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87EF" w14:textId="248C209B" w:rsidR="00683086" w:rsidRPr="000A5F90" w:rsidRDefault="00683086" w:rsidP="008D57A9">
      <w:pPr>
        <w:pStyle w:val="Titolo2"/>
        <w:rPr>
          <w:lang w:val="en-GB"/>
        </w:rPr>
      </w:pPr>
    </w:p>
    <w:p w14:paraId="19A4E22E" w14:textId="0C8AF664" w:rsidR="00683086" w:rsidRPr="000A5F90" w:rsidRDefault="00683086" w:rsidP="00DC19B9">
      <w:pPr>
        <w:pStyle w:val="Paragrafoelenco"/>
        <w:numPr>
          <w:ilvl w:val="0"/>
          <w:numId w:val="34"/>
        </w:numPr>
        <w:jc w:val="left"/>
        <w:rPr>
          <w:rFonts w:ascii="Verdana" w:hAnsi="Verdana"/>
          <w:b/>
          <w:sz w:val="24"/>
          <w:lang w:val="en-GB"/>
        </w:rPr>
      </w:pPr>
      <w:r w:rsidRPr="000A5F90">
        <w:rPr>
          <w:rFonts w:ascii="Verdana" w:hAnsi="Verdana"/>
          <w:b/>
          <w:sz w:val="24"/>
          <w:lang w:val="en-GB"/>
        </w:rPr>
        <w:t>GENERAL</w:t>
      </w:r>
      <w:r w:rsidR="00E6548D" w:rsidRPr="000A5F90">
        <w:rPr>
          <w:rFonts w:ascii="Verdana" w:hAnsi="Verdana"/>
          <w:b/>
          <w:sz w:val="24"/>
          <w:lang w:val="en-GB"/>
        </w:rPr>
        <w:t xml:space="preserve"> </w:t>
      </w:r>
      <w:r w:rsidRPr="000A5F90">
        <w:rPr>
          <w:rFonts w:ascii="Verdana" w:hAnsi="Verdana"/>
          <w:b/>
          <w:sz w:val="24"/>
          <w:lang w:val="en-GB"/>
        </w:rPr>
        <w:t>I</w:t>
      </w:r>
      <w:r w:rsidR="00E6548D" w:rsidRPr="000A5F90">
        <w:rPr>
          <w:rFonts w:ascii="Verdana" w:hAnsi="Verdana"/>
          <w:b/>
          <w:sz w:val="24"/>
          <w:lang w:val="en-GB"/>
        </w:rPr>
        <w:t>NSTRUCTIONS</w:t>
      </w:r>
      <w:r w:rsidRPr="000A5F90">
        <w:rPr>
          <w:rFonts w:ascii="Verdana" w:hAnsi="Verdana"/>
          <w:b/>
          <w:sz w:val="24"/>
          <w:lang w:val="en-GB"/>
        </w:rPr>
        <w:t xml:space="preserve"> </w:t>
      </w:r>
    </w:p>
    <w:p w14:paraId="5CCE184B" w14:textId="148C5B73" w:rsidR="002B5884" w:rsidRPr="000A5F90" w:rsidRDefault="00D968A1" w:rsidP="002B5884">
      <w:pPr>
        <w:spacing w:before="60"/>
        <w:rPr>
          <w:rFonts w:ascii="Verdana" w:hAnsi="Verdana"/>
          <w:lang w:val="en-GB"/>
        </w:rPr>
      </w:pPr>
      <w:r w:rsidRPr="000A5F90">
        <w:rPr>
          <w:rFonts w:ascii="Verdana" w:hAnsi="Verdana"/>
          <w:lang w:val="en-GB"/>
        </w:rPr>
        <w:t xml:space="preserve">This list has been prepared for the verification of the Reference Material Producers (RMP) by the </w:t>
      </w:r>
      <w:r w:rsidR="000A4822" w:rsidRPr="000A5F90">
        <w:rPr>
          <w:rFonts w:ascii="Verdana" w:hAnsi="Verdana"/>
          <w:lang w:val="en-GB"/>
        </w:rPr>
        <w:t>System Assessor</w:t>
      </w:r>
      <w:r w:rsidRPr="000A5F90">
        <w:rPr>
          <w:rFonts w:ascii="Verdana" w:hAnsi="Verdana"/>
          <w:lang w:val="en-GB"/>
        </w:rPr>
        <w:t>, referring to the UNI CEI EN ISO 17034 and to the ACCREDIA RG-18 and RT-34 documents</w:t>
      </w:r>
      <w:r w:rsidR="00C92026" w:rsidRPr="000A5F90">
        <w:rPr>
          <w:rFonts w:ascii="Verdana" w:hAnsi="Verdana"/>
          <w:lang w:val="en-GB"/>
        </w:rPr>
        <w:t xml:space="preserve">. </w:t>
      </w:r>
      <w:r w:rsidR="002B5884" w:rsidRPr="000A5F90">
        <w:rPr>
          <w:rFonts w:ascii="Verdana" w:hAnsi="Verdana"/>
          <w:lang w:val="en-GB"/>
        </w:rPr>
        <w:t xml:space="preserve"> </w:t>
      </w:r>
    </w:p>
    <w:p w14:paraId="21B05B8B" w14:textId="695A69E0" w:rsidR="000B5697" w:rsidRPr="000A5F90" w:rsidRDefault="00C929FF" w:rsidP="00683086">
      <w:pPr>
        <w:spacing w:before="60"/>
        <w:rPr>
          <w:rFonts w:ascii="Verdana" w:hAnsi="Verdana"/>
          <w:lang w:val="en-GB"/>
        </w:rPr>
      </w:pPr>
      <w:r w:rsidRPr="000A5F90">
        <w:rPr>
          <w:rFonts w:ascii="Verdana" w:hAnsi="Verdana"/>
          <w:lang w:val="en-GB"/>
        </w:rPr>
        <w:t xml:space="preserve">The </w:t>
      </w:r>
      <w:r w:rsidR="000A5F90" w:rsidRPr="000A5F90">
        <w:rPr>
          <w:rFonts w:ascii="Verdana" w:hAnsi="Verdana"/>
          <w:lang w:val="en-GB"/>
        </w:rPr>
        <w:t xml:space="preserve">Assessor </w:t>
      </w:r>
      <w:r w:rsidRPr="000A5F90">
        <w:rPr>
          <w:rFonts w:ascii="Verdana" w:hAnsi="Verdana"/>
          <w:lang w:val="en-GB"/>
        </w:rPr>
        <w:t>shall</w:t>
      </w:r>
      <w:r w:rsidR="00D968A1" w:rsidRPr="000A5F90">
        <w:rPr>
          <w:rFonts w:ascii="Verdana" w:hAnsi="Verdana"/>
          <w:lang w:val="en-GB"/>
        </w:rPr>
        <w:t xml:space="preserve"> fill in the </w:t>
      </w:r>
      <w:r w:rsidR="00D968A1" w:rsidRPr="000A5F90">
        <w:rPr>
          <w:rFonts w:ascii="Verdana" w:hAnsi="Verdana"/>
          <w:b/>
          <w:lang w:val="en-GB"/>
        </w:rPr>
        <w:t>"DOCSG"</w:t>
      </w:r>
      <w:r w:rsidR="00D968A1" w:rsidRPr="000A5F90">
        <w:rPr>
          <w:rFonts w:ascii="Verdana" w:hAnsi="Verdana"/>
          <w:lang w:val="en-GB"/>
        </w:rPr>
        <w:t xml:space="preserve"> column to register the code and the documentation section of the management system of the organization in which the requirement in question is considered.</w:t>
      </w:r>
      <w:r w:rsidR="000B5697" w:rsidRPr="000A5F90">
        <w:rPr>
          <w:rFonts w:ascii="Verdana" w:hAnsi="Verdana"/>
          <w:lang w:val="en-GB"/>
        </w:rPr>
        <w:t xml:space="preserve"> </w:t>
      </w:r>
      <w:r w:rsidR="00D968A1" w:rsidRPr="000A5F90">
        <w:rPr>
          <w:rFonts w:ascii="Verdana" w:hAnsi="Verdana"/>
          <w:lang w:val="en-GB"/>
        </w:rPr>
        <w:t xml:space="preserve">In the course of the on-site assessment, the evidence of conformity or the shortcomings found </w:t>
      </w:r>
      <w:r w:rsidRPr="000A5F90">
        <w:rPr>
          <w:rFonts w:ascii="Verdana" w:hAnsi="Verdana"/>
          <w:lang w:val="en-GB"/>
        </w:rPr>
        <w:t>shall</w:t>
      </w:r>
      <w:r w:rsidR="00D968A1" w:rsidRPr="000A5F90">
        <w:rPr>
          <w:rFonts w:ascii="Verdana" w:hAnsi="Verdana"/>
          <w:lang w:val="en-GB"/>
        </w:rPr>
        <w:t xml:space="preserve"> be briefly recorded (with the support, where possible, </w:t>
      </w:r>
      <w:r w:rsidR="00D968A1" w:rsidRPr="000A5F90">
        <w:rPr>
          <w:rFonts w:ascii="Verdana" w:hAnsi="Verdana"/>
          <w:b/>
          <w:lang w:val="en-GB"/>
        </w:rPr>
        <w:t>for paragraph 7 of the standard</w:t>
      </w:r>
      <w:r w:rsidR="00D968A1" w:rsidRPr="000A5F90">
        <w:rPr>
          <w:rFonts w:ascii="Verdana" w:hAnsi="Verdana"/>
          <w:lang w:val="en-GB"/>
        </w:rPr>
        <w:t>, of the Technical Assessor) and reporting on the checklist any reference to the interviewed persons, documents examined, etc. as set out in ACCREDIA RG-18 document</w:t>
      </w:r>
      <w:r w:rsidR="000B5697" w:rsidRPr="000A5F90">
        <w:rPr>
          <w:rFonts w:ascii="Verdana" w:hAnsi="Verdana"/>
          <w:lang w:val="en-GB"/>
        </w:rPr>
        <w:t>.</w:t>
      </w:r>
    </w:p>
    <w:p w14:paraId="0F0981D3" w14:textId="49BD5B90" w:rsidR="00683086" w:rsidRPr="000A5F90" w:rsidRDefault="00FF59CF" w:rsidP="00683086">
      <w:pPr>
        <w:spacing w:before="60"/>
        <w:rPr>
          <w:rFonts w:ascii="Verdana" w:hAnsi="Verdana"/>
          <w:lang w:val="en-GB"/>
        </w:rPr>
      </w:pPr>
      <w:r w:rsidRPr="000A5F90">
        <w:rPr>
          <w:rFonts w:ascii="Verdana" w:hAnsi="Verdana"/>
          <w:lang w:val="en-GB"/>
        </w:rPr>
        <w:t xml:space="preserve">The space in the column identified with an </w:t>
      </w:r>
      <w:r w:rsidRPr="000A5F90">
        <w:rPr>
          <w:rFonts w:ascii="Verdana" w:hAnsi="Verdana"/>
          <w:b/>
          <w:lang w:val="en-GB"/>
        </w:rPr>
        <w:t xml:space="preserve">"R" </w:t>
      </w:r>
      <w:r w:rsidR="00C929FF" w:rsidRPr="000A5F90">
        <w:rPr>
          <w:rFonts w:ascii="Verdana" w:hAnsi="Verdana"/>
          <w:lang w:val="en-GB"/>
        </w:rPr>
        <w:t>shall</w:t>
      </w:r>
      <w:r w:rsidRPr="000A5F90">
        <w:rPr>
          <w:rFonts w:ascii="Verdana" w:hAnsi="Verdana"/>
          <w:lang w:val="en-GB"/>
        </w:rPr>
        <w:t xml:space="preserve"> be marked with an asterisk (or other identifying sign) in the event that the examination of the requirement in question has given rise to a </w:t>
      </w:r>
      <w:r w:rsidR="000165C4" w:rsidRPr="000A5F90">
        <w:rPr>
          <w:rFonts w:ascii="Verdana" w:hAnsi="Verdana"/>
          <w:lang w:val="en-GB"/>
        </w:rPr>
        <w:t>finding</w:t>
      </w:r>
      <w:r w:rsidR="00683086" w:rsidRPr="000A5F90">
        <w:rPr>
          <w:rFonts w:ascii="Verdana" w:hAnsi="Verdana"/>
          <w:lang w:val="en-GB"/>
        </w:rPr>
        <w:t xml:space="preserve">. </w:t>
      </w:r>
      <w:r w:rsidRPr="000A5F90">
        <w:rPr>
          <w:rFonts w:ascii="Verdana" w:hAnsi="Verdana"/>
          <w:lang w:val="en-GB"/>
        </w:rPr>
        <w:t xml:space="preserve">The column refers to the single on-site assessment in progress. For the formulation and registration of the </w:t>
      </w:r>
      <w:r w:rsidR="000165C4" w:rsidRPr="000A5F90">
        <w:rPr>
          <w:rFonts w:ascii="Verdana" w:hAnsi="Verdana"/>
          <w:lang w:val="en-GB"/>
        </w:rPr>
        <w:t>findings</w:t>
      </w:r>
      <w:r w:rsidRPr="000A5F90">
        <w:rPr>
          <w:rFonts w:ascii="Verdana" w:hAnsi="Verdana"/>
          <w:lang w:val="en-GB"/>
        </w:rPr>
        <w:t>, see the PG-09-DT procedure in force</w:t>
      </w:r>
      <w:r w:rsidR="00683086" w:rsidRPr="000A5F90">
        <w:rPr>
          <w:rFonts w:ascii="Verdana" w:hAnsi="Verdana"/>
          <w:lang w:val="en-GB"/>
        </w:rPr>
        <w:t>.</w:t>
      </w:r>
    </w:p>
    <w:p w14:paraId="7AC63F9C" w14:textId="17646F94" w:rsidR="00683086" w:rsidRPr="000A5F90" w:rsidRDefault="006027AD" w:rsidP="00683086">
      <w:pPr>
        <w:spacing w:before="60"/>
        <w:rPr>
          <w:rFonts w:ascii="Verdana" w:hAnsi="Verdana"/>
          <w:lang w:val="en-GB"/>
        </w:rPr>
      </w:pPr>
      <w:r w:rsidRPr="000A5F90">
        <w:rPr>
          <w:rFonts w:ascii="Verdana" w:hAnsi="Verdana"/>
          <w:lang w:val="en-GB"/>
        </w:rPr>
        <w:t xml:space="preserve">The "notes" field (last page of this list) can be used for further additional </w:t>
      </w:r>
      <w:r w:rsidR="000165C4" w:rsidRPr="000A5F90">
        <w:rPr>
          <w:rFonts w:ascii="Verdana" w:hAnsi="Verdana"/>
          <w:lang w:val="en-GB"/>
        </w:rPr>
        <w:t>notes</w:t>
      </w:r>
      <w:r w:rsidRPr="000A5F90">
        <w:rPr>
          <w:rFonts w:ascii="Verdana" w:hAnsi="Verdana"/>
          <w:lang w:val="en-GB"/>
        </w:rPr>
        <w:t xml:space="preserve"> and/or for the recording of the findings to be formalized later on the DT-Mod-00</w:t>
      </w:r>
      <w:r w:rsidR="005368E5" w:rsidRPr="000A5F90">
        <w:rPr>
          <w:rFonts w:ascii="Verdana" w:hAnsi="Verdana"/>
          <w:lang w:val="en-GB"/>
        </w:rPr>
        <w:t>6</w:t>
      </w:r>
      <w:r w:rsidR="00683086" w:rsidRPr="000A5F90">
        <w:rPr>
          <w:rFonts w:ascii="Verdana" w:hAnsi="Verdana"/>
          <w:lang w:val="en-GB"/>
        </w:rPr>
        <w:t>.</w:t>
      </w:r>
    </w:p>
    <w:p w14:paraId="06B5A8A0" w14:textId="77777777" w:rsidR="00D108C1" w:rsidRPr="000A5F90" w:rsidRDefault="00D108C1" w:rsidP="00D108C1">
      <w:pPr>
        <w:rPr>
          <w:rFonts w:ascii="Verdana" w:hAnsi="Verdana"/>
          <w:strike/>
          <w:lang w:val="en-GB"/>
        </w:rPr>
      </w:pPr>
    </w:p>
    <w:p w14:paraId="7BD3418C" w14:textId="2C0B9897" w:rsidR="005601CC" w:rsidRPr="000A5F90" w:rsidRDefault="006027AD" w:rsidP="00D108C1">
      <w:pPr>
        <w:rPr>
          <w:rFonts w:ascii="Verdana" w:hAnsi="Verdana"/>
          <w:lang w:val="en-GB"/>
        </w:rPr>
      </w:pPr>
      <w:r w:rsidRPr="000A5F90">
        <w:rPr>
          <w:rFonts w:ascii="Verdana" w:hAnsi="Verdana"/>
          <w:lang w:val="en-GB"/>
        </w:rPr>
        <w:t>Attachments (e</w:t>
      </w:r>
      <w:r w:rsidR="00C43838" w:rsidRPr="000A5F90">
        <w:rPr>
          <w:rFonts w:ascii="Verdana" w:hAnsi="Verdana"/>
          <w:lang w:val="en-GB"/>
        </w:rPr>
        <w:t>.</w:t>
      </w:r>
      <w:r w:rsidRPr="000A5F90">
        <w:rPr>
          <w:rFonts w:ascii="Verdana" w:hAnsi="Verdana"/>
          <w:lang w:val="en-GB"/>
        </w:rPr>
        <w:t>g</w:t>
      </w:r>
      <w:r w:rsidR="00C43838" w:rsidRPr="000A5F90">
        <w:rPr>
          <w:rFonts w:ascii="Verdana" w:hAnsi="Verdana"/>
          <w:lang w:val="en-GB"/>
        </w:rPr>
        <w:t>.</w:t>
      </w:r>
      <w:r w:rsidRPr="000A5F90">
        <w:rPr>
          <w:rFonts w:ascii="Verdana" w:hAnsi="Verdana"/>
          <w:lang w:val="en-GB"/>
        </w:rPr>
        <w:t xml:space="preserve"> documents associated with reference material) </w:t>
      </w:r>
      <w:r w:rsidR="00C929FF" w:rsidRPr="000A5F90">
        <w:rPr>
          <w:rFonts w:ascii="Verdana" w:hAnsi="Verdana"/>
          <w:lang w:val="en-GB"/>
        </w:rPr>
        <w:t>shall</w:t>
      </w:r>
      <w:r w:rsidRPr="000A5F90">
        <w:rPr>
          <w:rFonts w:ascii="Verdana" w:hAnsi="Verdana"/>
          <w:lang w:val="en-GB"/>
        </w:rPr>
        <w:t xml:space="preserve"> be listed in </w:t>
      </w:r>
      <w:r w:rsidRPr="000A5F90">
        <w:rPr>
          <w:rFonts w:ascii="Verdana" w:hAnsi="Verdana"/>
          <w:b/>
          <w:lang w:val="en-GB"/>
        </w:rPr>
        <w:t>paragraph 6 of this checklist</w:t>
      </w:r>
      <w:r w:rsidR="00CA6BB0" w:rsidRPr="000A5F90">
        <w:rPr>
          <w:rFonts w:ascii="Verdana" w:hAnsi="Verdana"/>
          <w:lang w:val="en-GB"/>
        </w:rPr>
        <w:t>.</w:t>
      </w:r>
    </w:p>
    <w:p w14:paraId="5EC48307" w14:textId="33517AB9" w:rsidR="005601CC" w:rsidRPr="000A5F90" w:rsidRDefault="006027AD" w:rsidP="00811818">
      <w:pPr>
        <w:rPr>
          <w:rFonts w:ascii="Verdana" w:hAnsi="Verdana"/>
          <w:lang w:val="en-GB"/>
        </w:rPr>
      </w:pPr>
      <w:r w:rsidRPr="000A5F90">
        <w:rPr>
          <w:rFonts w:ascii="Verdana" w:hAnsi="Verdana"/>
          <w:b/>
          <w:lang w:val="en-GB"/>
        </w:rPr>
        <w:t xml:space="preserve">The tables in §5.1 and §5.2 refer only to the assessment in progress. </w:t>
      </w:r>
      <w:r w:rsidRPr="000A5F90">
        <w:rPr>
          <w:rFonts w:ascii="Verdana" w:hAnsi="Verdana"/>
          <w:lang w:val="en-GB"/>
        </w:rPr>
        <w:t xml:space="preserve">The System </w:t>
      </w:r>
      <w:r w:rsidR="000A5F90" w:rsidRPr="000A5F90">
        <w:rPr>
          <w:rFonts w:ascii="Verdana" w:hAnsi="Verdana"/>
          <w:lang w:val="en-GB"/>
        </w:rPr>
        <w:t>Assessor</w:t>
      </w:r>
      <w:r w:rsidRPr="000A5F90">
        <w:rPr>
          <w:rFonts w:ascii="Verdana" w:hAnsi="Verdana"/>
          <w:lang w:val="en-GB"/>
        </w:rPr>
        <w:t xml:space="preserve"> shall delete those relating to previous </w:t>
      </w:r>
      <w:r w:rsidR="00F13D46" w:rsidRPr="000A5F90">
        <w:rPr>
          <w:rFonts w:ascii="Verdana" w:hAnsi="Verdana"/>
          <w:lang w:val="en-GB"/>
        </w:rPr>
        <w:t>audit</w:t>
      </w:r>
      <w:r w:rsidRPr="000A5F90">
        <w:rPr>
          <w:rFonts w:ascii="Verdana" w:hAnsi="Verdana"/>
          <w:lang w:val="en-GB"/>
        </w:rPr>
        <w:t>s</w:t>
      </w:r>
      <w:r w:rsidR="005601CC" w:rsidRPr="000A5F90">
        <w:rPr>
          <w:rFonts w:ascii="Verdana" w:hAnsi="Verdana"/>
          <w:lang w:val="en-GB"/>
        </w:rPr>
        <w:t xml:space="preserve">. </w:t>
      </w:r>
      <w:r w:rsidRPr="000A5F90">
        <w:rPr>
          <w:rFonts w:ascii="Verdana" w:hAnsi="Verdana"/>
          <w:b/>
          <w:lang w:val="en-GB"/>
        </w:rPr>
        <w:t xml:space="preserve">Information regarding the closure of previous findings </w:t>
      </w:r>
      <w:r w:rsidRPr="000A5F90">
        <w:rPr>
          <w:rFonts w:ascii="Verdana" w:hAnsi="Verdana"/>
          <w:lang w:val="en-GB"/>
        </w:rPr>
        <w:t xml:space="preserve">may not be indicated in this checklist </w:t>
      </w:r>
      <w:r w:rsidRPr="000A5F90">
        <w:rPr>
          <w:rFonts w:ascii="Verdana" w:hAnsi="Verdana"/>
          <w:b/>
          <w:lang w:val="en-GB"/>
        </w:rPr>
        <w:t xml:space="preserve">but </w:t>
      </w:r>
      <w:r w:rsidR="00C929FF" w:rsidRPr="000A5F90">
        <w:rPr>
          <w:rFonts w:ascii="Verdana" w:hAnsi="Verdana"/>
          <w:b/>
          <w:lang w:val="en-GB"/>
        </w:rPr>
        <w:t>shall</w:t>
      </w:r>
      <w:r w:rsidRPr="000A5F90">
        <w:rPr>
          <w:rFonts w:ascii="Verdana" w:hAnsi="Verdana"/>
          <w:b/>
          <w:lang w:val="en-GB"/>
        </w:rPr>
        <w:t xml:space="preserve"> in any case be reported in the appropriate section of the DT-Mod-006</w:t>
      </w:r>
      <w:r w:rsidR="00CA6BB0" w:rsidRPr="000A5F90">
        <w:rPr>
          <w:rFonts w:ascii="Verdana" w:hAnsi="Verdana"/>
          <w:lang w:val="en-GB"/>
        </w:rPr>
        <w:t xml:space="preserve">. </w:t>
      </w:r>
    </w:p>
    <w:p w14:paraId="081A3829" w14:textId="4EC96E5B" w:rsidR="00683086" w:rsidRPr="000A5F90" w:rsidRDefault="00683086" w:rsidP="00BF7D7A">
      <w:pPr>
        <w:spacing w:before="120"/>
        <w:rPr>
          <w:rFonts w:ascii="Verdana" w:hAnsi="Verdana"/>
          <w:i/>
          <w:lang w:val="en-GB"/>
        </w:rPr>
      </w:pPr>
    </w:p>
    <w:p w14:paraId="2F5AC843" w14:textId="77777777" w:rsidR="00811818" w:rsidRPr="000A5F90" w:rsidRDefault="00811818" w:rsidP="00BF7D7A">
      <w:pPr>
        <w:spacing w:before="120"/>
        <w:rPr>
          <w:rFonts w:ascii="Verdana" w:hAnsi="Verdana"/>
          <w:i/>
          <w:lang w:val="en-GB"/>
        </w:rPr>
      </w:pPr>
    </w:p>
    <w:p w14:paraId="48C17D1E" w14:textId="77777777" w:rsidR="00811818" w:rsidRPr="000A5F90" w:rsidRDefault="00811818" w:rsidP="00BF7D7A">
      <w:pPr>
        <w:spacing w:before="120"/>
        <w:rPr>
          <w:rFonts w:ascii="Verdana" w:hAnsi="Verdana"/>
          <w:i/>
          <w:lang w:val="en-GB"/>
        </w:rPr>
      </w:pPr>
    </w:p>
    <w:p w14:paraId="41E9CC61" w14:textId="77777777" w:rsidR="00811818" w:rsidRPr="000A5F90" w:rsidRDefault="00811818" w:rsidP="00BF7D7A">
      <w:pPr>
        <w:spacing w:before="120"/>
        <w:rPr>
          <w:rFonts w:ascii="Verdana" w:hAnsi="Verdana"/>
          <w:i/>
          <w:lang w:val="en-GB"/>
        </w:rPr>
      </w:pPr>
    </w:p>
    <w:p w14:paraId="41526EF8" w14:textId="77777777" w:rsidR="00811818" w:rsidRPr="000A5F90" w:rsidRDefault="00811818" w:rsidP="00BF7D7A">
      <w:pPr>
        <w:spacing w:before="120"/>
        <w:rPr>
          <w:rFonts w:ascii="Verdana" w:hAnsi="Verdana"/>
          <w:i/>
          <w:lang w:val="en-GB"/>
        </w:rPr>
      </w:pPr>
    </w:p>
    <w:p w14:paraId="1277EFBF" w14:textId="77777777" w:rsidR="00811818" w:rsidRPr="000A5F90" w:rsidRDefault="00811818" w:rsidP="00BF7D7A">
      <w:pPr>
        <w:spacing w:before="120"/>
        <w:rPr>
          <w:rFonts w:ascii="Verdana" w:hAnsi="Verdana"/>
          <w:i/>
          <w:lang w:val="en-GB"/>
        </w:rPr>
      </w:pPr>
    </w:p>
    <w:p w14:paraId="1A5CD11C" w14:textId="77777777" w:rsidR="00CB38E0" w:rsidRPr="000A5F90" w:rsidRDefault="00CB38E0" w:rsidP="00BF7D7A">
      <w:pPr>
        <w:spacing w:before="120"/>
        <w:rPr>
          <w:rFonts w:ascii="Verdana" w:hAnsi="Verdana"/>
          <w:i/>
          <w:lang w:val="en-GB"/>
        </w:rPr>
      </w:pPr>
    </w:p>
    <w:p w14:paraId="1E352916" w14:textId="77777777" w:rsidR="00811818" w:rsidRPr="000A5F90" w:rsidRDefault="00811818" w:rsidP="00BF7D7A">
      <w:pPr>
        <w:spacing w:before="120"/>
        <w:rPr>
          <w:rFonts w:ascii="Verdana" w:hAnsi="Verdana"/>
          <w:i/>
          <w:lang w:val="en-GB"/>
        </w:rPr>
      </w:pPr>
    </w:p>
    <w:p w14:paraId="7875FB65" w14:textId="77777777" w:rsidR="00811818" w:rsidRPr="000A5F90" w:rsidRDefault="00811818" w:rsidP="00BF7D7A">
      <w:pPr>
        <w:spacing w:before="120"/>
        <w:rPr>
          <w:rFonts w:ascii="Verdana" w:hAnsi="Verdana"/>
          <w:i/>
          <w:lang w:val="en-GB"/>
        </w:rPr>
      </w:pPr>
    </w:p>
    <w:tbl>
      <w:tblPr>
        <w:tblStyle w:val="Grigliatabella"/>
        <w:tblW w:w="14034" w:type="dxa"/>
        <w:tblInd w:w="108" w:type="dxa"/>
        <w:tblLook w:val="04A0" w:firstRow="1" w:lastRow="0" w:firstColumn="1" w:lastColumn="0" w:noHBand="0" w:noVBand="1"/>
      </w:tblPr>
      <w:tblGrid>
        <w:gridCol w:w="7230"/>
        <w:gridCol w:w="6804"/>
      </w:tblGrid>
      <w:tr w:rsidR="00DD4AD6" w:rsidRPr="00D3187A" w14:paraId="3FC337E8" w14:textId="77777777" w:rsidTr="009A741A">
        <w:trPr>
          <w:tblHeader/>
        </w:trPr>
        <w:tc>
          <w:tcPr>
            <w:tcW w:w="7230" w:type="dxa"/>
          </w:tcPr>
          <w:p w14:paraId="09CA2FF1" w14:textId="63631651" w:rsidR="00DD4AD6" w:rsidRPr="000A5F90" w:rsidRDefault="00CB38E0" w:rsidP="00CB38E0">
            <w:pPr>
              <w:spacing w:before="60" w:after="60"/>
              <w:jc w:val="center"/>
              <w:rPr>
                <w:rFonts w:ascii="Verdana" w:hAnsi="Verdana"/>
                <w:b/>
                <w:highlight w:val="red"/>
                <w:lang w:val="en-GB" w:bidi="x-none"/>
              </w:rPr>
            </w:pPr>
            <w:r w:rsidRPr="000A5F90">
              <w:rPr>
                <w:rFonts w:ascii="Verdana" w:hAnsi="Verdana"/>
                <w:b/>
                <w:lang w:val="en-GB"/>
              </w:rPr>
              <w:t>OPENING OF THE ON-SITE ASSESSMENT</w:t>
            </w:r>
          </w:p>
        </w:tc>
        <w:tc>
          <w:tcPr>
            <w:tcW w:w="6804" w:type="dxa"/>
          </w:tcPr>
          <w:p w14:paraId="2C9DE0BB" w14:textId="11671FCB" w:rsidR="00DD4AD6" w:rsidRPr="000A5F90" w:rsidRDefault="00CB38E0" w:rsidP="00CB38E0">
            <w:pPr>
              <w:spacing w:before="60" w:after="60"/>
              <w:ind w:left="364" w:hanging="283"/>
              <w:jc w:val="center"/>
              <w:rPr>
                <w:rFonts w:ascii="Verdana" w:hAnsi="Verdana"/>
                <w:b/>
                <w:lang w:val="en-GB"/>
              </w:rPr>
            </w:pPr>
            <w:r w:rsidRPr="000A5F90">
              <w:rPr>
                <w:rFonts w:ascii="Verdana" w:hAnsi="Verdana"/>
                <w:b/>
                <w:lang w:val="en-GB"/>
              </w:rPr>
              <w:t>CLOSING OF THE ON-SITE ASSESSMENT</w:t>
            </w:r>
          </w:p>
        </w:tc>
      </w:tr>
      <w:tr w:rsidR="00DD4AD6" w:rsidRPr="00D3187A" w14:paraId="795C2431" w14:textId="77777777" w:rsidTr="009A741A">
        <w:tc>
          <w:tcPr>
            <w:tcW w:w="7230" w:type="dxa"/>
          </w:tcPr>
          <w:p w14:paraId="02E6F855" w14:textId="751F00BF" w:rsidR="00CB38E0" w:rsidRPr="000A5F90" w:rsidRDefault="00CB38E0" w:rsidP="00CB38E0">
            <w:pPr>
              <w:spacing w:before="40"/>
              <w:rPr>
                <w:rFonts w:ascii="Verdana" w:hAnsi="Verdana"/>
                <w:sz w:val="18"/>
                <w:szCs w:val="18"/>
                <w:lang w:val="en-GB" w:bidi="x-none"/>
              </w:rPr>
            </w:pPr>
            <w:r w:rsidRPr="000A5F90">
              <w:rPr>
                <w:rFonts w:ascii="Verdana" w:hAnsi="Verdana"/>
                <w:b/>
                <w:sz w:val="18"/>
                <w:szCs w:val="18"/>
                <w:lang w:val="en-GB" w:bidi="x-none"/>
              </w:rPr>
              <w:t xml:space="preserve">Internal meeting of </w:t>
            </w:r>
            <w:proofErr w:type="gramStart"/>
            <w:r w:rsidR="000A5F90" w:rsidRPr="000A5F90">
              <w:rPr>
                <w:rFonts w:ascii="Verdana" w:hAnsi="Verdana"/>
                <w:b/>
                <w:sz w:val="18"/>
                <w:szCs w:val="18"/>
                <w:lang w:val="en-GB" w:bidi="x-none"/>
              </w:rPr>
              <w:t>assessor</w:t>
            </w:r>
            <w:r w:rsidRPr="000A5F90">
              <w:rPr>
                <w:rFonts w:ascii="Verdana" w:hAnsi="Verdana"/>
                <w:b/>
                <w:sz w:val="18"/>
                <w:szCs w:val="18"/>
                <w:lang w:val="en-GB" w:bidi="x-none"/>
              </w:rPr>
              <w:t>s</w:t>
            </w:r>
            <w:proofErr w:type="gramEnd"/>
            <w:r w:rsidRPr="000A5F90">
              <w:rPr>
                <w:rFonts w:ascii="Verdana" w:hAnsi="Verdana"/>
                <w:b/>
                <w:sz w:val="18"/>
                <w:szCs w:val="18"/>
                <w:lang w:val="en-GB" w:bidi="x-none"/>
              </w:rPr>
              <w:t xml:space="preserve"> preliminary to the opening of the </w:t>
            </w:r>
            <w:r w:rsidR="00F13D46" w:rsidRPr="000A5F90">
              <w:rPr>
                <w:rFonts w:ascii="Verdana" w:hAnsi="Verdana"/>
                <w:b/>
                <w:sz w:val="18"/>
                <w:szCs w:val="18"/>
                <w:lang w:val="en-GB" w:bidi="x-none"/>
              </w:rPr>
              <w:t>audit</w:t>
            </w:r>
          </w:p>
          <w:p w14:paraId="51919540" w14:textId="7D81290D" w:rsidR="00CB38E0" w:rsidRPr="000A5F90" w:rsidRDefault="00CB38E0" w:rsidP="00CB38E0">
            <w:pPr>
              <w:pStyle w:val="Paragrafoelenco"/>
              <w:numPr>
                <w:ilvl w:val="0"/>
                <w:numId w:val="14"/>
              </w:numPr>
              <w:spacing w:before="40"/>
              <w:contextualSpacing w:val="0"/>
              <w:rPr>
                <w:rFonts w:ascii="Verdana" w:hAnsi="Verdana"/>
                <w:sz w:val="18"/>
                <w:szCs w:val="18"/>
                <w:lang w:val="en-GB" w:bidi="x-none"/>
              </w:rPr>
            </w:pPr>
            <w:r w:rsidRPr="000A5F90">
              <w:rPr>
                <w:rFonts w:ascii="Verdana" w:hAnsi="Verdana"/>
                <w:sz w:val="18"/>
                <w:szCs w:val="18"/>
                <w:lang w:val="en-GB" w:bidi="x-none"/>
              </w:rPr>
              <w:t xml:space="preserve">Summary to the </w:t>
            </w:r>
            <w:r w:rsidR="000A5F90" w:rsidRPr="000A5F90">
              <w:rPr>
                <w:rFonts w:ascii="Verdana" w:hAnsi="Verdana"/>
                <w:sz w:val="18"/>
                <w:szCs w:val="18"/>
                <w:lang w:val="en-GB" w:bidi="x-none"/>
              </w:rPr>
              <w:t>assessor</w:t>
            </w:r>
            <w:r w:rsidRPr="000A5F90">
              <w:rPr>
                <w:rFonts w:ascii="Verdana" w:hAnsi="Verdana"/>
                <w:sz w:val="18"/>
                <w:szCs w:val="18"/>
                <w:lang w:val="en-GB" w:bidi="x-none"/>
              </w:rPr>
              <w:t>s of the general criteria of the assessment conduction</w:t>
            </w:r>
          </w:p>
          <w:p w14:paraId="1CB5452E" w14:textId="49273B4B" w:rsidR="00EE4285" w:rsidRPr="000A5F90" w:rsidRDefault="00CB38E0" w:rsidP="00CB38E0">
            <w:pPr>
              <w:pStyle w:val="Paragrafoelenco"/>
              <w:numPr>
                <w:ilvl w:val="0"/>
                <w:numId w:val="14"/>
              </w:numPr>
              <w:spacing w:before="40"/>
              <w:contextualSpacing w:val="0"/>
              <w:rPr>
                <w:rFonts w:ascii="Verdana" w:hAnsi="Verdana"/>
                <w:sz w:val="18"/>
                <w:szCs w:val="18"/>
                <w:lang w:val="en-GB" w:bidi="x-none"/>
              </w:rPr>
            </w:pPr>
            <w:r w:rsidRPr="000A5F90">
              <w:rPr>
                <w:rFonts w:ascii="Verdana" w:hAnsi="Verdana"/>
                <w:sz w:val="18"/>
                <w:szCs w:val="18"/>
                <w:lang w:val="en-GB" w:bidi="x-none"/>
              </w:rPr>
              <w:t>Development of methods for evaluating and distributing tasks</w:t>
            </w:r>
            <w:r w:rsidR="00EE4285" w:rsidRPr="000A5F90">
              <w:rPr>
                <w:rFonts w:ascii="Verdana" w:hAnsi="Verdana"/>
                <w:sz w:val="18"/>
                <w:szCs w:val="18"/>
                <w:lang w:val="en-GB" w:bidi="x-none"/>
              </w:rPr>
              <w:t xml:space="preserve">. </w:t>
            </w:r>
          </w:p>
          <w:p w14:paraId="3495F622" w14:textId="0D51376E" w:rsidR="00DD4AD6" w:rsidRPr="000A5F90" w:rsidRDefault="00DD4AD6" w:rsidP="00EE4285">
            <w:pPr>
              <w:pStyle w:val="Paragrafoelenco"/>
              <w:spacing w:before="40"/>
              <w:ind w:left="176"/>
              <w:contextualSpacing w:val="0"/>
              <w:rPr>
                <w:rFonts w:ascii="Verdana" w:hAnsi="Verdana"/>
                <w:sz w:val="18"/>
                <w:szCs w:val="18"/>
                <w:lang w:val="en-GB" w:bidi="x-none"/>
              </w:rPr>
            </w:pPr>
          </w:p>
        </w:tc>
        <w:tc>
          <w:tcPr>
            <w:tcW w:w="6804" w:type="dxa"/>
          </w:tcPr>
          <w:p w14:paraId="147C3614" w14:textId="256C0315" w:rsidR="00D50DE9" w:rsidRPr="000A5F90" w:rsidRDefault="00D50DE9" w:rsidP="00D50DE9">
            <w:pPr>
              <w:spacing w:before="40"/>
              <w:rPr>
                <w:rFonts w:ascii="Verdana" w:hAnsi="Verdana"/>
                <w:sz w:val="18"/>
                <w:szCs w:val="18"/>
                <w:lang w:val="en-GB" w:bidi="x-none"/>
              </w:rPr>
            </w:pPr>
            <w:r w:rsidRPr="000A5F90">
              <w:rPr>
                <w:rFonts w:ascii="Verdana" w:hAnsi="Verdana"/>
                <w:b/>
                <w:sz w:val="18"/>
                <w:szCs w:val="18"/>
                <w:lang w:val="en-GB" w:bidi="x-none"/>
              </w:rPr>
              <w:t xml:space="preserve">Internal meeting of </w:t>
            </w:r>
            <w:r w:rsidR="000A5F90" w:rsidRPr="000A5F90">
              <w:rPr>
                <w:rFonts w:ascii="Verdana" w:hAnsi="Verdana"/>
                <w:b/>
                <w:sz w:val="18"/>
                <w:szCs w:val="18"/>
                <w:lang w:val="en-GB" w:bidi="x-none"/>
              </w:rPr>
              <w:t>assessor</w:t>
            </w:r>
            <w:r w:rsidRPr="000A5F90">
              <w:rPr>
                <w:rFonts w:ascii="Verdana" w:hAnsi="Verdana"/>
                <w:b/>
                <w:sz w:val="18"/>
                <w:szCs w:val="18"/>
                <w:lang w:val="en-GB" w:bidi="x-none"/>
              </w:rPr>
              <w:t xml:space="preserve">s preliminary to the closing of the </w:t>
            </w:r>
            <w:r w:rsidR="00F13D46" w:rsidRPr="000A5F90">
              <w:rPr>
                <w:rFonts w:ascii="Verdana" w:hAnsi="Verdana"/>
                <w:b/>
                <w:sz w:val="18"/>
                <w:szCs w:val="18"/>
                <w:lang w:val="en-GB" w:bidi="x-none"/>
              </w:rPr>
              <w:t>audit</w:t>
            </w:r>
          </w:p>
          <w:p w14:paraId="25377598" w14:textId="2BFBF4B5" w:rsidR="00DD4AD6" w:rsidRPr="000A5F90" w:rsidRDefault="005876CD" w:rsidP="005876CD">
            <w:pPr>
              <w:pStyle w:val="Paragrafoelenco"/>
              <w:numPr>
                <w:ilvl w:val="0"/>
                <w:numId w:val="14"/>
              </w:numPr>
              <w:spacing w:before="40"/>
              <w:contextualSpacing w:val="0"/>
              <w:rPr>
                <w:rFonts w:ascii="Verdana" w:hAnsi="Verdana"/>
                <w:sz w:val="18"/>
                <w:szCs w:val="18"/>
                <w:lang w:val="en-GB" w:bidi="x-none"/>
              </w:rPr>
            </w:pPr>
            <w:r w:rsidRPr="000A5F90">
              <w:rPr>
                <w:rFonts w:ascii="Verdana" w:hAnsi="Verdana"/>
                <w:sz w:val="18"/>
                <w:szCs w:val="18"/>
                <w:lang w:val="en-GB" w:bidi="x-none"/>
              </w:rPr>
              <w:t xml:space="preserve">Joint review of any findings made by the </w:t>
            </w:r>
            <w:r w:rsidR="000A5F90" w:rsidRPr="000A5F90">
              <w:rPr>
                <w:rFonts w:ascii="Verdana" w:hAnsi="Verdana"/>
                <w:sz w:val="18"/>
                <w:szCs w:val="18"/>
                <w:lang w:val="en-GB" w:bidi="x-none"/>
              </w:rPr>
              <w:t>assessor</w:t>
            </w:r>
            <w:r w:rsidRPr="000A5F90">
              <w:rPr>
                <w:rFonts w:ascii="Verdana" w:hAnsi="Verdana"/>
                <w:sz w:val="18"/>
                <w:szCs w:val="18"/>
                <w:lang w:val="en-GB" w:bidi="x-none"/>
              </w:rPr>
              <w:t>s, their classification and compilation of the DT-Mod-006</w:t>
            </w:r>
            <w:r w:rsidR="005013A9" w:rsidRPr="000A5F90">
              <w:rPr>
                <w:rFonts w:ascii="Verdana" w:hAnsi="Verdana"/>
                <w:sz w:val="18"/>
                <w:szCs w:val="18"/>
                <w:lang w:val="en-GB" w:bidi="x-none"/>
              </w:rPr>
              <w:t>.</w:t>
            </w:r>
          </w:p>
          <w:p w14:paraId="487631AA" w14:textId="5C8F098D" w:rsidR="00DD4AD6" w:rsidRPr="000A5F90" w:rsidRDefault="00DD4AD6" w:rsidP="005013A9">
            <w:pPr>
              <w:pStyle w:val="Paragrafoelenco"/>
              <w:spacing w:before="40"/>
              <w:ind w:left="176"/>
              <w:contextualSpacing w:val="0"/>
              <w:rPr>
                <w:rFonts w:ascii="Verdana" w:hAnsi="Verdana"/>
                <w:b/>
                <w:sz w:val="18"/>
                <w:szCs w:val="18"/>
                <w:lang w:val="en-GB" w:bidi="x-none"/>
              </w:rPr>
            </w:pPr>
            <w:r w:rsidRPr="000A5F90">
              <w:rPr>
                <w:rFonts w:ascii="Verdana" w:hAnsi="Verdana"/>
                <w:sz w:val="18"/>
                <w:szCs w:val="18"/>
                <w:lang w:val="en-GB" w:bidi="x-none"/>
              </w:rPr>
              <w:t xml:space="preserve"> </w:t>
            </w:r>
          </w:p>
        </w:tc>
      </w:tr>
      <w:tr w:rsidR="00DD4AD6" w:rsidRPr="00D3187A" w14:paraId="7B1687BE" w14:textId="77777777" w:rsidTr="009A741A">
        <w:tc>
          <w:tcPr>
            <w:tcW w:w="7230" w:type="dxa"/>
          </w:tcPr>
          <w:p w14:paraId="66CEA57B" w14:textId="77777777" w:rsidR="003D7143" w:rsidRPr="000A5F90" w:rsidRDefault="003D7143" w:rsidP="003D7143">
            <w:pPr>
              <w:spacing w:before="40"/>
              <w:rPr>
                <w:rFonts w:ascii="Verdana" w:hAnsi="Verdana"/>
                <w:sz w:val="18"/>
                <w:szCs w:val="18"/>
                <w:lang w:val="en-GB" w:bidi="x-none"/>
              </w:rPr>
            </w:pPr>
            <w:r w:rsidRPr="000A5F90">
              <w:rPr>
                <w:rFonts w:ascii="Verdana" w:hAnsi="Verdana"/>
                <w:b/>
                <w:sz w:val="18"/>
                <w:szCs w:val="18"/>
                <w:lang w:val="en-GB" w:bidi="x-none"/>
              </w:rPr>
              <w:t>Initial meeting with the RMP</w:t>
            </w:r>
          </w:p>
          <w:p w14:paraId="2112BE81" w14:textId="7E9B8D23" w:rsidR="00A51E31" w:rsidRPr="000A5F90" w:rsidRDefault="001844C2" w:rsidP="001844C2">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Present the assessment team with the related tasks and clarify the roles and responsibilities of possible ACCREDIA-DT (EVA</w:t>
            </w:r>
            <w:r w:rsidR="00C43838" w:rsidRPr="000A5F90">
              <w:rPr>
                <w:rFonts w:ascii="Verdana" w:hAnsi="Verdana"/>
                <w:sz w:val="18"/>
                <w:szCs w:val="18"/>
                <w:lang w:val="en-GB" w:bidi="x-none"/>
              </w:rPr>
              <w:t>) assessors</w:t>
            </w:r>
            <w:r w:rsidRPr="000A5F90">
              <w:rPr>
                <w:rFonts w:ascii="Verdana" w:hAnsi="Verdana"/>
                <w:sz w:val="18"/>
                <w:szCs w:val="18"/>
                <w:lang w:val="en-GB" w:bidi="x-none"/>
              </w:rPr>
              <w:t xml:space="preserve">, FT, guides, trainee </w:t>
            </w:r>
            <w:r w:rsidR="000A5F90" w:rsidRPr="000A5F90">
              <w:rPr>
                <w:rFonts w:ascii="Verdana" w:hAnsi="Verdana"/>
                <w:sz w:val="18"/>
                <w:szCs w:val="18"/>
                <w:lang w:val="en-GB" w:bidi="x-none"/>
              </w:rPr>
              <w:t>assessor</w:t>
            </w:r>
            <w:r w:rsidRPr="000A5F90">
              <w:rPr>
                <w:rFonts w:ascii="Verdana" w:hAnsi="Verdana"/>
                <w:sz w:val="18"/>
                <w:szCs w:val="18"/>
                <w:lang w:val="en-GB" w:bidi="x-none"/>
              </w:rPr>
              <w:t>s and observers</w:t>
            </w:r>
            <w:r w:rsidR="00A51E31" w:rsidRPr="000A5F90">
              <w:rPr>
                <w:rFonts w:ascii="Verdana" w:hAnsi="Verdana"/>
                <w:sz w:val="18"/>
                <w:szCs w:val="18"/>
                <w:lang w:val="en-GB" w:bidi="x-none"/>
              </w:rPr>
              <w:t>;</w:t>
            </w:r>
          </w:p>
          <w:p w14:paraId="672329E9" w14:textId="67617245" w:rsidR="00A51E31" w:rsidRPr="000A5F90" w:rsidRDefault="00B0559A"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Explain the purposes of the on-site assessment, which </w:t>
            </w:r>
            <w:r w:rsidR="00C929FF" w:rsidRPr="000A5F90">
              <w:rPr>
                <w:rFonts w:ascii="Verdana" w:hAnsi="Verdana"/>
                <w:sz w:val="18"/>
                <w:szCs w:val="18"/>
                <w:lang w:val="en-GB" w:bidi="x-none"/>
              </w:rPr>
              <w:t>shall</w:t>
            </w:r>
            <w:r w:rsidRPr="000A5F90">
              <w:rPr>
                <w:rFonts w:ascii="Verdana" w:hAnsi="Verdana"/>
                <w:sz w:val="18"/>
                <w:szCs w:val="18"/>
                <w:lang w:val="en-GB" w:bidi="x-none"/>
              </w:rPr>
              <w:t xml:space="preserve"> be carried out respecting the safety conditions</w:t>
            </w:r>
            <w:r w:rsidR="00A51E31" w:rsidRPr="000A5F90">
              <w:rPr>
                <w:rFonts w:ascii="Verdana" w:hAnsi="Verdana"/>
                <w:sz w:val="18"/>
                <w:szCs w:val="18"/>
                <w:lang w:val="en-GB" w:bidi="x-none"/>
              </w:rPr>
              <w:t>;</w:t>
            </w:r>
          </w:p>
          <w:p w14:paraId="4B0BC1AF" w14:textId="349965C9" w:rsidR="00A51E31" w:rsidRPr="000A5F90" w:rsidRDefault="00B0559A"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Explain the on-site assessment plan, clarify any points not included and agree any changes to it</w:t>
            </w:r>
            <w:r w:rsidR="00A51E31" w:rsidRPr="000A5F90">
              <w:rPr>
                <w:rFonts w:ascii="Verdana" w:hAnsi="Verdana"/>
                <w:sz w:val="18"/>
                <w:szCs w:val="18"/>
                <w:lang w:val="en-GB" w:bidi="x-none"/>
              </w:rPr>
              <w:t>;</w:t>
            </w:r>
          </w:p>
          <w:p w14:paraId="1D1241F3" w14:textId="1A2DADE0" w:rsidR="00A51E31" w:rsidRPr="000A5F90" w:rsidRDefault="00B0559A"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Define the possible production process of reference material, or </w:t>
            </w:r>
            <w:r w:rsidR="00C43838" w:rsidRPr="000A5F90">
              <w:rPr>
                <w:rFonts w:ascii="Verdana" w:hAnsi="Verdana"/>
                <w:sz w:val="18"/>
                <w:szCs w:val="18"/>
                <w:lang w:val="en-GB" w:bidi="x-none"/>
              </w:rPr>
              <w:t xml:space="preserve">a part of </w:t>
            </w:r>
            <w:r w:rsidRPr="000A5F90">
              <w:rPr>
                <w:rFonts w:ascii="Verdana" w:hAnsi="Verdana"/>
                <w:sz w:val="18"/>
                <w:szCs w:val="18"/>
                <w:lang w:val="en-GB" w:bidi="x-none"/>
              </w:rPr>
              <w:t xml:space="preserve">it, to be carried out in the presence of the </w:t>
            </w:r>
            <w:r w:rsidR="000A5F90" w:rsidRPr="000A5F90">
              <w:rPr>
                <w:rFonts w:ascii="Verdana" w:hAnsi="Verdana"/>
                <w:sz w:val="18"/>
                <w:szCs w:val="18"/>
                <w:lang w:val="en-GB" w:bidi="x-none"/>
              </w:rPr>
              <w:t>Assessor</w:t>
            </w:r>
            <w:r w:rsidR="00A51E31" w:rsidRPr="000A5F90">
              <w:rPr>
                <w:rFonts w:ascii="Verdana" w:hAnsi="Verdana"/>
                <w:sz w:val="18"/>
                <w:szCs w:val="18"/>
                <w:lang w:val="en-GB" w:bidi="x-none"/>
              </w:rPr>
              <w:t xml:space="preserve">;  </w:t>
            </w:r>
          </w:p>
          <w:p w14:paraId="6078C5EA" w14:textId="36A677F5" w:rsidR="00A51E31" w:rsidRPr="000A5F90" w:rsidRDefault="00B0559A"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Define the details of any calibration to be carried out in the presence of the </w:t>
            </w:r>
            <w:r w:rsidR="000A5F90" w:rsidRPr="000A5F90">
              <w:rPr>
                <w:rFonts w:ascii="Verdana" w:hAnsi="Verdana"/>
                <w:sz w:val="18"/>
                <w:szCs w:val="18"/>
                <w:lang w:val="en-GB" w:bidi="x-none"/>
              </w:rPr>
              <w:t>Assessor</w:t>
            </w:r>
            <w:r w:rsidR="00A51E31" w:rsidRPr="000A5F90">
              <w:rPr>
                <w:rFonts w:ascii="Verdana" w:hAnsi="Verdana"/>
                <w:sz w:val="18"/>
                <w:szCs w:val="18"/>
                <w:lang w:val="en-GB" w:bidi="x-none"/>
              </w:rPr>
              <w:t>;</w:t>
            </w:r>
          </w:p>
          <w:p w14:paraId="144D9C85" w14:textId="3A02AE93" w:rsidR="00A51E31" w:rsidRPr="000A5F90" w:rsidRDefault="00C43838"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Expose</w:t>
            </w:r>
            <w:r w:rsidR="00B0559A" w:rsidRPr="000A5F90">
              <w:rPr>
                <w:rFonts w:ascii="Verdana" w:hAnsi="Verdana"/>
                <w:sz w:val="18"/>
                <w:szCs w:val="18"/>
                <w:lang w:val="en-GB" w:bidi="x-none"/>
              </w:rPr>
              <w:t xml:space="preserve"> possible subdivisions of the team into subgroups and identifying the verification phases to be assigned to the subgroups, in order to optimize the performing time of the on-site assessment</w:t>
            </w:r>
            <w:r w:rsidR="00A51E31" w:rsidRPr="000A5F90">
              <w:rPr>
                <w:rFonts w:ascii="Verdana" w:hAnsi="Verdana"/>
                <w:sz w:val="18"/>
                <w:szCs w:val="18"/>
                <w:lang w:val="en-GB" w:bidi="x-none"/>
              </w:rPr>
              <w:t>;</w:t>
            </w:r>
          </w:p>
          <w:p w14:paraId="007A4D1F" w14:textId="499D4580" w:rsidR="00A51E31" w:rsidRPr="000A5F90" w:rsidRDefault="00B0559A" w:rsidP="00B0559A">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Agree the timing and methods for the assessment of any off-site activities</w:t>
            </w:r>
            <w:r w:rsidR="00A51E31" w:rsidRPr="000A5F90">
              <w:rPr>
                <w:rFonts w:ascii="Verdana" w:hAnsi="Verdana"/>
                <w:sz w:val="18"/>
                <w:szCs w:val="18"/>
                <w:lang w:val="en-GB" w:bidi="x-none"/>
              </w:rPr>
              <w:t>;</w:t>
            </w:r>
          </w:p>
          <w:p w14:paraId="6EED5794" w14:textId="685B8DE6" w:rsidR="00A51E31"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Agree on any changes to the on-site assessment plan</w:t>
            </w:r>
            <w:r w:rsidR="00A51E31" w:rsidRPr="000A5F90">
              <w:rPr>
                <w:rFonts w:ascii="Verdana" w:hAnsi="Verdana"/>
                <w:sz w:val="18"/>
                <w:szCs w:val="18"/>
                <w:lang w:val="en-GB" w:bidi="x-none"/>
              </w:rPr>
              <w:t>;</w:t>
            </w:r>
          </w:p>
          <w:p w14:paraId="2245C73F" w14:textId="38FC46CB" w:rsidR="00A51E31"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Explain the </w:t>
            </w:r>
            <w:r w:rsidR="00C43838" w:rsidRPr="000A5F90">
              <w:rPr>
                <w:rFonts w:ascii="Verdana" w:hAnsi="Verdana"/>
                <w:sz w:val="18"/>
                <w:szCs w:val="18"/>
                <w:lang w:val="en-GB" w:bidi="x-none"/>
              </w:rPr>
              <w:t>assessment</w:t>
            </w:r>
            <w:r w:rsidRPr="000A5F90">
              <w:rPr>
                <w:rFonts w:ascii="Verdana" w:hAnsi="Verdana"/>
                <w:sz w:val="18"/>
                <w:szCs w:val="18"/>
                <w:lang w:val="en-GB" w:bidi="x-none"/>
              </w:rPr>
              <w:t xml:space="preserve"> procedure and the possibility of the RMP to present reservations</w:t>
            </w:r>
            <w:r w:rsidR="00A51E31" w:rsidRPr="000A5F90">
              <w:rPr>
                <w:rFonts w:ascii="Verdana" w:hAnsi="Verdana"/>
                <w:sz w:val="18"/>
                <w:szCs w:val="18"/>
                <w:lang w:val="en-GB" w:bidi="x-none"/>
              </w:rPr>
              <w:t>;</w:t>
            </w:r>
          </w:p>
          <w:p w14:paraId="69F99247" w14:textId="0FE67DA7" w:rsidR="00A51E31"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Recall the commitment of each member of the team to the confidentiality of information</w:t>
            </w:r>
            <w:r w:rsidR="00A51E31" w:rsidRPr="000A5F90">
              <w:rPr>
                <w:rFonts w:ascii="Verdana" w:hAnsi="Verdana"/>
                <w:sz w:val="18"/>
                <w:szCs w:val="18"/>
                <w:lang w:val="en-GB" w:bidi="x-none"/>
              </w:rPr>
              <w:t>;</w:t>
            </w:r>
          </w:p>
          <w:p w14:paraId="266D9831" w14:textId="6E4558D6" w:rsidR="00A51E31" w:rsidRPr="000A5F90" w:rsidRDefault="00C43838"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Declare</w:t>
            </w:r>
            <w:r w:rsidR="005876CD" w:rsidRPr="000A5F90">
              <w:rPr>
                <w:rFonts w:ascii="Verdana" w:hAnsi="Verdana"/>
                <w:sz w:val="18"/>
                <w:szCs w:val="18"/>
                <w:lang w:val="en-GB" w:bidi="x-none"/>
              </w:rPr>
              <w:t xml:space="preserve"> that confidential meetings of the </w:t>
            </w:r>
            <w:r w:rsidR="000A5F90" w:rsidRPr="000A5F90">
              <w:rPr>
                <w:rFonts w:ascii="Verdana" w:hAnsi="Verdana"/>
                <w:sz w:val="18"/>
                <w:szCs w:val="18"/>
                <w:lang w:val="en-GB" w:bidi="x-none"/>
              </w:rPr>
              <w:t>assessor</w:t>
            </w:r>
            <w:r w:rsidR="005876CD" w:rsidRPr="000A5F90">
              <w:rPr>
                <w:rFonts w:ascii="Verdana" w:hAnsi="Verdana"/>
                <w:sz w:val="18"/>
                <w:szCs w:val="18"/>
                <w:lang w:val="en-GB" w:bidi="x-none"/>
              </w:rPr>
              <w:t>s may be necessary</w:t>
            </w:r>
            <w:r w:rsidRPr="000A5F90">
              <w:rPr>
                <w:rFonts w:ascii="Verdana" w:hAnsi="Verdana"/>
                <w:sz w:val="18"/>
                <w:szCs w:val="18"/>
                <w:lang w:val="en-GB" w:bidi="x-none"/>
              </w:rPr>
              <w:t xml:space="preserve"> in the course of the assessment</w:t>
            </w:r>
            <w:r w:rsidR="00A51E31" w:rsidRPr="000A5F90">
              <w:rPr>
                <w:rFonts w:ascii="Verdana" w:hAnsi="Verdana"/>
                <w:sz w:val="18"/>
                <w:szCs w:val="18"/>
                <w:lang w:val="en-GB" w:bidi="x-none"/>
              </w:rPr>
              <w:t>;</w:t>
            </w:r>
          </w:p>
          <w:p w14:paraId="557466F1" w14:textId="69753B1F" w:rsidR="00A51E31"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Request confirmation of the presence of the RMP Management of one of its Representatives at least at the final meeting and complete and sign the list of persons taking part in the on-site assessment</w:t>
            </w:r>
            <w:r w:rsidR="00A51E31" w:rsidRPr="000A5F90">
              <w:rPr>
                <w:rFonts w:ascii="Verdana" w:hAnsi="Verdana"/>
                <w:sz w:val="18"/>
                <w:szCs w:val="18"/>
                <w:lang w:val="en-GB" w:bidi="x-none"/>
              </w:rPr>
              <w:t>;</w:t>
            </w:r>
          </w:p>
          <w:p w14:paraId="6D9E0EE7" w14:textId="39692753" w:rsidR="00A51E31"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Offer the RMP the opportunity to ask for further clarifications</w:t>
            </w:r>
            <w:r w:rsidR="00A51E31" w:rsidRPr="000A5F90">
              <w:rPr>
                <w:rFonts w:ascii="Verdana" w:hAnsi="Verdana"/>
                <w:sz w:val="18"/>
                <w:szCs w:val="18"/>
                <w:lang w:val="en-GB" w:bidi="x-none"/>
              </w:rPr>
              <w:t>;</w:t>
            </w:r>
          </w:p>
          <w:p w14:paraId="022EADCC" w14:textId="7DBBB60E" w:rsidR="00DD4AD6" w:rsidRPr="000A5F90" w:rsidRDefault="005876CD" w:rsidP="005876CD">
            <w:pPr>
              <w:pStyle w:val="Paragrafoelenco"/>
              <w:numPr>
                <w:ilvl w:val="0"/>
                <w:numId w:val="14"/>
              </w:numPr>
              <w:spacing w:before="40"/>
              <w:contextualSpacing w:val="0"/>
              <w:rPr>
                <w:rFonts w:ascii="Verdana" w:hAnsi="Verdana"/>
                <w:sz w:val="18"/>
                <w:szCs w:val="18"/>
                <w:lang w:val="en-GB" w:bidi="x-none"/>
              </w:rPr>
            </w:pPr>
            <w:r w:rsidRPr="000A5F90">
              <w:rPr>
                <w:rFonts w:ascii="Verdana" w:hAnsi="Verdana"/>
                <w:sz w:val="18"/>
                <w:szCs w:val="18"/>
                <w:lang w:val="en-GB" w:bidi="x-none"/>
              </w:rPr>
              <w:lastRenderedPageBreak/>
              <w:t>Formalize security requirements as required in the notification document and on-site assessment plan</w:t>
            </w:r>
            <w:r w:rsidR="00A51E31" w:rsidRPr="000A5F90">
              <w:rPr>
                <w:rFonts w:ascii="Verdana" w:hAnsi="Verdana"/>
                <w:sz w:val="18"/>
                <w:szCs w:val="18"/>
                <w:lang w:val="en-GB" w:bidi="x-none"/>
              </w:rPr>
              <w:t>.</w:t>
            </w:r>
          </w:p>
        </w:tc>
        <w:tc>
          <w:tcPr>
            <w:tcW w:w="6804" w:type="dxa"/>
          </w:tcPr>
          <w:p w14:paraId="53CE2D92" w14:textId="311D446A" w:rsidR="00DD4AD6" w:rsidRPr="000A5F90" w:rsidRDefault="00D50DE9" w:rsidP="002B182A">
            <w:pPr>
              <w:spacing w:before="60"/>
              <w:ind w:left="363" w:hanging="284"/>
              <w:rPr>
                <w:rFonts w:ascii="Verdana" w:hAnsi="Verdana"/>
                <w:b/>
                <w:sz w:val="18"/>
                <w:szCs w:val="18"/>
                <w:lang w:val="en-GB" w:bidi="x-none"/>
              </w:rPr>
            </w:pPr>
            <w:r w:rsidRPr="000A5F90">
              <w:rPr>
                <w:rFonts w:ascii="Verdana" w:hAnsi="Verdana"/>
                <w:b/>
                <w:sz w:val="18"/>
                <w:szCs w:val="18"/>
                <w:lang w:val="en-GB" w:bidi="x-none"/>
              </w:rPr>
              <w:lastRenderedPageBreak/>
              <w:t xml:space="preserve">Final meeting with the </w:t>
            </w:r>
            <w:r w:rsidR="005013A9" w:rsidRPr="000A5F90">
              <w:rPr>
                <w:rFonts w:ascii="Verdana" w:hAnsi="Verdana"/>
                <w:b/>
                <w:sz w:val="18"/>
                <w:szCs w:val="18"/>
                <w:lang w:val="en-GB" w:bidi="x-none"/>
              </w:rPr>
              <w:t>RMP</w:t>
            </w:r>
          </w:p>
          <w:p w14:paraId="272502B5" w14:textId="7F52CF9A" w:rsidR="00876264" w:rsidRPr="000A5F90" w:rsidRDefault="005876CD" w:rsidP="005876CD">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Submit a summary of the activities carried out</w:t>
            </w:r>
            <w:r w:rsidR="00876264" w:rsidRPr="000A5F90">
              <w:rPr>
                <w:rFonts w:ascii="Verdana" w:hAnsi="Verdana"/>
                <w:sz w:val="18"/>
                <w:szCs w:val="18"/>
                <w:lang w:val="en-GB" w:bidi="x-none"/>
              </w:rPr>
              <w:t xml:space="preserve">; </w:t>
            </w:r>
          </w:p>
          <w:p w14:paraId="51E590FA" w14:textId="2F578951" w:rsidR="00876264" w:rsidRPr="000A5F90" w:rsidRDefault="00023F8F" w:rsidP="00023F8F">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Present the opinion on the RMP formulated by the assessment team</w:t>
            </w:r>
            <w:r w:rsidR="00876264" w:rsidRPr="000A5F90">
              <w:rPr>
                <w:rFonts w:ascii="Verdana" w:hAnsi="Verdana"/>
                <w:sz w:val="18"/>
                <w:szCs w:val="18"/>
                <w:lang w:val="en-GB" w:bidi="x-none"/>
              </w:rPr>
              <w:t>;</w:t>
            </w:r>
          </w:p>
          <w:p w14:paraId="6EF79BA3" w14:textId="0AA43D33" w:rsidR="00876264" w:rsidRPr="000A5F90" w:rsidRDefault="00A274A1" w:rsidP="00023F8F">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Remind</w:t>
            </w:r>
            <w:r w:rsidR="00023F8F" w:rsidRPr="000A5F90">
              <w:rPr>
                <w:rFonts w:ascii="Verdana" w:hAnsi="Verdana"/>
                <w:sz w:val="18"/>
                <w:szCs w:val="18"/>
                <w:lang w:val="en-GB" w:bidi="x-none"/>
              </w:rPr>
              <w:t xml:space="preserve"> that the results of the on-site assessment are the result of a sampling and that therefore other problems, in addition to those detected, could be present and be identified in the subsequent on-site assessments</w:t>
            </w:r>
            <w:r w:rsidRPr="000A5F90">
              <w:rPr>
                <w:rFonts w:ascii="Verdana" w:hAnsi="Verdana"/>
                <w:sz w:val="18"/>
                <w:szCs w:val="18"/>
                <w:lang w:val="en-GB" w:bidi="x-none"/>
              </w:rPr>
              <w:t xml:space="preserve"> of both ACCREDIA-DT and</w:t>
            </w:r>
            <w:r w:rsidR="00023F8F" w:rsidRPr="000A5F90">
              <w:rPr>
                <w:rFonts w:ascii="Verdana" w:hAnsi="Verdana"/>
                <w:sz w:val="18"/>
                <w:szCs w:val="18"/>
                <w:lang w:val="en-GB" w:bidi="x-none"/>
              </w:rPr>
              <w:t xml:space="preserve"> internal audits</w:t>
            </w:r>
            <w:r w:rsidR="00876264" w:rsidRPr="000A5F90">
              <w:rPr>
                <w:rFonts w:ascii="Verdana" w:hAnsi="Verdana"/>
                <w:sz w:val="18"/>
                <w:szCs w:val="18"/>
                <w:lang w:val="en-GB" w:bidi="x-none"/>
              </w:rPr>
              <w:t>;</w:t>
            </w:r>
          </w:p>
          <w:p w14:paraId="2C1AADBC" w14:textId="0EA4E53E" w:rsidR="00876264" w:rsidRPr="000A5F90" w:rsidRDefault="00CC0CB9" w:rsidP="00CC0CB9">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Present any findings </w:t>
            </w:r>
            <w:r w:rsidR="00A274A1" w:rsidRPr="000A5F90">
              <w:rPr>
                <w:rFonts w:ascii="Verdana" w:hAnsi="Verdana"/>
                <w:sz w:val="18"/>
                <w:szCs w:val="18"/>
                <w:lang w:val="en-GB" w:bidi="x-none"/>
              </w:rPr>
              <w:t>identified</w:t>
            </w:r>
            <w:r w:rsidRPr="000A5F90">
              <w:rPr>
                <w:rFonts w:ascii="Verdana" w:hAnsi="Verdana"/>
                <w:sz w:val="18"/>
                <w:szCs w:val="18"/>
                <w:lang w:val="en-GB" w:bidi="x-none"/>
              </w:rPr>
              <w:t xml:space="preserve">, explaining their contents and motivations trying to obtain understanding and sharing of the same findings by the RMP, specifying that the part related to the corrective actions proposed by the RMP </w:t>
            </w:r>
            <w:r w:rsidR="00C929FF" w:rsidRPr="000A5F90">
              <w:rPr>
                <w:rFonts w:ascii="Verdana" w:hAnsi="Verdana"/>
                <w:sz w:val="18"/>
                <w:szCs w:val="18"/>
                <w:lang w:val="en-GB" w:bidi="x-none"/>
              </w:rPr>
              <w:t>shall</w:t>
            </w:r>
            <w:r w:rsidRPr="000A5F90">
              <w:rPr>
                <w:rFonts w:ascii="Verdana" w:hAnsi="Verdana"/>
                <w:sz w:val="18"/>
                <w:szCs w:val="18"/>
                <w:lang w:val="en-GB" w:bidi="x-none"/>
              </w:rPr>
              <w:t xml:space="preserve"> be completed only after the request for corrective actions by ACCREDIA-DT</w:t>
            </w:r>
            <w:r w:rsidR="00876264" w:rsidRPr="000A5F90">
              <w:rPr>
                <w:rFonts w:ascii="Verdana" w:hAnsi="Verdana"/>
                <w:sz w:val="18"/>
                <w:szCs w:val="18"/>
                <w:lang w:val="en-GB" w:bidi="x-none"/>
              </w:rPr>
              <w:t>.</w:t>
            </w:r>
          </w:p>
          <w:p w14:paraId="1687BFF8" w14:textId="68DF38A1" w:rsidR="00876264" w:rsidRPr="000A5F90" w:rsidRDefault="00762D61" w:rsidP="00762D61">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Collect any reservations submitted by the RMP; alternatively, the RMP can express reservations by completing the relative form (DT-Mod-007) within 3 working days; the acceptance or otherwise of the reservations formulated by the RMP is delegated to the Director of the Department</w:t>
            </w:r>
            <w:r w:rsidR="00876264" w:rsidRPr="000A5F90">
              <w:rPr>
                <w:rFonts w:ascii="Verdana" w:hAnsi="Verdana"/>
                <w:sz w:val="18"/>
                <w:szCs w:val="18"/>
                <w:lang w:val="en-GB" w:bidi="x-none"/>
              </w:rPr>
              <w:t>.</w:t>
            </w:r>
          </w:p>
          <w:p w14:paraId="70DC492F" w14:textId="526B5DCF" w:rsidR="00876264" w:rsidRPr="000A5F90" w:rsidRDefault="00762D61" w:rsidP="00762D61">
            <w:pPr>
              <w:pStyle w:val="Paragrafoelenco"/>
              <w:numPr>
                <w:ilvl w:val="0"/>
                <w:numId w:val="14"/>
              </w:numPr>
              <w:spacing w:before="40"/>
              <w:rPr>
                <w:rFonts w:ascii="Verdana" w:hAnsi="Verdana"/>
                <w:sz w:val="18"/>
                <w:szCs w:val="18"/>
                <w:lang w:val="en-GB" w:bidi="x-none"/>
              </w:rPr>
            </w:pPr>
            <w:r w:rsidRPr="000A5F90">
              <w:rPr>
                <w:rFonts w:ascii="Verdana" w:hAnsi="Verdana"/>
                <w:sz w:val="18"/>
                <w:szCs w:val="18"/>
                <w:lang w:val="en-GB" w:bidi="x-none"/>
              </w:rPr>
              <w:t xml:space="preserve">Request to the RMP the signature for acceptance of the report containing the findings and the </w:t>
            </w:r>
            <w:r w:rsidR="0016208D" w:rsidRPr="000A5F90">
              <w:rPr>
                <w:rFonts w:ascii="Verdana" w:hAnsi="Verdana"/>
                <w:sz w:val="18"/>
                <w:szCs w:val="18"/>
                <w:lang w:val="en-GB" w:bidi="x-none"/>
              </w:rPr>
              <w:t>feedback section</w:t>
            </w:r>
            <w:r w:rsidRPr="000A5F90">
              <w:rPr>
                <w:rFonts w:ascii="Verdana" w:hAnsi="Verdana"/>
                <w:sz w:val="18"/>
                <w:szCs w:val="18"/>
                <w:lang w:val="en-GB" w:bidi="x-none"/>
              </w:rPr>
              <w:t xml:space="preserve"> of the on-site assessment; this report is also signed by the members of the assessment team, each for their own relevant competence</w:t>
            </w:r>
            <w:r w:rsidR="00876264" w:rsidRPr="000A5F90">
              <w:rPr>
                <w:rFonts w:ascii="Verdana" w:hAnsi="Verdana"/>
                <w:sz w:val="18"/>
                <w:szCs w:val="18"/>
                <w:lang w:val="en-GB" w:bidi="x-none"/>
              </w:rPr>
              <w:t>.</w:t>
            </w:r>
          </w:p>
          <w:p w14:paraId="1D2A4E9C" w14:textId="6B72CEA2" w:rsidR="00DD4AD6" w:rsidRPr="000A5F90" w:rsidRDefault="00762D61" w:rsidP="00762D61">
            <w:pPr>
              <w:pStyle w:val="Paragrafoelenco"/>
              <w:numPr>
                <w:ilvl w:val="0"/>
                <w:numId w:val="14"/>
              </w:numPr>
              <w:spacing w:before="40"/>
              <w:contextualSpacing w:val="0"/>
              <w:rPr>
                <w:rFonts w:ascii="Verdana" w:hAnsi="Verdana"/>
                <w:sz w:val="18"/>
                <w:szCs w:val="18"/>
                <w:lang w:val="en-GB" w:bidi="x-none"/>
              </w:rPr>
            </w:pPr>
            <w:r w:rsidRPr="000A5F90">
              <w:rPr>
                <w:rFonts w:ascii="Verdana" w:hAnsi="Verdana"/>
                <w:sz w:val="18"/>
                <w:szCs w:val="18"/>
                <w:lang w:val="en-GB" w:bidi="x-none"/>
              </w:rPr>
              <w:t>Release to the RMP copy of the report containing both the list of findings and the summary, specifying that ACCREDIA-DT reserves the right to confirm or not the contents</w:t>
            </w:r>
            <w:r w:rsidR="00876264" w:rsidRPr="000A5F90">
              <w:rPr>
                <w:rFonts w:ascii="Verdana" w:hAnsi="Verdana"/>
                <w:sz w:val="18"/>
                <w:szCs w:val="18"/>
                <w:lang w:val="en-GB" w:bidi="x-none"/>
              </w:rPr>
              <w:t>.</w:t>
            </w:r>
          </w:p>
        </w:tc>
      </w:tr>
    </w:tbl>
    <w:p w14:paraId="66A8134F" w14:textId="77777777" w:rsidR="00DC19B9" w:rsidRPr="000A5F90" w:rsidRDefault="00DC19B9" w:rsidP="008A4921">
      <w:pPr>
        <w:rPr>
          <w:rFonts w:ascii="Verdana" w:hAnsi="Verdana"/>
          <w:b/>
          <w:sz w:val="24"/>
          <w:szCs w:val="24"/>
          <w:lang w:val="en-GB"/>
        </w:rPr>
      </w:pPr>
    </w:p>
    <w:p w14:paraId="132B26A2" w14:textId="3FA5E106" w:rsidR="008A4921" w:rsidRPr="000A5F90" w:rsidRDefault="00C21916" w:rsidP="008A4921">
      <w:pPr>
        <w:rPr>
          <w:rFonts w:ascii="Verdana" w:hAnsi="Verdana"/>
          <w:b/>
          <w:sz w:val="24"/>
          <w:szCs w:val="24"/>
          <w:lang w:val="en-GB"/>
        </w:rPr>
      </w:pPr>
      <w:r w:rsidRPr="000A5F90">
        <w:rPr>
          <w:rFonts w:ascii="Verdana" w:hAnsi="Verdana"/>
          <w:b/>
          <w:sz w:val="24"/>
          <w:szCs w:val="24"/>
          <w:lang w:val="en-GB"/>
        </w:rPr>
        <w:t>1.</w:t>
      </w:r>
      <w:r w:rsidR="008A4921" w:rsidRPr="000A5F90">
        <w:rPr>
          <w:rFonts w:ascii="Verdana" w:hAnsi="Verdana"/>
          <w:b/>
          <w:sz w:val="24"/>
          <w:szCs w:val="24"/>
          <w:lang w:val="en-GB"/>
        </w:rPr>
        <w:t xml:space="preserve"> </w:t>
      </w:r>
      <w:r w:rsidR="00D50DE9" w:rsidRPr="000A5F90">
        <w:rPr>
          <w:rFonts w:ascii="Verdana" w:hAnsi="Verdana"/>
          <w:b/>
          <w:sz w:val="24"/>
          <w:szCs w:val="24"/>
          <w:lang w:val="en-GB"/>
        </w:rPr>
        <w:t>GENERAL INFORMATION</w:t>
      </w:r>
      <w:r w:rsidR="008A4921" w:rsidRPr="000A5F90">
        <w:rPr>
          <w:rFonts w:ascii="Verdana" w:hAnsi="Verdana"/>
          <w:b/>
          <w:sz w:val="24"/>
          <w:szCs w:val="24"/>
          <w:lang w:val="en-GB"/>
        </w:rPr>
        <w:t xml:space="preserve"> </w:t>
      </w:r>
    </w:p>
    <w:p w14:paraId="2FE35240" w14:textId="77777777" w:rsidR="00E9183B" w:rsidRPr="000A5F90" w:rsidRDefault="00E9183B" w:rsidP="00683086">
      <w:pPr>
        <w:rPr>
          <w:rFonts w:ascii="Verdana" w:hAnsi="Verdana"/>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2629"/>
        <w:gridCol w:w="2630"/>
        <w:gridCol w:w="2630"/>
        <w:gridCol w:w="2630"/>
      </w:tblGrid>
      <w:tr w:rsidR="00065716" w:rsidRPr="000A5F90" w14:paraId="76565DC3" w14:textId="77777777" w:rsidTr="00AC556D">
        <w:trPr>
          <w:trHeight w:val="479"/>
        </w:trPr>
        <w:tc>
          <w:tcPr>
            <w:tcW w:w="3475" w:type="dxa"/>
          </w:tcPr>
          <w:p w14:paraId="0AED6570" w14:textId="77777777" w:rsidR="00065716" w:rsidRPr="000A5F90" w:rsidRDefault="00065716" w:rsidP="00192AC2">
            <w:pPr>
              <w:rPr>
                <w:rFonts w:ascii="Verdana" w:hAnsi="Verdana"/>
                <w:b/>
                <w:lang w:val="en-GB"/>
              </w:rPr>
            </w:pPr>
          </w:p>
        </w:tc>
        <w:tc>
          <w:tcPr>
            <w:tcW w:w="2629" w:type="dxa"/>
            <w:vAlign w:val="center"/>
          </w:tcPr>
          <w:p w14:paraId="5059394D" w14:textId="698FE542" w:rsidR="00065716" w:rsidRPr="000A5F90" w:rsidRDefault="00065716" w:rsidP="00455F1A">
            <w:pPr>
              <w:jc w:val="center"/>
              <w:rPr>
                <w:rFonts w:ascii="Verdana" w:hAnsi="Verdana"/>
                <w:lang w:val="en-GB"/>
              </w:rPr>
            </w:pPr>
            <w:r w:rsidRPr="000A5F90">
              <w:rPr>
                <w:rFonts w:ascii="Verdana" w:hAnsi="Verdana"/>
                <w:b/>
                <w:lang w:val="en-GB" w:bidi="x-none"/>
              </w:rPr>
              <w:t>A_S_E_</w:t>
            </w:r>
            <w:r w:rsidR="00876264" w:rsidRPr="000A5F90">
              <w:rPr>
                <w:rFonts w:ascii="Verdana" w:hAnsi="Verdana"/>
                <w:b/>
                <w:lang w:val="en-GB" w:bidi="x-none"/>
              </w:rPr>
              <w:t>R</w:t>
            </w:r>
          </w:p>
        </w:tc>
        <w:tc>
          <w:tcPr>
            <w:tcW w:w="2630" w:type="dxa"/>
            <w:vAlign w:val="center"/>
          </w:tcPr>
          <w:p w14:paraId="09F820FC" w14:textId="505B0CDC" w:rsidR="00065716" w:rsidRPr="000A5F90" w:rsidRDefault="00065716" w:rsidP="00455F1A">
            <w:pPr>
              <w:jc w:val="center"/>
              <w:rPr>
                <w:rFonts w:ascii="Verdana" w:hAnsi="Verdana"/>
                <w:lang w:val="en-GB"/>
              </w:rPr>
            </w:pPr>
            <w:r w:rsidRPr="000A5F90">
              <w:rPr>
                <w:rFonts w:ascii="Verdana" w:hAnsi="Verdana"/>
                <w:b/>
                <w:lang w:val="en-GB" w:bidi="x-none"/>
              </w:rPr>
              <w:t>A_S_E_</w:t>
            </w:r>
            <w:r w:rsidR="00876264" w:rsidRPr="000A5F90">
              <w:rPr>
                <w:rFonts w:ascii="Verdana" w:hAnsi="Verdana"/>
                <w:b/>
                <w:lang w:val="en-GB" w:bidi="x-none"/>
              </w:rPr>
              <w:t>R</w:t>
            </w:r>
          </w:p>
        </w:tc>
        <w:tc>
          <w:tcPr>
            <w:tcW w:w="2630" w:type="dxa"/>
            <w:vAlign w:val="center"/>
          </w:tcPr>
          <w:p w14:paraId="0F160724" w14:textId="0D38B94C" w:rsidR="00065716" w:rsidRPr="000A5F90" w:rsidRDefault="00876264" w:rsidP="00455F1A">
            <w:pPr>
              <w:jc w:val="center"/>
              <w:rPr>
                <w:rFonts w:ascii="Verdana" w:hAnsi="Verdana"/>
                <w:lang w:val="en-GB"/>
              </w:rPr>
            </w:pPr>
            <w:r w:rsidRPr="000A5F90">
              <w:rPr>
                <w:rFonts w:ascii="Verdana" w:hAnsi="Verdana"/>
                <w:b/>
                <w:lang w:val="en-GB" w:bidi="x-none"/>
              </w:rPr>
              <w:t>A_S_E_R</w:t>
            </w:r>
          </w:p>
        </w:tc>
        <w:tc>
          <w:tcPr>
            <w:tcW w:w="2630" w:type="dxa"/>
            <w:vAlign w:val="center"/>
          </w:tcPr>
          <w:p w14:paraId="5B1CAE44" w14:textId="50D42898" w:rsidR="00065716" w:rsidRPr="000A5F90" w:rsidRDefault="00876264" w:rsidP="00455F1A">
            <w:pPr>
              <w:jc w:val="center"/>
              <w:rPr>
                <w:rFonts w:ascii="Verdana" w:hAnsi="Verdana"/>
                <w:lang w:val="en-GB"/>
              </w:rPr>
            </w:pPr>
            <w:r w:rsidRPr="000A5F90">
              <w:rPr>
                <w:rFonts w:ascii="Verdana" w:hAnsi="Verdana"/>
                <w:b/>
                <w:lang w:val="en-GB" w:bidi="x-none"/>
              </w:rPr>
              <w:t>A_S_E_R</w:t>
            </w:r>
          </w:p>
        </w:tc>
      </w:tr>
      <w:tr w:rsidR="00633EF0" w:rsidRPr="00D3187A" w14:paraId="602C9007" w14:textId="77777777" w:rsidTr="00AC556D">
        <w:trPr>
          <w:trHeight w:val="479"/>
        </w:trPr>
        <w:tc>
          <w:tcPr>
            <w:tcW w:w="3475" w:type="dxa"/>
          </w:tcPr>
          <w:p w14:paraId="3AA5BC5E" w14:textId="2AB79BE3" w:rsidR="00633EF0" w:rsidRPr="000A5F90" w:rsidRDefault="00A71363" w:rsidP="00B549A9">
            <w:pPr>
              <w:spacing w:before="40" w:after="40"/>
              <w:rPr>
                <w:rFonts w:ascii="Verdana" w:hAnsi="Verdana"/>
                <w:b/>
                <w:lang w:val="en-GB"/>
              </w:rPr>
            </w:pPr>
            <w:r w:rsidRPr="000A5F90">
              <w:rPr>
                <w:rFonts w:ascii="Verdana" w:hAnsi="Verdana"/>
                <w:b/>
                <w:lang w:val="en-GB"/>
              </w:rPr>
              <w:t>Dat</w:t>
            </w:r>
            <w:r w:rsidR="00B549A9" w:rsidRPr="000A5F90">
              <w:rPr>
                <w:rFonts w:ascii="Verdana" w:hAnsi="Verdana"/>
                <w:b/>
                <w:lang w:val="en-GB"/>
              </w:rPr>
              <w:t>e of on-site assessment</w:t>
            </w:r>
          </w:p>
        </w:tc>
        <w:tc>
          <w:tcPr>
            <w:tcW w:w="2629" w:type="dxa"/>
          </w:tcPr>
          <w:p w14:paraId="03384402" w14:textId="77777777" w:rsidR="00633EF0" w:rsidRPr="000A5F90" w:rsidRDefault="00633EF0" w:rsidP="00C21916">
            <w:pPr>
              <w:spacing w:before="40" w:after="40"/>
              <w:jc w:val="left"/>
              <w:rPr>
                <w:rFonts w:ascii="Verdana" w:hAnsi="Verdana"/>
                <w:lang w:val="en-GB"/>
              </w:rPr>
            </w:pPr>
          </w:p>
        </w:tc>
        <w:tc>
          <w:tcPr>
            <w:tcW w:w="2630" w:type="dxa"/>
          </w:tcPr>
          <w:p w14:paraId="2095BCBF" w14:textId="77777777" w:rsidR="00633EF0" w:rsidRPr="000A5F90" w:rsidRDefault="00633EF0" w:rsidP="00C21916">
            <w:pPr>
              <w:spacing w:before="40" w:after="40"/>
              <w:jc w:val="left"/>
              <w:rPr>
                <w:rFonts w:ascii="Verdana" w:hAnsi="Verdana"/>
                <w:lang w:val="en-GB"/>
              </w:rPr>
            </w:pPr>
          </w:p>
        </w:tc>
        <w:tc>
          <w:tcPr>
            <w:tcW w:w="2630" w:type="dxa"/>
          </w:tcPr>
          <w:p w14:paraId="2B76B1D3" w14:textId="77777777" w:rsidR="00633EF0" w:rsidRPr="000A5F90" w:rsidRDefault="00633EF0" w:rsidP="00C21916">
            <w:pPr>
              <w:spacing w:before="40" w:after="40"/>
              <w:jc w:val="left"/>
              <w:rPr>
                <w:rFonts w:ascii="Verdana" w:hAnsi="Verdana"/>
                <w:lang w:val="en-GB"/>
              </w:rPr>
            </w:pPr>
          </w:p>
        </w:tc>
        <w:tc>
          <w:tcPr>
            <w:tcW w:w="2630" w:type="dxa"/>
          </w:tcPr>
          <w:p w14:paraId="0390AC3F" w14:textId="77777777" w:rsidR="00633EF0" w:rsidRPr="000A5F90" w:rsidRDefault="00633EF0" w:rsidP="00C21916">
            <w:pPr>
              <w:spacing w:before="40" w:after="40"/>
              <w:jc w:val="left"/>
              <w:rPr>
                <w:rFonts w:ascii="Verdana" w:hAnsi="Verdana"/>
                <w:lang w:val="en-GB"/>
              </w:rPr>
            </w:pPr>
          </w:p>
        </w:tc>
      </w:tr>
      <w:tr w:rsidR="00065716" w:rsidRPr="000A5F90" w14:paraId="53456800" w14:textId="66D9D12D" w:rsidTr="00AC556D">
        <w:trPr>
          <w:trHeight w:val="479"/>
        </w:trPr>
        <w:tc>
          <w:tcPr>
            <w:tcW w:w="3475" w:type="dxa"/>
          </w:tcPr>
          <w:p w14:paraId="2350D0F1" w14:textId="3A67145B" w:rsidR="00065716" w:rsidRPr="000A5F90" w:rsidRDefault="00A71363" w:rsidP="00B549A9">
            <w:pPr>
              <w:spacing w:before="40" w:after="40"/>
              <w:rPr>
                <w:rFonts w:ascii="Verdana" w:hAnsi="Verdana"/>
                <w:b/>
                <w:lang w:val="en-GB"/>
              </w:rPr>
            </w:pPr>
            <w:r w:rsidRPr="000A5F90">
              <w:rPr>
                <w:rFonts w:ascii="Verdana" w:hAnsi="Verdana"/>
                <w:b/>
                <w:lang w:val="en-GB"/>
              </w:rPr>
              <w:t>RMP</w:t>
            </w:r>
            <w:r w:rsidR="00065716" w:rsidRPr="000A5F90">
              <w:rPr>
                <w:rFonts w:ascii="Verdana" w:hAnsi="Verdana"/>
                <w:b/>
                <w:lang w:val="en-GB"/>
              </w:rPr>
              <w:t xml:space="preserve"> </w:t>
            </w:r>
            <w:r w:rsidR="00B549A9" w:rsidRPr="000A5F90">
              <w:rPr>
                <w:rFonts w:ascii="Verdana" w:hAnsi="Verdana"/>
                <w:b/>
                <w:lang w:val="en-GB"/>
              </w:rPr>
              <w:t>assessed</w:t>
            </w:r>
          </w:p>
        </w:tc>
        <w:tc>
          <w:tcPr>
            <w:tcW w:w="2629" w:type="dxa"/>
          </w:tcPr>
          <w:p w14:paraId="6E6C7EB2" w14:textId="3B3F0243" w:rsidR="00065716" w:rsidRPr="000A5F90" w:rsidRDefault="00065716" w:rsidP="00C21916">
            <w:pPr>
              <w:spacing w:before="40" w:after="40"/>
              <w:jc w:val="left"/>
              <w:rPr>
                <w:rFonts w:ascii="Verdana" w:hAnsi="Verdana"/>
                <w:lang w:val="en-GB"/>
              </w:rPr>
            </w:pPr>
          </w:p>
        </w:tc>
        <w:tc>
          <w:tcPr>
            <w:tcW w:w="2630" w:type="dxa"/>
          </w:tcPr>
          <w:p w14:paraId="18C3B465" w14:textId="77777777" w:rsidR="00065716" w:rsidRPr="000A5F90" w:rsidRDefault="00065716" w:rsidP="00C21916">
            <w:pPr>
              <w:spacing w:before="40" w:after="40"/>
              <w:jc w:val="left"/>
              <w:rPr>
                <w:rFonts w:ascii="Verdana" w:hAnsi="Verdana"/>
                <w:lang w:val="en-GB"/>
              </w:rPr>
            </w:pPr>
          </w:p>
        </w:tc>
        <w:tc>
          <w:tcPr>
            <w:tcW w:w="2630" w:type="dxa"/>
          </w:tcPr>
          <w:p w14:paraId="26EC3F6A" w14:textId="77777777" w:rsidR="00065716" w:rsidRPr="000A5F90" w:rsidRDefault="00065716" w:rsidP="00C21916">
            <w:pPr>
              <w:spacing w:before="40" w:after="40"/>
              <w:jc w:val="left"/>
              <w:rPr>
                <w:rFonts w:ascii="Verdana" w:hAnsi="Verdana"/>
                <w:lang w:val="en-GB"/>
              </w:rPr>
            </w:pPr>
          </w:p>
        </w:tc>
        <w:tc>
          <w:tcPr>
            <w:tcW w:w="2630" w:type="dxa"/>
          </w:tcPr>
          <w:p w14:paraId="4D3AA4E2" w14:textId="2A5EB24F" w:rsidR="00065716" w:rsidRPr="000A5F90" w:rsidRDefault="00065716" w:rsidP="00C21916">
            <w:pPr>
              <w:spacing w:before="40" w:after="40"/>
              <w:jc w:val="left"/>
              <w:rPr>
                <w:rFonts w:ascii="Verdana" w:hAnsi="Verdana"/>
                <w:lang w:val="en-GB"/>
              </w:rPr>
            </w:pPr>
          </w:p>
        </w:tc>
      </w:tr>
      <w:tr w:rsidR="00065716" w:rsidRPr="000A5F90" w14:paraId="713C1DD4" w14:textId="5DD43D67" w:rsidTr="00AC556D">
        <w:trPr>
          <w:trHeight w:val="479"/>
        </w:trPr>
        <w:tc>
          <w:tcPr>
            <w:tcW w:w="3475" w:type="dxa"/>
          </w:tcPr>
          <w:p w14:paraId="4B935051" w14:textId="781AF72D" w:rsidR="00065716" w:rsidRPr="000A5F90" w:rsidRDefault="00D941B7" w:rsidP="00BE68C0">
            <w:pPr>
              <w:spacing w:before="40" w:after="40"/>
              <w:rPr>
                <w:rFonts w:ascii="Verdana" w:hAnsi="Verdana"/>
                <w:b/>
                <w:lang w:val="en-GB"/>
              </w:rPr>
            </w:pPr>
            <w:r w:rsidRPr="000A5F90">
              <w:rPr>
                <w:rFonts w:ascii="Verdana" w:hAnsi="Verdana"/>
                <w:b/>
                <w:lang w:val="en-GB"/>
              </w:rPr>
              <w:t>Subcontracted work</w:t>
            </w:r>
            <w:r w:rsidR="006D30EC" w:rsidRPr="000A5F90">
              <w:rPr>
                <w:rFonts w:ascii="Verdana" w:hAnsi="Verdana"/>
                <w:b/>
                <w:lang w:val="en-GB"/>
              </w:rPr>
              <w:t xml:space="preserve"> </w:t>
            </w:r>
            <w:r w:rsidR="00AC556D" w:rsidRPr="000A5F90">
              <w:rPr>
                <w:rFonts w:ascii="Verdana" w:hAnsi="Verdana"/>
                <w:b/>
                <w:lang w:val="en-GB"/>
              </w:rPr>
              <w:t xml:space="preserve">                                                                                                                                                                                                                                                                                                                                                   </w:t>
            </w:r>
          </w:p>
        </w:tc>
        <w:tc>
          <w:tcPr>
            <w:tcW w:w="2629" w:type="dxa"/>
          </w:tcPr>
          <w:p w14:paraId="6D7D0BD7" w14:textId="52D79CF1" w:rsidR="00065716" w:rsidRPr="000A5F90" w:rsidRDefault="00065716" w:rsidP="00C21916">
            <w:pPr>
              <w:spacing w:before="40" w:after="40"/>
              <w:jc w:val="left"/>
              <w:rPr>
                <w:rFonts w:ascii="Verdana" w:hAnsi="Verdana"/>
                <w:highlight w:val="red"/>
                <w:lang w:val="en-GB"/>
              </w:rPr>
            </w:pPr>
          </w:p>
        </w:tc>
        <w:tc>
          <w:tcPr>
            <w:tcW w:w="2630" w:type="dxa"/>
          </w:tcPr>
          <w:p w14:paraId="11CC83E5" w14:textId="77777777" w:rsidR="00065716" w:rsidRPr="000A5F90" w:rsidRDefault="00065716" w:rsidP="00C21916">
            <w:pPr>
              <w:spacing w:before="40" w:after="40"/>
              <w:jc w:val="left"/>
              <w:rPr>
                <w:rFonts w:ascii="Verdana" w:hAnsi="Verdana"/>
                <w:highlight w:val="red"/>
                <w:lang w:val="en-GB"/>
              </w:rPr>
            </w:pPr>
          </w:p>
        </w:tc>
        <w:tc>
          <w:tcPr>
            <w:tcW w:w="2630" w:type="dxa"/>
          </w:tcPr>
          <w:p w14:paraId="6DECA40E" w14:textId="77777777" w:rsidR="00065716" w:rsidRPr="000A5F90" w:rsidRDefault="00065716" w:rsidP="00C21916">
            <w:pPr>
              <w:spacing w:before="40" w:after="40"/>
              <w:jc w:val="left"/>
              <w:rPr>
                <w:rFonts w:ascii="Verdana" w:hAnsi="Verdana"/>
                <w:highlight w:val="red"/>
                <w:lang w:val="en-GB"/>
              </w:rPr>
            </w:pPr>
          </w:p>
        </w:tc>
        <w:tc>
          <w:tcPr>
            <w:tcW w:w="2630" w:type="dxa"/>
          </w:tcPr>
          <w:p w14:paraId="32448750" w14:textId="79C46DBE" w:rsidR="00065716" w:rsidRPr="000A5F90" w:rsidRDefault="00065716" w:rsidP="00C21916">
            <w:pPr>
              <w:spacing w:before="40" w:after="40"/>
              <w:jc w:val="left"/>
              <w:rPr>
                <w:rFonts w:ascii="Verdana" w:hAnsi="Verdana"/>
                <w:highlight w:val="red"/>
                <w:lang w:val="en-GB"/>
              </w:rPr>
            </w:pPr>
          </w:p>
        </w:tc>
      </w:tr>
      <w:tr w:rsidR="001338AF" w:rsidRPr="00D3187A" w14:paraId="7A158D49" w14:textId="77777777" w:rsidTr="00AC556D">
        <w:trPr>
          <w:trHeight w:val="479"/>
        </w:trPr>
        <w:tc>
          <w:tcPr>
            <w:tcW w:w="3475" w:type="dxa"/>
          </w:tcPr>
          <w:p w14:paraId="46FB886A" w14:textId="52D55111" w:rsidR="001338AF" w:rsidRPr="000A5F90" w:rsidRDefault="0076212C" w:rsidP="006D30EC">
            <w:pPr>
              <w:spacing w:before="40" w:after="40"/>
              <w:rPr>
                <w:rFonts w:ascii="Verdana" w:hAnsi="Verdana"/>
                <w:b/>
                <w:lang w:val="en-GB"/>
              </w:rPr>
            </w:pPr>
            <w:r w:rsidRPr="000A5F90">
              <w:rPr>
                <w:rFonts w:ascii="Verdana" w:hAnsi="Verdana"/>
                <w:b/>
                <w:lang w:val="en-GB"/>
              </w:rPr>
              <w:t>Subcontracted activities verified at the subcontractor's premises</w:t>
            </w:r>
          </w:p>
        </w:tc>
        <w:tc>
          <w:tcPr>
            <w:tcW w:w="2629" w:type="dxa"/>
          </w:tcPr>
          <w:p w14:paraId="3AAD221A" w14:textId="77777777" w:rsidR="001338AF" w:rsidRPr="000A5F90" w:rsidRDefault="001338AF" w:rsidP="00C21916">
            <w:pPr>
              <w:spacing w:before="40" w:after="40"/>
              <w:jc w:val="left"/>
              <w:rPr>
                <w:rFonts w:ascii="Verdana" w:hAnsi="Verdana"/>
                <w:highlight w:val="red"/>
                <w:lang w:val="en-GB"/>
              </w:rPr>
            </w:pPr>
          </w:p>
        </w:tc>
        <w:tc>
          <w:tcPr>
            <w:tcW w:w="2630" w:type="dxa"/>
          </w:tcPr>
          <w:p w14:paraId="1F01FFE3" w14:textId="77777777" w:rsidR="001338AF" w:rsidRPr="000A5F90" w:rsidRDefault="001338AF" w:rsidP="00C21916">
            <w:pPr>
              <w:spacing w:before="40" w:after="40"/>
              <w:jc w:val="left"/>
              <w:rPr>
                <w:rFonts w:ascii="Verdana" w:hAnsi="Verdana"/>
                <w:highlight w:val="red"/>
                <w:lang w:val="en-GB"/>
              </w:rPr>
            </w:pPr>
          </w:p>
        </w:tc>
        <w:tc>
          <w:tcPr>
            <w:tcW w:w="2630" w:type="dxa"/>
          </w:tcPr>
          <w:p w14:paraId="2AC26309" w14:textId="77777777" w:rsidR="001338AF" w:rsidRPr="000A5F90" w:rsidRDefault="001338AF" w:rsidP="00C21916">
            <w:pPr>
              <w:spacing w:before="40" w:after="40"/>
              <w:jc w:val="left"/>
              <w:rPr>
                <w:rFonts w:ascii="Verdana" w:hAnsi="Verdana"/>
                <w:highlight w:val="red"/>
                <w:lang w:val="en-GB"/>
              </w:rPr>
            </w:pPr>
          </w:p>
        </w:tc>
        <w:tc>
          <w:tcPr>
            <w:tcW w:w="2630" w:type="dxa"/>
          </w:tcPr>
          <w:p w14:paraId="7E5E1340" w14:textId="77777777" w:rsidR="001338AF" w:rsidRPr="000A5F90" w:rsidRDefault="001338AF" w:rsidP="00C21916">
            <w:pPr>
              <w:spacing w:before="40" w:after="40"/>
              <w:jc w:val="left"/>
              <w:rPr>
                <w:rFonts w:ascii="Verdana" w:hAnsi="Verdana"/>
                <w:highlight w:val="red"/>
                <w:lang w:val="en-GB"/>
              </w:rPr>
            </w:pPr>
          </w:p>
        </w:tc>
      </w:tr>
      <w:tr w:rsidR="00065716" w:rsidRPr="000A5F90" w14:paraId="65DF7D87" w14:textId="77777777" w:rsidTr="00AC556D">
        <w:trPr>
          <w:trHeight w:val="479"/>
        </w:trPr>
        <w:tc>
          <w:tcPr>
            <w:tcW w:w="3475" w:type="dxa"/>
          </w:tcPr>
          <w:p w14:paraId="6913AC31" w14:textId="30D92969" w:rsidR="00065716" w:rsidRPr="000A5F90" w:rsidRDefault="00B549A9" w:rsidP="00B549A9">
            <w:pPr>
              <w:spacing w:before="40" w:after="40"/>
              <w:rPr>
                <w:rFonts w:ascii="Verdana" w:hAnsi="Verdana"/>
                <w:b/>
                <w:lang w:val="en-GB"/>
              </w:rPr>
            </w:pPr>
            <w:r w:rsidRPr="000A5F90">
              <w:rPr>
                <w:rFonts w:ascii="Verdana" w:hAnsi="Verdana"/>
                <w:b/>
                <w:lang w:val="en-GB"/>
              </w:rPr>
              <w:t>Assessing team</w:t>
            </w:r>
          </w:p>
        </w:tc>
        <w:tc>
          <w:tcPr>
            <w:tcW w:w="2629" w:type="dxa"/>
          </w:tcPr>
          <w:p w14:paraId="32C1C9D0" w14:textId="77777777" w:rsidR="00065716" w:rsidRPr="000A5F90" w:rsidRDefault="00065716" w:rsidP="00C21916">
            <w:pPr>
              <w:spacing w:before="40" w:after="40"/>
              <w:jc w:val="left"/>
              <w:rPr>
                <w:rFonts w:ascii="Verdana" w:hAnsi="Verdana"/>
                <w:highlight w:val="red"/>
                <w:lang w:val="en-GB"/>
              </w:rPr>
            </w:pPr>
          </w:p>
        </w:tc>
        <w:tc>
          <w:tcPr>
            <w:tcW w:w="2630" w:type="dxa"/>
          </w:tcPr>
          <w:p w14:paraId="05FF9A52" w14:textId="77777777" w:rsidR="00065716" w:rsidRPr="000A5F90" w:rsidRDefault="00065716" w:rsidP="00C21916">
            <w:pPr>
              <w:spacing w:before="40" w:after="40"/>
              <w:jc w:val="left"/>
              <w:rPr>
                <w:rFonts w:ascii="Verdana" w:hAnsi="Verdana"/>
                <w:highlight w:val="red"/>
                <w:lang w:val="en-GB"/>
              </w:rPr>
            </w:pPr>
          </w:p>
        </w:tc>
        <w:tc>
          <w:tcPr>
            <w:tcW w:w="2630" w:type="dxa"/>
          </w:tcPr>
          <w:p w14:paraId="39CFF3B0" w14:textId="77777777" w:rsidR="00065716" w:rsidRPr="000A5F90" w:rsidRDefault="00065716" w:rsidP="00C21916">
            <w:pPr>
              <w:spacing w:before="40" w:after="40"/>
              <w:jc w:val="left"/>
              <w:rPr>
                <w:rFonts w:ascii="Verdana" w:hAnsi="Verdana"/>
                <w:highlight w:val="red"/>
                <w:lang w:val="en-GB"/>
              </w:rPr>
            </w:pPr>
          </w:p>
        </w:tc>
        <w:tc>
          <w:tcPr>
            <w:tcW w:w="2630" w:type="dxa"/>
          </w:tcPr>
          <w:p w14:paraId="4F680D9F" w14:textId="0C6FC740" w:rsidR="00065716" w:rsidRPr="000A5F90" w:rsidRDefault="00065716" w:rsidP="00C21916">
            <w:pPr>
              <w:spacing w:before="40" w:after="40"/>
              <w:jc w:val="left"/>
              <w:rPr>
                <w:rFonts w:ascii="Verdana" w:hAnsi="Verdana"/>
                <w:highlight w:val="red"/>
                <w:lang w:val="en-GB"/>
              </w:rPr>
            </w:pPr>
          </w:p>
        </w:tc>
      </w:tr>
      <w:tr w:rsidR="00A71363" w:rsidRPr="000A5F90" w14:paraId="37883925" w14:textId="77777777" w:rsidTr="00AC556D">
        <w:trPr>
          <w:trHeight w:val="479"/>
        </w:trPr>
        <w:tc>
          <w:tcPr>
            <w:tcW w:w="3475" w:type="dxa"/>
          </w:tcPr>
          <w:p w14:paraId="3A8FBBE5" w14:textId="32D57A42" w:rsidR="00A71363" w:rsidRPr="000A5F90" w:rsidRDefault="00B549A9" w:rsidP="00B549A9">
            <w:pPr>
              <w:spacing w:before="40" w:after="40"/>
              <w:rPr>
                <w:rFonts w:ascii="Verdana" w:hAnsi="Verdana"/>
                <w:b/>
                <w:lang w:val="en-GB"/>
              </w:rPr>
            </w:pPr>
            <w:r w:rsidRPr="000A5F90">
              <w:rPr>
                <w:rFonts w:ascii="Verdana" w:hAnsi="Verdana"/>
                <w:b/>
                <w:lang w:val="en-GB"/>
              </w:rPr>
              <w:t>Internal calibrations</w:t>
            </w:r>
          </w:p>
        </w:tc>
        <w:tc>
          <w:tcPr>
            <w:tcW w:w="2629" w:type="dxa"/>
          </w:tcPr>
          <w:p w14:paraId="37281CA7" w14:textId="77777777" w:rsidR="00A71363" w:rsidRPr="000A5F90" w:rsidRDefault="00A71363" w:rsidP="00C21916">
            <w:pPr>
              <w:spacing w:before="40" w:after="40"/>
              <w:jc w:val="left"/>
              <w:rPr>
                <w:rFonts w:ascii="Verdana" w:hAnsi="Verdana"/>
                <w:highlight w:val="red"/>
                <w:lang w:val="en-GB"/>
              </w:rPr>
            </w:pPr>
          </w:p>
        </w:tc>
        <w:tc>
          <w:tcPr>
            <w:tcW w:w="2630" w:type="dxa"/>
          </w:tcPr>
          <w:p w14:paraId="18E0120E" w14:textId="77777777" w:rsidR="00A71363" w:rsidRPr="000A5F90" w:rsidRDefault="00A71363" w:rsidP="00C21916">
            <w:pPr>
              <w:spacing w:before="40" w:after="40"/>
              <w:jc w:val="left"/>
              <w:rPr>
                <w:rFonts w:ascii="Verdana" w:hAnsi="Verdana"/>
                <w:highlight w:val="red"/>
                <w:lang w:val="en-GB"/>
              </w:rPr>
            </w:pPr>
          </w:p>
        </w:tc>
        <w:tc>
          <w:tcPr>
            <w:tcW w:w="2630" w:type="dxa"/>
          </w:tcPr>
          <w:p w14:paraId="67215F54" w14:textId="77777777" w:rsidR="00A71363" w:rsidRPr="000A5F90" w:rsidRDefault="00A71363" w:rsidP="00C21916">
            <w:pPr>
              <w:spacing w:before="40" w:after="40"/>
              <w:jc w:val="left"/>
              <w:rPr>
                <w:rFonts w:ascii="Verdana" w:hAnsi="Verdana"/>
                <w:highlight w:val="red"/>
                <w:lang w:val="en-GB"/>
              </w:rPr>
            </w:pPr>
          </w:p>
        </w:tc>
        <w:tc>
          <w:tcPr>
            <w:tcW w:w="2630" w:type="dxa"/>
          </w:tcPr>
          <w:p w14:paraId="0652F4DB" w14:textId="77777777" w:rsidR="00A71363" w:rsidRPr="000A5F90" w:rsidRDefault="00A71363" w:rsidP="00C21916">
            <w:pPr>
              <w:spacing w:before="40" w:after="40"/>
              <w:jc w:val="left"/>
              <w:rPr>
                <w:rFonts w:ascii="Verdana" w:hAnsi="Verdana"/>
                <w:highlight w:val="red"/>
                <w:lang w:val="en-GB"/>
              </w:rPr>
            </w:pPr>
          </w:p>
        </w:tc>
      </w:tr>
      <w:tr w:rsidR="00A71363" w:rsidRPr="000A5F90" w14:paraId="61BFFC56" w14:textId="77777777" w:rsidTr="00AC556D">
        <w:trPr>
          <w:trHeight w:val="479"/>
        </w:trPr>
        <w:tc>
          <w:tcPr>
            <w:tcW w:w="3475" w:type="dxa"/>
          </w:tcPr>
          <w:p w14:paraId="4E95821F" w14:textId="0F4940B1" w:rsidR="00A71363" w:rsidRPr="000A5F90" w:rsidRDefault="00B549A9" w:rsidP="00B549A9">
            <w:pPr>
              <w:spacing w:before="40" w:after="40"/>
              <w:rPr>
                <w:rFonts w:ascii="Verdana" w:hAnsi="Verdana"/>
                <w:b/>
                <w:lang w:val="en-GB"/>
              </w:rPr>
            </w:pPr>
            <w:r w:rsidRPr="000A5F90">
              <w:rPr>
                <w:rFonts w:ascii="Verdana" w:hAnsi="Verdana"/>
                <w:b/>
                <w:lang w:val="en-GB"/>
              </w:rPr>
              <w:t>Calibrations at customer’s premises</w:t>
            </w:r>
          </w:p>
        </w:tc>
        <w:tc>
          <w:tcPr>
            <w:tcW w:w="2629" w:type="dxa"/>
          </w:tcPr>
          <w:p w14:paraId="58ADCCE1" w14:textId="77777777" w:rsidR="00A71363" w:rsidRPr="000A5F90" w:rsidRDefault="00A71363" w:rsidP="00C21916">
            <w:pPr>
              <w:spacing w:before="40" w:after="40"/>
              <w:jc w:val="left"/>
              <w:rPr>
                <w:rFonts w:ascii="Verdana" w:hAnsi="Verdana"/>
                <w:highlight w:val="red"/>
                <w:lang w:val="en-GB"/>
              </w:rPr>
            </w:pPr>
          </w:p>
        </w:tc>
        <w:tc>
          <w:tcPr>
            <w:tcW w:w="2630" w:type="dxa"/>
          </w:tcPr>
          <w:p w14:paraId="1E99C9FA" w14:textId="77777777" w:rsidR="00A71363" w:rsidRPr="000A5F90" w:rsidRDefault="00A71363" w:rsidP="00C21916">
            <w:pPr>
              <w:spacing w:before="40" w:after="40"/>
              <w:jc w:val="left"/>
              <w:rPr>
                <w:rFonts w:ascii="Verdana" w:hAnsi="Verdana"/>
                <w:highlight w:val="red"/>
                <w:lang w:val="en-GB"/>
              </w:rPr>
            </w:pPr>
          </w:p>
        </w:tc>
        <w:tc>
          <w:tcPr>
            <w:tcW w:w="2630" w:type="dxa"/>
          </w:tcPr>
          <w:p w14:paraId="0CE6476D" w14:textId="77777777" w:rsidR="00A71363" w:rsidRPr="000A5F90" w:rsidRDefault="00A71363" w:rsidP="00C21916">
            <w:pPr>
              <w:spacing w:before="40" w:after="40"/>
              <w:jc w:val="left"/>
              <w:rPr>
                <w:rFonts w:ascii="Verdana" w:hAnsi="Verdana"/>
                <w:highlight w:val="red"/>
                <w:lang w:val="en-GB"/>
              </w:rPr>
            </w:pPr>
          </w:p>
        </w:tc>
        <w:tc>
          <w:tcPr>
            <w:tcW w:w="2630" w:type="dxa"/>
          </w:tcPr>
          <w:p w14:paraId="794EDEA3" w14:textId="77777777" w:rsidR="00A71363" w:rsidRPr="000A5F90" w:rsidRDefault="00A71363" w:rsidP="00C21916">
            <w:pPr>
              <w:spacing w:before="40" w:after="40"/>
              <w:jc w:val="left"/>
              <w:rPr>
                <w:rFonts w:ascii="Verdana" w:hAnsi="Verdana"/>
                <w:highlight w:val="red"/>
                <w:lang w:val="en-GB"/>
              </w:rPr>
            </w:pPr>
          </w:p>
        </w:tc>
      </w:tr>
      <w:tr w:rsidR="00065716" w:rsidRPr="000A5F90" w14:paraId="5816F55D" w14:textId="77777777" w:rsidTr="00AC556D">
        <w:trPr>
          <w:trHeight w:val="479"/>
        </w:trPr>
        <w:tc>
          <w:tcPr>
            <w:tcW w:w="3475" w:type="dxa"/>
          </w:tcPr>
          <w:p w14:paraId="501854B2" w14:textId="5E6DB61D" w:rsidR="00065716" w:rsidRPr="000A5F90" w:rsidRDefault="00C21916" w:rsidP="0076212C">
            <w:pPr>
              <w:spacing w:before="40" w:after="40"/>
              <w:rPr>
                <w:rFonts w:ascii="Verdana" w:hAnsi="Verdana"/>
                <w:b/>
                <w:lang w:val="en-GB"/>
              </w:rPr>
            </w:pPr>
            <w:r w:rsidRPr="000A5F90">
              <w:rPr>
                <w:rFonts w:ascii="Verdana" w:hAnsi="Verdana"/>
                <w:b/>
                <w:lang w:val="en-GB"/>
              </w:rPr>
              <w:t>O</w:t>
            </w:r>
            <w:r w:rsidR="0076212C" w:rsidRPr="000A5F90">
              <w:rPr>
                <w:rFonts w:ascii="Verdana" w:hAnsi="Verdana"/>
                <w:b/>
                <w:lang w:val="en-GB"/>
              </w:rPr>
              <w:t>bservers</w:t>
            </w:r>
          </w:p>
        </w:tc>
        <w:tc>
          <w:tcPr>
            <w:tcW w:w="2629" w:type="dxa"/>
          </w:tcPr>
          <w:p w14:paraId="50760E79" w14:textId="77777777" w:rsidR="00065716" w:rsidRPr="000A5F90" w:rsidRDefault="00065716" w:rsidP="00C21916">
            <w:pPr>
              <w:spacing w:before="40" w:after="40"/>
              <w:jc w:val="left"/>
              <w:rPr>
                <w:rFonts w:ascii="Verdana" w:hAnsi="Verdana"/>
                <w:highlight w:val="red"/>
                <w:lang w:val="en-GB"/>
              </w:rPr>
            </w:pPr>
          </w:p>
        </w:tc>
        <w:tc>
          <w:tcPr>
            <w:tcW w:w="2630" w:type="dxa"/>
          </w:tcPr>
          <w:p w14:paraId="0C53251E" w14:textId="77777777" w:rsidR="00065716" w:rsidRPr="000A5F90" w:rsidRDefault="00065716" w:rsidP="00C21916">
            <w:pPr>
              <w:spacing w:before="40" w:after="40"/>
              <w:jc w:val="left"/>
              <w:rPr>
                <w:rFonts w:ascii="Verdana" w:hAnsi="Verdana"/>
                <w:highlight w:val="red"/>
                <w:lang w:val="en-GB"/>
              </w:rPr>
            </w:pPr>
          </w:p>
        </w:tc>
        <w:tc>
          <w:tcPr>
            <w:tcW w:w="2630" w:type="dxa"/>
          </w:tcPr>
          <w:p w14:paraId="6CC3BA86" w14:textId="77777777" w:rsidR="00065716" w:rsidRPr="000A5F90" w:rsidRDefault="00065716" w:rsidP="00C21916">
            <w:pPr>
              <w:spacing w:before="40" w:after="40"/>
              <w:jc w:val="left"/>
              <w:rPr>
                <w:rFonts w:ascii="Verdana" w:hAnsi="Verdana"/>
                <w:highlight w:val="red"/>
                <w:lang w:val="en-GB"/>
              </w:rPr>
            </w:pPr>
          </w:p>
        </w:tc>
        <w:tc>
          <w:tcPr>
            <w:tcW w:w="2630" w:type="dxa"/>
          </w:tcPr>
          <w:p w14:paraId="5C1621AE" w14:textId="0BD09723" w:rsidR="00065716" w:rsidRPr="000A5F90" w:rsidRDefault="00065716" w:rsidP="00C21916">
            <w:pPr>
              <w:spacing w:before="40" w:after="40"/>
              <w:jc w:val="left"/>
              <w:rPr>
                <w:rFonts w:ascii="Verdana" w:hAnsi="Verdana"/>
                <w:highlight w:val="red"/>
                <w:lang w:val="en-GB"/>
              </w:rPr>
            </w:pPr>
          </w:p>
        </w:tc>
      </w:tr>
      <w:tr w:rsidR="00A734D8" w:rsidRPr="00D3187A" w14:paraId="0EB54EB6" w14:textId="77777777" w:rsidTr="00AC556D">
        <w:trPr>
          <w:trHeight w:val="479"/>
        </w:trPr>
        <w:tc>
          <w:tcPr>
            <w:tcW w:w="3475" w:type="dxa"/>
          </w:tcPr>
          <w:p w14:paraId="0E0F5330" w14:textId="182A42A0" w:rsidR="00125420" w:rsidRPr="000A5F90" w:rsidRDefault="00B549A9" w:rsidP="00125420">
            <w:pPr>
              <w:spacing w:before="40" w:after="40"/>
              <w:jc w:val="left"/>
              <w:rPr>
                <w:rFonts w:ascii="Verdana" w:hAnsi="Verdana"/>
                <w:b/>
                <w:lang w:val="en-GB"/>
              </w:rPr>
            </w:pPr>
            <w:r w:rsidRPr="000A5F90">
              <w:rPr>
                <w:rFonts w:ascii="Verdana" w:hAnsi="Verdana"/>
                <w:b/>
                <w:lang w:val="en-GB"/>
              </w:rPr>
              <w:t>Initial meeting</w:t>
            </w:r>
            <w:r w:rsidR="00DB54C0" w:rsidRPr="000A5F90">
              <w:rPr>
                <w:rFonts w:ascii="Verdana" w:hAnsi="Verdana"/>
                <w:b/>
                <w:lang w:val="en-GB"/>
              </w:rPr>
              <w:t>:</w:t>
            </w:r>
          </w:p>
          <w:p w14:paraId="33D3D0F6" w14:textId="1D036D8F" w:rsidR="00A734D8" w:rsidRPr="000A5F90" w:rsidRDefault="00E54D93" w:rsidP="00B549A9">
            <w:pPr>
              <w:spacing w:before="40" w:after="40"/>
              <w:jc w:val="left"/>
              <w:rPr>
                <w:rFonts w:ascii="Verdana" w:hAnsi="Verdana"/>
                <w:b/>
                <w:lang w:val="en-GB"/>
              </w:rPr>
            </w:pPr>
            <w:r w:rsidRPr="000A5F90">
              <w:rPr>
                <w:rFonts w:ascii="Verdana" w:hAnsi="Verdana"/>
                <w:b/>
                <w:lang w:val="en-GB"/>
              </w:rPr>
              <w:t>Dat</w:t>
            </w:r>
            <w:r w:rsidR="00B549A9" w:rsidRPr="000A5F90">
              <w:rPr>
                <w:rFonts w:ascii="Verdana" w:hAnsi="Verdana"/>
                <w:b/>
                <w:lang w:val="en-GB"/>
              </w:rPr>
              <w:t>e</w:t>
            </w:r>
            <w:r w:rsidR="00DB54C0" w:rsidRPr="000A5F90">
              <w:rPr>
                <w:rFonts w:ascii="Verdana" w:hAnsi="Verdana"/>
                <w:b/>
                <w:lang w:val="en-GB"/>
              </w:rPr>
              <w:t xml:space="preserve">, </w:t>
            </w:r>
            <w:r w:rsidR="00B549A9" w:rsidRPr="000A5F90">
              <w:rPr>
                <w:rFonts w:ascii="Verdana" w:hAnsi="Verdana"/>
                <w:b/>
                <w:lang w:val="en-GB"/>
              </w:rPr>
              <w:t>time</w:t>
            </w:r>
            <w:r w:rsidR="00DB54C0" w:rsidRPr="000A5F90">
              <w:rPr>
                <w:rFonts w:ascii="Verdana" w:hAnsi="Verdana"/>
                <w:b/>
                <w:lang w:val="en-GB"/>
              </w:rPr>
              <w:t xml:space="preserve">, </w:t>
            </w:r>
            <w:r w:rsidR="00A71363" w:rsidRPr="000A5F90">
              <w:rPr>
                <w:rFonts w:ascii="Verdana" w:hAnsi="Verdana"/>
                <w:b/>
                <w:lang w:val="en-GB"/>
              </w:rPr>
              <w:t xml:space="preserve">RMP </w:t>
            </w:r>
            <w:r w:rsidR="00B549A9" w:rsidRPr="000A5F90">
              <w:rPr>
                <w:rFonts w:ascii="Verdana" w:hAnsi="Verdana"/>
                <w:b/>
                <w:lang w:val="en-GB"/>
              </w:rPr>
              <w:t xml:space="preserve">personnel </w:t>
            </w:r>
            <w:r w:rsidR="00A734D8" w:rsidRPr="000A5F90">
              <w:rPr>
                <w:rFonts w:ascii="Verdana" w:hAnsi="Verdana"/>
                <w:b/>
                <w:lang w:val="en-GB"/>
              </w:rPr>
              <w:t>p</w:t>
            </w:r>
            <w:r w:rsidR="00B549A9" w:rsidRPr="000A5F90">
              <w:rPr>
                <w:rFonts w:ascii="Verdana" w:hAnsi="Verdana"/>
                <w:b/>
                <w:lang w:val="en-GB"/>
              </w:rPr>
              <w:t>resent</w:t>
            </w:r>
            <w:r w:rsidR="00DB54C0" w:rsidRPr="000A5F90">
              <w:rPr>
                <w:rFonts w:ascii="Verdana" w:hAnsi="Verdana"/>
                <w:b/>
                <w:lang w:val="en-GB"/>
              </w:rPr>
              <w:t xml:space="preserve"> </w:t>
            </w:r>
          </w:p>
        </w:tc>
        <w:tc>
          <w:tcPr>
            <w:tcW w:w="2629" w:type="dxa"/>
          </w:tcPr>
          <w:p w14:paraId="60044F72" w14:textId="77777777" w:rsidR="00A734D8" w:rsidRPr="000A5F90" w:rsidRDefault="00A734D8" w:rsidP="00C21916">
            <w:pPr>
              <w:spacing w:before="40" w:after="40"/>
              <w:jc w:val="left"/>
              <w:rPr>
                <w:rFonts w:ascii="Verdana" w:hAnsi="Verdana"/>
                <w:highlight w:val="red"/>
                <w:lang w:val="en-GB"/>
              </w:rPr>
            </w:pPr>
          </w:p>
        </w:tc>
        <w:tc>
          <w:tcPr>
            <w:tcW w:w="2630" w:type="dxa"/>
          </w:tcPr>
          <w:p w14:paraId="2068BFB4" w14:textId="77777777" w:rsidR="00A734D8" w:rsidRPr="000A5F90" w:rsidRDefault="00A734D8" w:rsidP="00C21916">
            <w:pPr>
              <w:spacing w:before="40" w:after="40"/>
              <w:jc w:val="left"/>
              <w:rPr>
                <w:rFonts w:ascii="Verdana" w:hAnsi="Verdana"/>
                <w:highlight w:val="red"/>
                <w:lang w:val="en-GB"/>
              </w:rPr>
            </w:pPr>
          </w:p>
        </w:tc>
        <w:tc>
          <w:tcPr>
            <w:tcW w:w="2630" w:type="dxa"/>
          </w:tcPr>
          <w:p w14:paraId="6D8F1675" w14:textId="77777777" w:rsidR="00A734D8" w:rsidRPr="000A5F90" w:rsidRDefault="00A734D8" w:rsidP="00C21916">
            <w:pPr>
              <w:spacing w:before="40" w:after="40"/>
              <w:jc w:val="left"/>
              <w:rPr>
                <w:rFonts w:ascii="Verdana" w:hAnsi="Verdana"/>
                <w:highlight w:val="red"/>
                <w:lang w:val="en-GB"/>
              </w:rPr>
            </w:pPr>
          </w:p>
        </w:tc>
        <w:tc>
          <w:tcPr>
            <w:tcW w:w="2630" w:type="dxa"/>
          </w:tcPr>
          <w:p w14:paraId="255D7DF1" w14:textId="77777777" w:rsidR="00A734D8" w:rsidRPr="000A5F90" w:rsidRDefault="00A734D8" w:rsidP="00C21916">
            <w:pPr>
              <w:spacing w:before="40" w:after="40"/>
              <w:jc w:val="left"/>
              <w:rPr>
                <w:rFonts w:ascii="Verdana" w:hAnsi="Verdana"/>
                <w:highlight w:val="red"/>
                <w:lang w:val="en-GB"/>
              </w:rPr>
            </w:pPr>
          </w:p>
        </w:tc>
      </w:tr>
      <w:tr w:rsidR="00A734D8" w:rsidRPr="00D3187A" w14:paraId="48BB95E4" w14:textId="77777777" w:rsidTr="00AC556D">
        <w:trPr>
          <w:trHeight w:val="479"/>
        </w:trPr>
        <w:tc>
          <w:tcPr>
            <w:tcW w:w="3475" w:type="dxa"/>
          </w:tcPr>
          <w:p w14:paraId="2CE43DEE" w14:textId="6D41E8A2" w:rsidR="00125420" w:rsidRPr="000A5F90" w:rsidRDefault="00B549A9" w:rsidP="006D30EC">
            <w:pPr>
              <w:spacing w:before="40" w:after="40"/>
              <w:jc w:val="left"/>
              <w:rPr>
                <w:rFonts w:ascii="Verdana" w:hAnsi="Verdana"/>
                <w:b/>
                <w:lang w:val="en-GB"/>
              </w:rPr>
            </w:pPr>
            <w:r w:rsidRPr="000A5F90">
              <w:rPr>
                <w:rFonts w:ascii="Verdana" w:hAnsi="Verdana"/>
                <w:b/>
                <w:lang w:val="en-GB"/>
              </w:rPr>
              <w:t>Final meeting</w:t>
            </w:r>
            <w:r w:rsidR="00DB54C0" w:rsidRPr="000A5F90">
              <w:rPr>
                <w:rFonts w:ascii="Verdana" w:hAnsi="Verdana"/>
                <w:b/>
                <w:lang w:val="en-GB"/>
              </w:rPr>
              <w:t xml:space="preserve">: </w:t>
            </w:r>
          </w:p>
          <w:p w14:paraId="5C994C85" w14:textId="42667672" w:rsidR="00A734D8" w:rsidRPr="000A5F90" w:rsidRDefault="00B549A9" w:rsidP="006D30EC">
            <w:pPr>
              <w:spacing w:before="40" w:after="40"/>
              <w:jc w:val="left"/>
              <w:rPr>
                <w:rFonts w:ascii="Verdana" w:hAnsi="Verdana"/>
                <w:b/>
                <w:lang w:val="en-GB"/>
              </w:rPr>
            </w:pPr>
            <w:r w:rsidRPr="000A5F90">
              <w:rPr>
                <w:rFonts w:ascii="Verdana" w:hAnsi="Verdana"/>
                <w:b/>
                <w:lang w:val="en-GB"/>
              </w:rPr>
              <w:t>Date, time, RMP personnel present</w:t>
            </w:r>
          </w:p>
        </w:tc>
        <w:tc>
          <w:tcPr>
            <w:tcW w:w="2629" w:type="dxa"/>
          </w:tcPr>
          <w:p w14:paraId="00197132" w14:textId="77777777" w:rsidR="00A734D8" w:rsidRPr="000A5F90" w:rsidRDefault="00A734D8" w:rsidP="00C21916">
            <w:pPr>
              <w:spacing w:before="40" w:after="40"/>
              <w:jc w:val="left"/>
              <w:rPr>
                <w:rFonts w:ascii="Verdana" w:hAnsi="Verdana"/>
                <w:highlight w:val="red"/>
                <w:lang w:val="en-GB"/>
              </w:rPr>
            </w:pPr>
          </w:p>
        </w:tc>
        <w:tc>
          <w:tcPr>
            <w:tcW w:w="2630" w:type="dxa"/>
          </w:tcPr>
          <w:p w14:paraId="6B184DB3" w14:textId="77777777" w:rsidR="00A734D8" w:rsidRPr="000A5F90" w:rsidRDefault="00A734D8" w:rsidP="00C21916">
            <w:pPr>
              <w:spacing w:before="40" w:after="40"/>
              <w:jc w:val="left"/>
              <w:rPr>
                <w:rFonts w:ascii="Verdana" w:hAnsi="Verdana"/>
                <w:highlight w:val="red"/>
                <w:lang w:val="en-GB"/>
              </w:rPr>
            </w:pPr>
          </w:p>
        </w:tc>
        <w:tc>
          <w:tcPr>
            <w:tcW w:w="2630" w:type="dxa"/>
          </w:tcPr>
          <w:p w14:paraId="1E69B142" w14:textId="77777777" w:rsidR="00A734D8" w:rsidRPr="000A5F90" w:rsidRDefault="00A734D8" w:rsidP="00C21916">
            <w:pPr>
              <w:spacing w:before="40" w:after="40"/>
              <w:jc w:val="left"/>
              <w:rPr>
                <w:rFonts w:ascii="Verdana" w:hAnsi="Verdana"/>
                <w:highlight w:val="red"/>
                <w:lang w:val="en-GB"/>
              </w:rPr>
            </w:pPr>
          </w:p>
        </w:tc>
        <w:tc>
          <w:tcPr>
            <w:tcW w:w="2630" w:type="dxa"/>
          </w:tcPr>
          <w:p w14:paraId="57C20160" w14:textId="77777777" w:rsidR="00A734D8" w:rsidRPr="000A5F90" w:rsidRDefault="00A734D8" w:rsidP="00C21916">
            <w:pPr>
              <w:spacing w:before="40" w:after="40"/>
              <w:jc w:val="left"/>
              <w:rPr>
                <w:rFonts w:ascii="Verdana" w:hAnsi="Verdana"/>
                <w:highlight w:val="red"/>
                <w:lang w:val="en-GB"/>
              </w:rPr>
            </w:pPr>
          </w:p>
        </w:tc>
      </w:tr>
    </w:tbl>
    <w:p w14:paraId="215A86A6" w14:textId="77777777" w:rsidR="00192AC2" w:rsidRPr="000A5F90" w:rsidRDefault="00192AC2" w:rsidP="00683086">
      <w:pPr>
        <w:rPr>
          <w:rFonts w:ascii="Verdana" w:hAnsi="Verdana"/>
          <w:sz w:val="18"/>
          <w:highlight w:val="red"/>
          <w:lang w:val="en-GB"/>
        </w:rPr>
      </w:pPr>
    </w:p>
    <w:p w14:paraId="1A7ADBF9" w14:textId="77777777" w:rsidR="00D507B6" w:rsidRPr="000A5F90" w:rsidRDefault="00D507B6" w:rsidP="00683086">
      <w:pPr>
        <w:rPr>
          <w:rFonts w:ascii="Verdana" w:hAnsi="Verdana"/>
          <w:sz w:val="18"/>
          <w:highlight w:val="red"/>
          <w:lang w:val="en-GB"/>
        </w:rPr>
      </w:pPr>
    </w:p>
    <w:p w14:paraId="13AAA974" w14:textId="77777777" w:rsidR="00455F1A" w:rsidRPr="000A5F90" w:rsidRDefault="00455F1A">
      <w:pPr>
        <w:autoSpaceDE/>
        <w:autoSpaceDN/>
        <w:jc w:val="left"/>
        <w:rPr>
          <w:rFonts w:ascii="Verdana" w:hAnsi="Verdana"/>
          <w:b/>
          <w:sz w:val="24"/>
          <w:szCs w:val="24"/>
          <w:highlight w:val="red"/>
          <w:lang w:val="en-GB"/>
        </w:rPr>
      </w:pPr>
      <w:bookmarkStart w:id="0" w:name="_Toc1699444"/>
      <w:bookmarkStart w:id="1" w:name="_Toc27018184"/>
      <w:r w:rsidRPr="000A5F90">
        <w:rPr>
          <w:rFonts w:ascii="Verdana" w:hAnsi="Verdana"/>
          <w:b/>
          <w:sz w:val="24"/>
          <w:szCs w:val="24"/>
          <w:highlight w:val="red"/>
          <w:lang w:val="en-GB"/>
        </w:rPr>
        <w:br w:type="page"/>
      </w:r>
    </w:p>
    <w:p w14:paraId="62539E95" w14:textId="3F71FD23" w:rsidR="00A4725F" w:rsidRPr="000A5F90" w:rsidRDefault="00A4725F" w:rsidP="00683086">
      <w:pPr>
        <w:rPr>
          <w:rFonts w:ascii="Verdana" w:hAnsi="Verdana"/>
          <w:sz w:val="24"/>
          <w:szCs w:val="24"/>
          <w:lang w:val="en-GB"/>
        </w:rPr>
      </w:pPr>
      <w:r w:rsidRPr="000A5F90">
        <w:rPr>
          <w:rFonts w:ascii="Verdana" w:hAnsi="Verdana"/>
          <w:b/>
          <w:sz w:val="24"/>
          <w:szCs w:val="24"/>
          <w:lang w:val="en-GB"/>
        </w:rPr>
        <w:lastRenderedPageBreak/>
        <w:t>2</w:t>
      </w:r>
      <w:r w:rsidR="00C21916" w:rsidRPr="000A5F90">
        <w:rPr>
          <w:rFonts w:ascii="Verdana" w:hAnsi="Verdana"/>
          <w:b/>
          <w:sz w:val="24"/>
          <w:szCs w:val="24"/>
          <w:lang w:val="en-GB"/>
        </w:rPr>
        <w:t>.</w:t>
      </w:r>
      <w:r w:rsidR="007079B8" w:rsidRPr="000A5F90">
        <w:rPr>
          <w:rFonts w:ascii="Verdana" w:hAnsi="Verdana"/>
          <w:b/>
          <w:sz w:val="24"/>
          <w:szCs w:val="24"/>
          <w:lang w:val="en-GB"/>
        </w:rPr>
        <w:t xml:space="preserve">  </w:t>
      </w:r>
      <w:r w:rsidR="00B549A9" w:rsidRPr="000A5F90">
        <w:rPr>
          <w:rFonts w:ascii="Verdana" w:hAnsi="Verdana"/>
          <w:b/>
          <w:sz w:val="24"/>
          <w:szCs w:val="24"/>
          <w:lang w:val="en-GB"/>
        </w:rPr>
        <w:t>ASSESSMENT PLAN</w:t>
      </w:r>
      <w:bookmarkEnd w:id="0"/>
      <w:bookmarkEnd w:id="1"/>
      <w:r w:rsidR="00C21916" w:rsidRPr="000A5F90">
        <w:rPr>
          <w:rFonts w:ascii="Verdana" w:hAnsi="Verdana"/>
          <w:b/>
          <w:sz w:val="24"/>
          <w:szCs w:val="24"/>
          <w:lang w:val="en-GB"/>
        </w:rPr>
        <w:t xml:space="preserve">    </w:t>
      </w:r>
      <w:r w:rsidR="00C21916" w:rsidRPr="000A5F90">
        <w:rPr>
          <w:rFonts w:ascii="Verdana" w:hAnsi="Verdana"/>
          <w:sz w:val="24"/>
          <w:szCs w:val="24"/>
          <w:lang w:val="en-GB"/>
        </w:rPr>
        <w:t>(</w:t>
      </w:r>
      <w:r w:rsidR="00C72017" w:rsidRPr="000A5F90">
        <w:rPr>
          <w:rFonts w:ascii="Verdana" w:hAnsi="Verdana"/>
          <w:sz w:val="24"/>
          <w:szCs w:val="24"/>
          <w:lang w:val="en-GB"/>
        </w:rPr>
        <w:t>indicate the date and, if necessary, the scheduled time for the requirements check</w:t>
      </w:r>
      <w:r w:rsidR="00C21916" w:rsidRPr="000A5F90">
        <w:rPr>
          <w:rFonts w:ascii="Verdana" w:hAnsi="Verdana"/>
          <w:sz w:val="24"/>
          <w:szCs w:val="24"/>
          <w:lang w:val="en-GB"/>
        </w:rPr>
        <w:t>)</w:t>
      </w:r>
    </w:p>
    <w:tbl>
      <w:tblPr>
        <w:tblW w:w="14034" w:type="dxa"/>
        <w:tblInd w:w="80" w:type="dxa"/>
        <w:tblLayout w:type="fixed"/>
        <w:tblCellMar>
          <w:left w:w="80" w:type="dxa"/>
          <w:right w:w="80" w:type="dxa"/>
        </w:tblCellMar>
        <w:tblLook w:val="0000" w:firstRow="0" w:lastRow="0" w:firstColumn="0" w:lastColumn="0" w:noHBand="0" w:noVBand="0"/>
      </w:tblPr>
      <w:tblGrid>
        <w:gridCol w:w="4395"/>
        <w:gridCol w:w="1701"/>
        <w:gridCol w:w="1984"/>
        <w:gridCol w:w="1985"/>
        <w:gridCol w:w="1984"/>
        <w:gridCol w:w="1985"/>
      </w:tblGrid>
      <w:tr w:rsidR="00663603" w:rsidRPr="000A5F90" w14:paraId="72274AFF" w14:textId="77777777" w:rsidTr="00042831">
        <w:trPr>
          <w:trHeight w:val="20"/>
          <w:tblHeader/>
        </w:trPr>
        <w:tc>
          <w:tcPr>
            <w:tcW w:w="4395" w:type="dxa"/>
            <w:tcBorders>
              <w:top w:val="single" w:sz="4" w:space="0" w:color="auto"/>
              <w:left w:val="single" w:sz="4" w:space="0" w:color="auto"/>
              <w:bottom w:val="single" w:sz="4" w:space="0" w:color="auto"/>
              <w:right w:val="single" w:sz="4" w:space="0" w:color="auto"/>
            </w:tcBorders>
            <w:vAlign w:val="center"/>
          </w:tcPr>
          <w:p w14:paraId="3BAB4EAF" w14:textId="62438D3A" w:rsidR="00730644" w:rsidRPr="000A5F90" w:rsidRDefault="00477F9A" w:rsidP="00477F9A">
            <w:pPr>
              <w:contextualSpacing/>
              <w:rPr>
                <w:rFonts w:ascii="Verdana" w:hAnsi="Verdana"/>
                <w:b/>
                <w:sz w:val="16"/>
                <w:szCs w:val="16"/>
                <w:lang w:val="en-GB" w:bidi="x-none"/>
              </w:rPr>
            </w:pPr>
            <w:r w:rsidRPr="000A5F90">
              <w:rPr>
                <w:rFonts w:ascii="Verdana" w:hAnsi="Verdana"/>
                <w:b/>
                <w:sz w:val="16"/>
                <w:szCs w:val="16"/>
                <w:lang w:val="en-GB" w:bidi="x-none"/>
              </w:rPr>
              <w:t>Work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5BC7" w14:textId="5C2E9D62" w:rsidR="00730644" w:rsidRPr="000A5F90" w:rsidRDefault="00BE68C0" w:rsidP="008D689B">
            <w:pPr>
              <w:contextualSpacing/>
              <w:jc w:val="center"/>
              <w:rPr>
                <w:rFonts w:ascii="Verdana" w:hAnsi="Verdana"/>
                <w:b/>
                <w:sz w:val="16"/>
                <w:szCs w:val="16"/>
                <w:lang w:val="en-GB" w:bidi="x-none"/>
              </w:rPr>
            </w:pPr>
            <w:r>
              <w:rPr>
                <w:rFonts w:ascii="Verdana" w:hAnsi="Verdana"/>
                <w:b/>
                <w:sz w:val="16"/>
                <w:szCs w:val="16"/>
                <w:lang w:val="en-GB" w:bidi="x-none"/>
              </w:rPr>
              <w:t>corporate function interviewed</w:t>
            </w:r>
          </w:p>
        </w:tc>
        <w:tc>
          <w:tcPr>
            <w:tcW w:w="1984" w:type="dxa"/>
            <w:tcBorders>
              <w:top w:val="single" w:sz="4" w:space="0" w:color="auto"/>
              <w:left w:val="single" w:sz="4" w:space="0" w:color="auto"/>
              <w:bottom w:val="single" w:sz="4" w:space="0" w:color="auto"/>
              <w:right w:val="single" w:sz="4" w:space="0" w:color="auto"/>
            </w:tcBorders>
            <w:vAlign w:val="center"/>
          </w:tcPr>
          <w:p w14:paraId="75DBE2A1" w14:textId="762621B6" w:rsidR="00730644" w:rsidRPr="000A5F90" w:rsidRDefault="00BB051B" w:rsidP="00C21916">
            <w:pPr>
              <w:contextualSpacing/>
              <w:jc w:val="center"/>
              <w:rPr>
                <w:rFonts w:ascii="Verdana" w:hAnsi="Verdana"/>
                <w:b/>
                <w:sz w:val="16"/>
                <w:szCs w:val="16"/>
                <w:lang w:val="en-GB" w:bidi="x-none"/>
              </w:rPr>
            </w:pPr>
            <w:r w:rsidRPr="000A5F90">
              <w:rPr>
                <w:rFonts w:ascii="Verdana" w:hAnsi="Verdana"/>
                <w:b/>
                <w:sz w:val="16"/>
                <w:szCs w:val="16"/>
                <w:lang w:val="en-GB" w:bidi="x-none"/>
              </w:rPr>
              <w:t>A_S_E_</w:t>
            </w:r>
            <w:r w:rsidR="00876264" w:rsidRPr="000A5F90">
              <w:rPr>
                <w:rFonts w:ascii="Verdana" w:hAnsi="Verdana"/>
                <w:b/>
                <w:sz w:val="16"/>
                <w:szCs w:val="16"/>
                <w:lang w:val="en-GB" w:bidi="x-none"/>
              </w:rPr>
              <w:t>R_</w:t>
            </w:r>
          </w:p>
        </w:tc>
        <w:tc>
          <w:tcPr>
            <w:tcW w:w="1985" w:type="dxa"/>
            <w:tcBorders>
              <w:top w:val="single" w:sz="4" w:space="0" w:color="auto"/>
              <w:left w:val="single" w:sz="4" w:space="0" w:color="auto"/>
              <w:bottom w:val="single" w:sz="4" w:space="0" w:color="auto"/>
              <w:right w:val="single" w:sz="4" w:space="0" w:color="auto"/>
            </w:tcBorders>
            <w:vAlign w:val="center"/>
          </w:tcPr>
          <w:p w14:paraId="0F9243D6" w14:textId="77CE6AEE" w:rsidR="00730644" w:rsidRPr="000A5F90" w:rsidRDefault="00876264" w:rsidP="00C21916">
            <w:pPr>
              <w:contextualSpacing/>
              <w:jc w:val="center"/>
              <w:rPr>
                <w:rFonts w:ascii="Verdana" w:hAnsi="Verdana"/>
                <w:b/>
                <w:sz w:val="16"/>
                <w:szCs w:val="16"/>
                <w:lang w:val="en-GB" w:bidi="x-none"/>
              </w:rPr>
            </w:pPr>
            <w:r w:rsidRPr="000A5F90">
              <w:rPr>
                <w:rFonts w:ascii="Verdana" w:hAnsi="Verdana"/>
                <w:b/>
                <w:sz w:val="16"/>
                <w:szCs w:val="16"/>
                <w:lang w:val="en-GB" w:bidi="x-none"/>
              </w:rPr>
              <w:t>A_S_E_R_</w:t>
            </w:r>
          </w:p>
        </w:tc>
        <w:tc>
          <w:tcPr>
            <w:tcW w:w="1984" w:type="dxa"/>
            <w:tcBorders>
              <w:top w:val="single" w:sz="4" w:space="0" w:color="auto"/>
              <w:left w:val="single" w:sz="4" w:space="0" w:color="auto"/>
              <w:bottom w:val="single" w:sz="4" w:space="0" w:color="auto"/>
              <w:right w:val="single" w:sz="4" w:space="0" w:color="auto"/>
            </w:tcBorders>
            <w:vAlign w:val="center"/>
          </w:tcPr>
          <w:p w14:paraId="79411A44" w14:textId="3E4F7F81" w:rsidR="00730644" w:rsidRPr="000A5F90" w:rsidRDefault="00876264" w:rsidP="00C21916">
            <w:pPr>
              <w:contextualSpacing/>
              <w:jc w:val="center"/>
              <w:rPr>
                <w:rFonts w:ascii="Verdana" w:hAnsi="Verdana"/>
                <w:b/>
                <w:sz w:val="16"/>
                <w:szCs w:val="16"/>
                <w:lang w:val="en-GB" w:bidi="x-none"/>
              </w:rPr>
            </w:pPr>
            <w:r w:rsidRPr="000A5F90">
              <w:rPr>
                <w:rFonts w:ascii="Verdana" w:hAnsi="Verdana"/>
                <w:b/>
                <w:sz w:val="16"/>
                <w:szCs w:val="16"/>
                <w:lang w:val="en-GB" w:bidi="x-none"/>
              </w:rPr>
              <w:t>A_S_E_R_</w:t>
            </w:r>
          </w:p>
        </w:tc>
        <w:tc>
          <w:tcPr>
            <w:tcW w:w="1985" w:type="dxa"/>
            <w:tcBorders>
              <w:top w:val="single" w:sz="4" w:space="0" w:color="auto"/>
              <w:left w:val="single" w:sz="4" w:space="0" w:color="auto"/>
              <w:bottom w:val="single" w:sz="4" w:space="0" w:color="auto"/>
              <w:right w:val="single" w:sz="4" w:space="0" w:color="auto"/>
            </w:tcBorders>
            <w:vAlign w:val="center"/>
          </w:tcPr>
          <w:p w14:paraId="472BB0B8" w14:textId="1C24C931" w:rsidR="00730644" w:rsidRPr="000A5F90" w:rsidRDefault="00876264" w:rsidP="00C21916">
            <w:pPr>
              <w:contextualSpacing/>
              <w:jc w:val="center"/>
              <w:rPr>
                <w:rFonts w:ascii="Verdana" w:hAnsi="Verdana"/>
                <w:b/>
                <w:sz w:val="16"/>
                <w:szCs w:val="16"/>
                <w:lang w:val="en-GB" w:bidi="x-none"/>
              </w:rPr>
            </w:pPr>
            <w:r w:rsidRPr="000A5F90">
              <w:rPr>
                <w:rFonts w:ascii="Verdana" w:hAnsi="Verdana"/>
                <w:b/>
                <w:sz w:val="16"/>
                <w:szCs w:val="16"/>
                <w:lang w:val="en-GB" w:bidi="x-none"/>
              </w:rPr>
              <w:t>A_S_E_R_</w:t>
            </w:r>
          </w:p>
        </w:tc>
      </w:tr>
      <w:tr w:rsidR="00663603" w:rsidRPr="00D3187A" w14:paraId="3E67AB6B" w14:textId="77777777" w:rsidTr="00042831">
        <w:trPr>
          <w:trHeight w:val="20"/>
        </w:trPr>
        <w:tc>
          <w:tcPr>
            <w:tcW w:w="4395" w:type="dxa"/>
            <w:tcBorders>
              <w:top w:val="single" w:sz="4" w:space="0" w:color="auto"/>
              <w:left w:val="single" w:sz="6" w:space="0" w:color="auto"/>
              <w:bottom w:val="single" w:sz="6" w:space="0" w:color="auto"/>
              <w:right w:val="single" w:sz="4" w:space="0" w:color="auto"/>
            </w:tcBorders>
            <w:vAlign w:val="center"/>
          </w:tcPr>
          <w:p w14:paraId="687515C4" w14:textId="59D33D4C" w:rsidR="00730644" w:rsidRPr="000A5F90" w:rsidRDefault="00B549A9" w:rsidP="00B549A9">
            <w:pPr>
              <w:contextualSpacing/>
              <w:rPr>
                <w:rFonts w:ascii="Verdana" w:hAnsi="Verdana"/>
                <w:sz w:val="16"/>
                <w:szCs w:val="16"/>
                <w:lang w:val="en-GB" w:bidi="x-none"/>
              </w:rPr>
            </w:pPr>
            <w:r w:rsidRPr="000A5F90">
              <w:rPr>
                <w:rFonts w:ascii="Verdana" w:hAnsi="Verdana"/>
                <w:sz w:val="16"/>
                <w:szCs w:val="16"/>
                <w:lang w:val="en-GB" w:bidi="x-none"/>
              </w:rPr>
              <w:t>Meeting preliminary to the opening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D0E73A" w14:textId="77777777" w:rsidR="00730644" w:rsidRPr="000A5F90" w:rsidRDefault="00730644"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DAA6CEF" w14:textId="3001F95B" w:rsidR="00730644" w:rsidRPr="000A5F90" w:rsidRDefault="00730644"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E21B390" w14:textId="77777777" w:rsidR="00730644" w:rsidRPr="000A5F90" w:rsidRDefault="00730644"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DF271A1" w14:textId="77777777" w:rsidR="00730644" w:rsidRPr="000A5F90" w:rsidRDefault="00730644"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F4392E8" w14:textId="14013712" w:rsidR="00730644" w:rsidRPr="000A5F90" w:rsidRDefault="00730644" w:rsidP="00C21916">
            <w:pPr>
              <w:contextualSpacing/>
              <w:rPr>
                <w:rFonts w:ascii="Verdana" w:hAnsi="Verdana"/>
                <w:sz w:val="16"/>
                <w:szCs w:val="16"/>
                <w:highlight w:val="red"/>
                <w:lang w:val="en-GB" w:bidi="x-none"/>
              </w:rPr>
            </w:pPr>
          </w:p>
        </w:tc>
      </w:tr>
      <w:tr w:rsidR="00663603" w:rsidRPr="000A5F90" w14:paraId="669E0D3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A27F93F" w14:textId="35B8FE65" w:rsidR="00730644" w:rsidRPr="000A5F90" w:rsidRDefault="001F5B9A" w:rsidP="001F5B9A">
            <w:pPr>
              <w:contextualSpacing/>
              <w:rPr>
                <w:rFonts w:ascii="Verdana" w:hAnsi="Verdana"/>
                <w:sz w:val="16"/>
                <w:szCs w:val="16"/>
                <w:lang w:val="en-GB" w:bidi="x-none"/>
              </w:rPr>
            </w:pPr>
            <w:r w:rsidRPr="000A5F90">
              <w:rPr>
                <w:rFonts w:ascii="Verdana" w:hAnsi="Verdana"/>
                <w:sz w:val="16"/>
                <w:szCs w:val="16"/>
                <w:lang w:val="en-GB" w:bidi="x-none"/>
              </w:rPr>
              <w:t xml:space="preserve">Initial meeting with </w:t>
            </w:r>
            <w:r w:rsidR="007079B8" w:rsidRPr="000A5F90">
              <w:rPr>
                <w:rFonts w:ascii="Verdana" w:hAnsi="Verdana"/>
                <w:sz w:val="16"/>
                <w:szCs w:val="16"/>
                <w:lang w:val="en-GB" w:bidi="x-none"/>
              </w:rPr>
              <w:t>RMP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91A367" w14:textId="77777777" w:rsidR="00730644" w:rsidRPr="000A5F90" w:rsidRDefault="00730644"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E450D2C" w14:textId="56C7F7F7" w:rsidR="00730644" w:rsidRPr="000A5F90" w:rsidRDefault="00730644"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A17202F" w14:textId="77777777" w:rsidR="00730644" w:rsidRPr="000A5F90" w:rsidRDefault="00730644"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3A84B0" w14:textId="77777777" w:rsidR="00730644" w:rsidRPr="000A5F90" w:rsidRDefault="00730644"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0368521" w14:textId="3D66728B" w:rsidR="00730644" w:rsidRPr="000A5F90" w:rsidRDefault="00730644" w:rsidP="00C21916">
            <w:pPr>
              <w:contextualSpacing/>
              <w:rPr>
                <w:rFonts w:ascii="Verdana" w:hAnsi="Verdana"/>
                <w:sz w:val="16"/>
                <w:szCs w:val="16"/>
                <w:highlight w:val="red"/>
                <w:lang w:val="en-GB" w:bidi="x-none"/>
              </w:rPr>
            </w:pPr>
          </w:p>
        </w:tc>
      </w:tr>
      <w:tr w:rsidR="00663603" w:rsidRPr="000A5F90" w14:paraId="46070FC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3E9F8BC" w14:textId="4D7F8EB3" w:rsidR="007079B8" w:rsidRPr="000A5F90" w:rsidRDefault="00883D05" w:rsidP="001F5B9A">
            <w:pPr>
              <w:contextualSpacing/>
              <w:rPr>
                <w:rFonts w:ascii="Verdana" w:hAnsi="Verdana"/>
                <w:b/>
                <w:sz w:val="16"/>
                <w:szCs w:val="16"/>
                <w:lang w:val="en-GB" w:bidi="x-none"/>
              </w:rPr>
            </w:pPr>
            <w:r w:rsidRPr="000A5F90">
              <w:rPr>
                <w:rFonts w:ascii="Verdana" w:hAnsi="Verdana"/>
                <w:b/>
                <w:sz w:val="16"/>
                <w:szCs w:val="16"/>
                <w:lang w:val="en-GB" w:bidi="x-none"/>
              </w:rPr>
              <w:t>4.</w:t>
            </w:r>
            <w:r w:rsidR="0039319F" w:rsidRPr="000A5F90">
              <w:rPr>
                <w:rFonts w:ascii="Verdana" w:hAnsi="Verdana"/>
                <w:b/>
                <w:sz w:val="16"/>
                <w:szCs w:val="16"/>
                <w:lang w:val="en-GB" w:bidi="x-none"/>
              </w:rPr>
              <w:t xml:space="preserve"> </w:t>
            </w:r>
            <w:r w:rsidR="001F5B9A" w:rsidRPr="000A5F90">
              <w:rPr>
                <w:rFonts w:ascii="Verdana" w:hAnsi="Verdana"/>
                <w:b/>
                <w:sz w:val="16"/>
                <w:szCs w:val="16"/>
                <w:lang w:val="en-GB" w:bidi="x-none"/>
              </w:rPr>
              <w:t>General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F7F8D3"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E268DA2"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8146634"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A1B761"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11176CA" w14:textId="577211ED" w:rsidR="00883D05" w:rsidRPr="000A5F90" w:rsidRDefault="00883D05" w:rsidP="00C21916">
            <w:pPr>
              <w:contextualSpacing/>
              <w:rPr>
                <w:rFonts w:ascii="Verdana" w:hAnsi="Verdana"/>
                <w:sz w:val="16"/>
                <w:szCs w:val="16"/>
                <w:highlight w:val="red"/>
                <w:lang w:val="en-GB" w:bidi="x-none"/>
              </w:rPr>
            </w:pPr>
          </w:p>
        </w:tc>
      </w:tr>
      <w:tr w:rsidR="009C4AFC" w:rsidRPr="000A5F90" w14:paraId="15AB7A4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D4B10D" w14:textId="7874E019" w:rsidR="009C4AFC" w:rsidRPr="000A5F90" w:rsidRDefault="001F5B9A" w:rsidP="001F5B9A">
            <w:pPr>
              <w:contextualSpacing/>
              <w:rPr>
                <w:rFonts w:ascii="Verdana" w:hAnsi="Verdana"/>
                <w:b/>
                <w:sz w:val="16"/>
                <w:szCs w:val="16"/>
                <w:lang w:val="en-GB" w:bidi="x-none"/>
              </w:rPr>
            </w:pPr>
            <w:r w:rsidRPr="000A5F90">
              <w:rPr>
                <w:rFonts w:ascii="Verdana" w:hAnsi="Verdana"/>
                <w:sz w:val="16"/>
                <w:szCs w:val="16"/>
                <w:lang w:val="en-GB" w:bidi="x-none"/>
              </w:rPr>
              <w:t xml:space="preserve">4.1 </w:t>
            </w:r>
            <w:r w:rsidR="007079B8" w:rsidRPr="000A5F90">
              <w:rPr>
                <w:rFonts w:ascii="Verdana" w:hAnsi="Verdana"/>
                <w:sz w:val="16"/>
                <w:szCs w:val="16"/>
                <w:lang w:val="en-GB" w:bidi="x-none"/>
              </w:rPr>
              <w:t>Contra</w:t>
            </w:r>
            <w:r w:rsidRPr="000A5F90">
              <w:rPr>
                <w:rFonts w:ascii="Verdana" w:hAnsi="Verdana"/>
                <w:sz w:val="16"/>
                <w:szCs w:val="16"/>
                <w:lang w:val="en-GB" w:bidi="x-none"/>
              </w:rPr>
              <w:t>ctual matters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99081A" w14:textId="77777777" w:rsidR="009C4AFC" w:rsidRPr="000A5F90" w:rsidRDefault="009C4AFC"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D8B91D" w14:textId="77777777" w:rsidR="009C4AFC" w:rsidRPr="000A5F90" w:rsidRDefault="009C4AFC"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7428E6A" w14:textId="77777777" w:rsidR="009C4AFC" w:rsidRPr="000A5F90" w:rsidRDefault="009C4AFC"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F5E3C2A" w14:textId="77777777" w:rsidR="009C4AFC" w:rsidRPr="000A5F90" w:rsidRDefault="009C4AFC"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D37184A" w14:textId="77777777" w:rsidR="009C4AFC" w:rsidRPr="000A5F90" w:rsidRDefault="009C4AFC" w:rsidP="00C21916">
            <w:pPr>
              <w:contextualSpacing/>
              <w:rPr>
                <w:rFonts w:ascii="Verdana" w:hAnsi="Verdana"/>
                <w:sz w:val="16"/>
                <w:szCs w:val="16"/>
                <w:highlight w:val="red"/>
                <w:lang w:val="en-GB" w:bidi="x-none"/>
              </w:rPr>
            </w:pPr>
          </w:p>
        </w:tc>
      </w:tr>
      <w:tr w:rsidR="00663603" w:rsidRPr="000A5F90" w14:paraId="26A7ECF3"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F62562" w14:textId="48B8ACFA" w:rsidR="00883D05" w:rsidRPr="000A5F90" w:rsidRDefault="007079B8" w:rsidP="001F5B9A">
            <w:pPr>
              <w:contextualSpacing/>
              <w:rPr>
                <w:rFonts w:ascii="Verdana" w:hAnsi="Verdana"/>
                <w:sz w:val="16"/>
                <w:szCs w:val="16"/>
                <w:lang w:val="en-GB" w:bidi="x-none"/>
              </w:rPr>
            </w:pPr>
            <w:r w:rsidRPr="000A5F90">
              <w:rPr>
                <w:rFonts w:ascii="Verdana" w:hAnsi="Verdana"/>
                <w:sz w:val="16"/>
                <w:szCs w:val="16"/>
                <w:lang w:val="en-GB" w:bidi="x-none"/>
              </w:rPr>
              <w:t>4.2 Impar</w:t>
            </w:r>
            <w:r w:rsidR="001F5B9A" w:rsidRPr="000A5F90">
              <w:rPr>
                <w:rFonts w:ascii="Verdana" w:hAnsi="Verdana"/>
                <w:sz w:val="16"/>
                <w:szCs w:val="16"/>
                <w:lang w:val="en-GB" w:bidi="x-none"/>
              </w:rPr>
              <w:t>t</w:t>
            </w:r>
            <w:r w:rsidRPr="000A5F90">
              <w:rPr>
                <w:rFonts w:ascii="Verdana" w:hAnsi="Verdana"/>
                <w:sz w:val="16"/>
                <w:szCs w:val="16"/>
                <w:lang w:val="en-GB" w:bidi="x-none"/>
              </w:rPr>
              <w:t>ialit</w:t>
            </w:r>
            <w:r w:rsidR="001F5B9A" w:rsidRPr="000A5F90">
              <w:rPr>
                <w:rFonts w:ascii="Verdana" w:hAnsi="Verdana"/>
                <w:sz w:val="16"/>
                <w:szCs w:val="16"/>
                <w:lang w:val="en-GB" w:bidi="x-none"/>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04E862"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7A6F291"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AB46A5C"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61226B"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C53D1E4" w14:textId="2615A6A6" w:rsidR="00883D05" w:rsidRPr="000A5F90" w:rsidRDefault="00883D05" w:rsidP="00C21916">
            <w:pPr>
              <w:contextualSpacing/>
              <w:rPr>
                <w:rFonts w:ascii="Verdana" w:hAnsi="Verdana"/>
                <w:sz w:val="16"/>
                <w:szCs w:val="16"/>
                <w:highlight w:val="red"/>
                <w:lang w:val="en-GB" w:bidi="x-none"/>
              </w:rPr>
            </w:pPr>
          </w:p>
        </w:tc>
      </w:tr>
      <w:tr w:rsidR="00663603" w:rsidRPr="000A5F90" w14:paraId="32F7680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339E6F2" w14:textId="6453AABC" w:rsidR="00883D05" w:rsidRPr="000A5F90" w:rsidRDefault="007079B8" w:rsidP="001F5B9A">
            <w:pPr>
              <w:contextualSpacing/>
              <w:rPr>
                <w:rFonts w:ascii="Verdana" w:hAnsi="Verdana"/>
                <w:sz w:val="16"/>
                <w:szCs w:val="16"/>
                <w:lang w:val="en-GB" w:bidi="x-none"/>
              </w:rPr>
            </w:pPr>
            <w:r w:rsidRPr="000A5F90">
              <w:rPr>
                <w:rFonts w:ascii="Verdana" w:hAnsi="Verdana"/>
                <w:sz w:val="16"/>
                <w:szCs w:val="16"/>
                <w:lang w:val="en-GB" w:bidi="x-none"/>
              </w:rPr>
              <w:t xml:space="preserve">4.3 </w:t>
            </w:r>
            <w:r w:rsidR="001F5B9A" w:rsidRPr="000A5F90">
              <w:rPr>
                <w:rFonts w:ascii="Verdana" w:hAnsi="Verdana"/>
                <w:sz w:val="16"/>
                <w:szCs w:val="16"/>
                <w:lang w:val="en-GB" w:bidi="x-none"/>
              </w:rPr>
              <w:t>Confidentiality</w:t>
            </w:r>
            <w:r w:rsidR="00883D05" w:rsidRPr="000A5F90">
              <w:rPr>
                <w:rFonts w:ascii="Verdana" w:hAnsi="Verdana"/>
                <w:sz w:val="16"/>
                <w:szCs w:val="16"/>
                <w:lang w:val="en-GB"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5D7C06"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1A102C"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EEB3828" w14:textId="77777777" w:rsidR="00883D05" w:rsidRPr="000A5F90" w:rsidRDefault="00883D0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0D63E02" w14:textId="77777777" w:rsidR="00883D05" w:rsidRPr="000A5F90" w:rsidRDefault="00883D0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06BCF2B" w14:textId="19FA8DAE" w:rsidR="00883D05" w:rsidRPr="000A5F90" w:rsidRDefault="00883D05" w:rsidP="00C21916">
            <w:pPr>
              <w:contextualSpacing/>
              <w:rPr>
                <w:rFonts w:ascii="Verdana" w:hAnsi="Verdana"/>
                <w:sz w:val="16"/>
                <w:szCs w:val="16"/>
                <w:highlight w:val="red"/>
                <w:lang w:val="en-GB" w:bidi="x-none"/>
              </w:rPr>
            </w:pPr>
          </w:p>
        </w:tc>
      </w:tr>
      <w:tr w:rsidR="00C63646" w:rsidRPr="000A5F90" w14:paraId="7928CC72"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F1467B9" w14:textId="03B1DE14" w:rsidR="00C63646" w:rsidRPr="000A5F90" w:rsidRDefault="00364770" w:rsidP="001F5B9A">
            <w:pPr>
              <w:contextualSpacing/>
              <w:rPr>
                <w:rFonts w:ascii="Verdana" w:hAnsi="Verdana"/>
                <w:sz w:val="16"/>
                <w:szCs w:val="16"/>
                <w:highlight w:val="red"/>
                <w:lang w:val="en-GB" w:bidi="x-none"/>
              </w:rPr>
            </w:pPr>
            <w:r w:rsidRPr="000A5F90">
              <w:rPr>
                <w:rFonts w:ascii="Verdana" w:hAnsi="Verdana"/>
                <w:b/>
                <w:sz w:val="16"/>
                <w:szCs w:val="16"/>
                <w:lang w:val="en-GB" w:bidi="x-none"/>
              </w:rPr>
              <w:t xml:space="preserve">5. </w:t>
            </w:r>
            <w:r w:rsidR="001F5B9A" w:rsidRPr="000A5F90">
              <w:rPr>
                <w:rFonts w:ascii="Verdana" w:hAnsi="Verdana"/>
                <w:b/>
                <w:sz w:val="16"/>
                <w:szCs w:val="16"/>
                <w:lang w:val="en-GB" w:bidi="x-none"/>
              </w:rPr>
              <w:t>Structural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DC1280"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A10CCF0"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192D6B3"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9435DC1"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1BEA0BA" w14:textId="45A65B7E" w:rsidR="00C63646" w:rsidRPr="000A5F90" w:rsidRDefault="00C63646" w:rsidP="00C21916">
            <w:pPr>
              <w:contextualSpacing/>
              <w:rPr>
                <w:rFonts w:ascii="Verdana" w:hAnsi="Verdana"/>
                <w:sz w:val="16"/>
                <w:szCs w:val="16"/>
                <w:highlight w:val="red"/>
                <w:lang w:val="en-GB" w:bidi="x-none"/>
              </w:rPr>
            </w:pPr>
          </w:p>
        </w:tc>
      </w:tr>
      <w:tr w:rsidR="00364770" w:rsidRPr="000A5F90" w14:paraId="072E527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164F9C8" w14:textId="0E3E87F8" w:rsidR="00364770" w:rsidRPr="000A5F90" w:rsidRDefault="00364770" w:rsidP="001F5B9A">
            <w:pPr>
              <w:contextualSpacing/>
              <w:rPr>
                <w:rFonts w:ascii="Verdana" w:hAnsi="Verdana"/>
                <w:b/>
                <w:sz w:val="16"/>
                <w:szCs w:val="16"/>
                <w:lang w:val="en-GB" w:bidi="x-none"/>
              </w:rPr>
            </w:pPr>
            <w:r w:rsidRPr="000A5F90">
              <w:rPr>
                <w:rFonts w:ascii="Verdana" w:hAnsi="Verdana"/>
                <w:b/>
                <w:sz w:val="16"/>
                <w:szCs w:val="16"/>
                <w:lang w:val="en-GB" w:bidi="x-none"/>
              </w:rPr>
              <w:t>6.</w:t>
            </w:r>
            <w:r w:rsidR="002723A2" w:rsidRPr="000A5F90">
              <w:rPr>
                <w:rFonts w:ascii="Verdana" w:hAnsi="Verdana"/>
                <w:b/>
                <w:sz w:val="16"/>
                <w:szCs w:val="16"/>
                <w:lang w:val="en-GB" w:bidi="x-none"/>
              </w:rPr>
              <w:t xml:space="preserve"> Re</w:t>
            </w:r>
            <w:r w:rsidR="001F5B9A" w:rsidRPr="000A5F90">
              <w:rPr>
                <w:rFonts w:ascii="Verdana" w:hAnsi="Verdana"/>
                <w:b/>
                <w:sz w:val="16"/>
                <w:szCs w:val="16"/>
                <w:lang w:val="en-GB" w:bidi="x-none"/>
              </w:rPr>
              <w:t>source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F3297" w14:textId="77777777" w:rsidR="00364770" w:rsidRPr="000A5F90" w:rsidRDefault="00364770"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CD4A8E3" w14:textId="77777777" w:rsidR="00364770" w:rsidRPr="000A5F90" w:rsidRDefault="00364770"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5600B19" w14:textId="77777777" w:rsidR="00364770" w:rsidRPr="000A5F90" w:rsidRDefault="00364770"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09670A8" w14:textId="77777777" w:rsidR="00364770" w:rsidRPr="000A5F90" w:rsidRDefault="00364770"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66CCE2D" w14:textId="77777777" w:rsidR="00364770" w:rsidRPr="000A5F90" w:rsidRDefault="00364770" w:rsidP="00C21916">
            <w:pPr>
              <w:contextualSpacing/>
              <w:rPr>
                <w:rFonts w:ascii="Verdana" w:hAnsi="Verdana"/>
                <w:sz w:val="16"/>
                <w:szCs w:val="16"/>
                <w:highlight w:val="red"/>
                <w:lang w:val="en-GB" w:bidi="x-none"/>
              </w:rPr>
            </w:pPr>
          </w:p>
        </w:tc>
      </w:tr>
      <w:tr w:rsidR="00C63646" w:rsidRPr="000A5F90" w14:paraId="275BEB7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D381931" w14:textId="0F6B8F4E" w:rsidR="00C63646" w:rsidRPr="000A5F90" w:rsidRDefault="002723A2" w:rsidP="001F5B9A">
            <w:pPr>
              <w:contextualSpacing/>
              <w:rPr>
                <w:rFonts w:ascii="Verdana" w:hAnsi="Verdana"/>
                <w:sz w:val="16"/>
                <w:szCs w:val="16"/>
                <w:lang w:val="en-GB" w:bidi="x-none"/>
              </w:rPr>
            </w:pPr>
            <w:r w:rsidRPr="000A5F90">
              <w:rPr>
                <w:rFonts w:ascii="Verdana" w:hAnsi="Verdana"/>
                <w:sz w:val="16"/>
                <w:szCs w:val="16"/>
                <w:lang w:val="en-GB" w:bidi="x-none"/>
              </w:rPr>
              <w:t>6.1 Person</w:t>
            </w:r>
            <w:r w:rsidR="001F5B9A" w:rsidRPr="000A5F90">
              <w:rPr>
                <w:rFonts w:ascii="Verdana" w:hAnsi="Verdana"/>
                <w:sz w:val="16"/>
                <w:szCs w:val="16"/>
                <w:lang w:val="en-GB" w:bidi="x-none"/>
              </w:rPr>
              <w:t>nel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2B364E"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033B41"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B051896"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D8D0285"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0CF2F72" w14:textId="7565232C" w:rsidR="00C63646" w:rsidRPr="000A5F90" w:rsidRDefault="00C63646" w:rsidP="00C21916">
            <w:pPr>
              <w:contextualSpacing/>
              <w:rPr>
                <w:rFonts w:ascii="Verdana" w:hAnsi="Verdana"/>
                <w:sz w:val="16"/>
                <w:szCs w:val="16"/>
                <w:highlight w:val="red"/>
                <w:lang w:val="en-GB" w:bidi="x-none"/>
              </w:rPr>
            </w:pPr>
          </w:p>
        </w:tc>
      </w:tr>
      <w:tr w:rsidR="00C63646" w:rsidRPr="000A5F90" w14:paraId="08330AC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C65709B" w14:textId="3287FD16" w:rsidR="00C63646" w:rsidRPr="000A5F90" w:rsidRDefault="002723A2" w:rsidP="001F5B9A">
            <w:pPr>
              <w:contextualSpacing/>
              <w:rPr>
                <w:rFonts w:ascii="Verdana" w:hAnsi="Verdana"/>
                <w:sz w:val="16"/>
                <w:szCs w:val="16"/>
                <w:lang w:val="en-GB" w:bidi="x-none"/>
              </w:rPr>
            </w:pPr>
            <w:r w:rsidRPr="000A5F90">
              <w:rPr>
                <w:rFonts w:ascii="Verdana" w:hAnsi="Verdana"/>
                <w:sz w:val="16"/>
                <w:szCs w:val="16"/>
                <w:lang w:val="en-GB" w:bidi="x-none"/>
              </w:rPr>
              <w:t>6.2 Sub</w:t>
            </w:r>
            <w:r w:rsidR="001F5B9A" w:rsidRPr="000A5F90">
              <w:rPr>
                <w:rFonts w:ascii="Verdana" w:hAnsi="Verdana"/>
                <w:sz w:val="16"/>
                <w:szCs w:val="16"/>
                <w:lang w:val="en-GB" w:bidi="x-none"/>
              </w:rPr>
              <w:t>contracting</w:t>
            </w:r>
            <w:r w:rsidR="00C63646" w:rsidRPr="000A5F90">
              <w:rPr>
                <w:rFonts w:ascii="Verdana" w:hAnsi="Verdana"/>
                <w:sz w:val="16"/>
                <w:szCs w:val="16"/>
                <w:lang w:val="en-GB"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9D9BA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44883C"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22B0B5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85EBC28"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B690D60" w14:textId="7CF2D0E3" w:rsidR="00C63646" w:rsidRPr="000A5F90" w:rsidRDefault="00C63646" w:rsidP="00C21916">
            <w:pPr>
              <w:contextualSpacing/>
              <w:rPr>
                <w:rFonts w:ascii="Verdana" w:hAnsi="Verdana"/>
                <w:sz w:val="16"/>
                <w:szCs w:val="16"/>
                <w:highlight w:val="red"/>
                <w:lang w:val="en-GB" w:bidi="x-none"/>
              </w:rPr>
            </w:pPr>
          </w:p>
        </w:tc>
      </w:tr>
      <w:tr w:rsidR="00C63646" w:rsidRPr="00D3187A" w14:paraId="1BFAD4C7"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9326ADC" w14:textId="00BB421C" w:rsidR="00C63646" w:rsidRPr="000A5F90" w:rsidRDefault="002723A2" w:rsidP="001F5B9A">
            <w:pPr>
              <w:contextualSpacing/>
              <w:rPr>
                <w:rFonts w:ascii="Verdana" w:hAnsi="Verdana"/>
                <w:sz w:val="16"/>
                <w:szCs w:val="16"/>
                <w:lang w:val="en-GB" w:bidi="x-none"/>
              </w:rPr>
            </w:pPr>
            <w:r w:rsidRPr="000A5F90">
              <w:rPr>
                <w:rFonts w:ascii="Verdana" w:hAnsi="Verdana"/>
                <w:sz w:val="16"/>
                <w:szCs w:val="16"/>
                <w:lang w:val="en-GB" w:bidi="x-none"/>
              </w:rPr>
              <w:t>6</w:t>
            </w:r>
            <w:r w:rsidR="00C63646" w:rsidRPr="000A5F90">
              <w:rPr>
                <w:rFonts w:ascii="Verdana" w:hAnsi="Verdana"/>
                <w:sz w:val="16"/>
                <w:szCs w:val="16"/>
                <w:lang w:val="en-GB" w:bidi="x-none"/>
              </w:rPr>
              <w:t xml:space="preserve">.3 </w:t>
            </w:r>
            <w:r w:rsidR="001F5B9A" w:rsidRPr="000A5F90">
              <w:rPr>
                <w:rFonts w:ascii="Verdana" w:hAnsi="Verdana"/>
                <w:sz w:val="16"/>
                <w:szCs w:val="16"/>
                <w:lang w:val="en-GB" w:bidi="x-none"/>
              </w:rPr>
              <w:t>Provision of equipment, services and supplies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A549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4C607B7"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C22C1CF"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72033B"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ECBD016" w14:textId="26A50BE5" w:rsidR="00C63646" w:rsidRPr="000A5F90" w:rsidRDefault="00C63646" w:rsidP="00C21916">
            <w:pPr>
              <w:contextualSpacing/>
              <w:rPr>
                <w:rFonts w:ascii="Verdana" w:hAnsi="Verdana"/>
                <w:sz w:val="16"/>
                <w:szCs w:val="16"/>
                <w:highlight w:val="red"/>
                <w:lang w:val="en-GB" w:bidi="x-none"/>
              </w:rPr>
            </w:pPr>
          </w:p>
        </w:tc>
      </w:tr>
      <w:tr w:rsidR="00C63646" w:rsidRPr="000A5F90" w14:paraId="25C6F37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0C1A8A5" w14:textId="1503B8C4" w:rsidR="00C63646" w:rsidRPr="000A5F90" w:rsidRDefault="006D7EFF" w:rsidP="001F5B9A">
            <w:pPr>
              <w:contextualSpacing/>
              <w:rPr>
                <w:rFonts w:ascii="Verdana" w:hAnsi="Verdana"/>
                <w:sz w:val="16"/>
                <w:szCs w:val="16"/>
                <w:lang w:val="en-GB" w:bidi="x-none"/>
              </w:rPr>
            </w:pPr>
            <w:r w:rsidRPr="000A5F90">
              <w:rPr>
                <w:rFonts w:ascii="Verdana" w:hAnsi="Verdana"/>
                <w:sz w:val="16"/>
                <w:szCs w:val="16"/>
                <w:lang w:val="en-GB" w:bidi="x-none"/>
              </w:rPr>
              <w:t>6</w:t>
            </w:r>
            <w:r w:rsidR="00C63646" w:rsidRPr="000A5F90">
              <w:rPr>
                <w:rFonts w:ascii="Verdana" w:hAnsi="Verdana"/>
                <w:sz w:val="16"/>
                <w:szCs w:val="16"/>
                <w:lang w:val="en-GB" w:bidi="x-none"/>
              </w:rPr>
              <w:t xml:space="preserve">.4 </w:t>
            </w:r>
            <w:r w:rsidR="001F5B9A" w:rsidRPr="000A5F90">
              <w:rPr>
                <w:rFonts w:ascii="Verdana" w:hAnsi="Verdana"/>
                <w:sz w:val="16"/>
                <w:szCs w:val="16"/>
                <w:lang w:val="en-GB" w:bidi="x-none"/>
              </w:rPr>
              <w:t>Facilities and environmental conditions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6F66F5"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FBA768"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352366B"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3FE879B"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CCD9480" w14:textId="4515A8DB" w:rsidR="00C63646" w:rsidRPr="000A5F90" w:rsidRDefault="00C63646" w:rsidP="00C21916">
            <w:pPr>
              <w:contextualSpacing/>
              <w:rPr>
                <w:rFonts w:ascii="Verdana" w:hAnsi="Verdana"/>
                <w:sz w:val="16"/>
                <w:szCs w:val="16"/>
                <w:highlight w:val="red"/>
                <w:lang w:val="en-GB" w:bidi="x-none"/>
              </w:rPr>
            </w:pPr>
          </w:p>
        </w:tc>
      </w:tr>
      <w:tr w:rsidR="00C63646" w:rsidRPr="000A5F90" w14:paraId="1B25DD34" w14:textId="77777777" w:rsidTr="008D7E9E">
        <w:trPr>
          <w:trHeight w:val="42"/>
        </w:trPr>
        <w:tc>
          <w:tcPr>
            <w:tcW w:w="4395" w:type="dxa"/>
            <w:tcBorders>
              <w:top w:val="single" w:sz="6" w:space="0" w:color="auto"/>
              <w:left w:val="single" w:sz="6" w:space="0" w:color="auto"/>
              <w:bottom w:val="single" w:sz="6" w:space="0" w:color="auto"/>
              <w:right w:val="single" w:sz="4" w:space="0" w:color="auto"/>
            </w:tcBorders>
            <w:vAlign w:val="center"/>
          </w:tcPr>
          <w:p w14:paraId="5C77E3BE" w14:textId="7F3703AD" w:rsidR="00C63646" w:rsidRPr="000A5F90" w:rsidRDefault="008D7E9E" w:rsidP="001F5B9A">
            <w:pPr>
              <w:contextualSpacing/>
              <w:rPr>
                <w:rFonts w:ascii="Verdana" w:hAnsi="Verdana"/>
                <w:b/>
                <w:sz w:val="16"/>
                <w:szCs w:val="16"/>
                <w:lang w:val="en-GB" w:bidi="x-none"/>
              </w:rPr>
            </w:pPr>
            <w:r w:rsidRPr="000A5F90">
              <w:rPr>
                <w:rFonts w:ascii="Verdana" w:hAnsi="Verdana"/>
                <w:b/>
                <w:sz w:val="16"/>
                <w:szCs w:val="16"/>
                <w:lang w:val="en-GB" w:bidi="x-none"/>
              </w:rPr>
              <w:t>7.</w:t>
            </w:r>
            <w:r w:rsidR="001F5B9A" w:rsidRPr="000A5F90">
              <w:rPr>
                <w:rFonts w:ascii="Verdana" w:hAnsi="Verdana"/>
                <w:b/>
                <w:sz w:val="16"/>
                <w:szCs w:val="16"/>
                <w:lang w:val="en-GB" w:bidi="x-none"/>
              </w:rPr>
              <w:t xml:space="preserve"> Technical and production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68C7FC"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351D9D1"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61DDA54"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24D9339"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CD1831" w14:textId="058D9320" w:rsidR="00C63646" w:rsidRPr="000A5F90" w:rsidRDefault="00C63646" w:rsidP="00C21916">
            <w:pPr>
              <w:contextualSpacing/>
              <w:rPr>
                <w:rFonts w:ascii="Verdana" w:hAnsi="Verdana"/>
                <w:sz w:val="16"/>
                <w:szCs w:val="16"/>
                <w:highlight w:val="red"/>
                <w:lang w:val="en-GB" w:bidi="x-none"/>
              </w:rPr>
            </w:pPr>
          </w:p>
        </w:tc>
      </w:tr>
      <w:tr w:rsidR="00C63646" w:rsidRPr="000A5F90" w14:paraId="257D625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6A3DFB9" w14:textId="3BB9EAF8" w:rsidR="00C63646" w:rsidRPr="000A5F90" w:rsidRDefault="00EA26B9" w:rsidP="00EA26B9">
            <w:pPr>
              <w:contextualSpacing/>
              <w:rPr>
                <w:rFonts w:ascii="Verdana" w:hAnsi="Verdana"/>
                <w:sz w:val="16"/>
                <w:szCs w:val="16"/>
                <w:lang w:val="en-GB" w:bidi="x-none"/>
              </w:rPr>
            </w:pPr>
            <w:r w:rsidRPr="000A5F90">
              <w:rPr>
                <w:rFonts w:ascii="Verdana" w:hAnsi="Verdana"/>
                <w:sz w:val="16"/>
                <w:szCs w:val="16"/>
                <w:lang w:val="en-GB" w:bidi="x-none"/>
              </w:rPr>
              <w:t xml:space="preserve">7.1 </w:t>
            </w:r>
            <w:r w:rsidR="008D7E9E" w:rsidRPr="000A5F90">
              <w:rPr>
                <w:rFonts w:ascii="Verdana" w:hAnsi="Verdana"/>
                <w:sz w:val="16"/>
                <w:szCs w:val="16"/>
                <w:lang w:val="en-GB" w:bidi="x-none"/>
              </w:rPr>
              <w:t>General</w:t>
            </w:r>
            <w:r w:rsidRPr="000A5F90">
              <w:rPr>
                <w:rFonts w:ascii="Verdana" w:hAnsi="Verdana"/>
                <w:sz w:val="16"/>
                <w:szCs w:val="16"/>
                <w:lang w:val="en-GB" w:bidi="x-none"/>
              </w:rPr>
              <w:t xml:space="preserve"> requirements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A68CB"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3FFEBB"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01C0E9E"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F69B691"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B22EA26" w14:textId="1E6AE781" w:rsidR="00C63646" w:rsidRPr="000A5F90" w:rsidRDefault="00C63646" w:rsidP="00C21916">
            <w:pPr>
              <w:contextualSpacing/>
              <w:rPr>
                <w:rFonts w:ascii="Verdana" w:hAnsi="Verdana"/>
                <w:sz w:val="16"/>
                <w:szCs w:val="16"/>
                <w:highlight w:val="red"/>
                <w:lang w:val="en-GB" w:bidi="x-none"/>
              </w:rPr>
            </w:pPr>
          </w:p>
        </w:tc>
      </w:tr>
      <w:tr w:rsidR="00C63646" w:rsidRPr="000A5F90" w14:paraId="47CC1220"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6324F5D" w14:textId="3A4FE8ED" w:rsidR="00C63646" w:rsidRPr="000A5F90" w:rsidRDefault="008D7E9E" w:rsidP="00EA26B9">
            <w:pPr>
              <w:contextualSpacing/>
              <w:rPr>
                <w:rFonts w:ascii="Verdana" w:hAnsi="Verdana"/>
                <w:sz w:val="16"/>
                <w:szCs w:val="16"/>
                <w:lang w:val="en-GB" w:bidi="x-none"/>
              </w:rPr>
            </w:pPr>
            <w:r w:rsidRPr="000A5F90">
              <w:rPr>
                <w:rFonts w:ascii="Verdana" w:hAnsi="Verdana"/>
                <w:sz w:val="16"/>
                <w:szCs w:val="16"/>
                <w:lang w:val="en-GB" w:bidi="x-none"/>
              </w:rPr>
              <w:t>7.2 Produ</w:t>
            </w:r>
            <w:r w:rsidR="00EA26B9" w:rsidRPr="000A5F90">
              <w:rPr>
                <w:rFonts w:ascii="Verdana" w:hAnsi="Verdana"/>
                <w:sz w:val="16"/>
                <w:szCs w:val="16"/>
                <w:lang w:val="en-GB" w:bidi="x-none"/>
              </w:rPr>
              <w:t>ction planning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1B7F9F"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B7E7AEE"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E3EFA6A"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1199B63"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0FBD2A0" w14:textId="79B04CC8" w:rsidR="00C63646" w:rsidRPr="000A5F90" w:rsidRDefault="00C63646" w:rsidP="00C21916">
            <w:pPr>
              <w:contextualSpacing/>
              <w:rPr>
                <w:rFonts w:ascii="Verdana" w:hAnsi="Verdana"/>
                <w:sz w:val="16"/>
                <w:szCs w:val="16"/>
                <w:highlight w:val="red"/>
                <w:lang w:val="en-GB" w:bidi="x-none"/>
              </w:rPr>
            </w:pPr>
          </w:p>
        </w:tc>
      </w:tr>
      <w:tr w:rsidR="00C63646" w:rsidRPr="000A5F90" w14:paraId="292519E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AE032D5" w14:textId="2BDEE9DC" w:rsidR="00C63646" w:rsidRPr="000A5F90" w:rsidRDefault="00EA26B9" w:rsidP="00EA26B9">
            <w:pPr>
              <w:contextualSpacing/>
              <w:rPr>
                <w:rFonts w:ascii="Verdana" w:hAnsi="Verdana"/>
                <w:sz w:val="16"/>
                <w:szCs w:val="16"/>
                <w:lang w:val="en-GB" w:bidi="x-none"/>
              </w:rPr>
            </w:pPr>
            <w:r w:rsidRPr="000A5F90">
              <w:rPr>
                <w:rFonts w:ascii="Verdana" w:hAnsi="Verdana"/>
                <w:sz w:val="16"/>
                <w:szCs w:val="16"/>
                <w:lang w:val="en-GB" w:bidi="x-none"/>
              </w:rPr>
              <w:t xml:space="preserve">7.3 </w:t>
            </w:r>
            <w:r w:rsidR="008D7E9E" w:rsidRPr="000A5F90">
              <w:rPr>
                <w:rFonts w:ascii="Verdana" w:hAnsi="Verdana"/>
                <w:sz w:val="16"/>
                <w:szCs w:val="16"/>
                <w:lang w:val="en-GB" w:bidi="x-none"/>
              </w:rPr>
              <w:t>Produ</w:t>
            </w:r>
            <w:r w:rsidRPr="000A5F90">
              <w:rPr>
                <w:rFonts w:ascii="Verdana" w:hAnsi="Verdana"/>
                <w:sz w:val="16"/>
                <w:szCs w:val="16"/>
                <w:lang w:val="en-GB" w:bidi="x-none"/>
              </w:rPr>
              <w:t>ction Control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B1416"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3255205"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9C86873"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85BED6C"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20E4976" w14:textId="1D1F41A0" w:rsidR="00C63646" w:rsidRPr="000A5F90" w:rsidRDefault="00C63646" w:rsidP="00C21916">
            <w:pPr>
              <w:contextualSpacing/>
              <w:rPr>
                <w:rFonts w:ascii="Verdana" w:hAnsi="Verdana"/>
                <w:sz w:val="16"/>
                <w:szCs w:val="16"/>
                <w:highlight w:val="red"/>
                <w:lang w:val="en-GB" w:bidi="x-none"/>
              </w:rPr>
            </w:pPr>
          </w:p>
        </w:tc>
      </w:tr>
      <w:tr w:rsidR="00C63646" w:rsidRPr="000A5F90" w14:paraId="683A141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F603580" w14:textId="68AD7E8E" w:rsidR="00C63646" w:rsidRPr="000A5F90" w:rsidRDefault="008D7E9E" w:rsidP="00EA26B9">
            <w:pPr>
              <w:contextualSpacing/>
              <w:rPr>
                <w:rFonts w:ascii="Verdana" w:hAnsi="Verdana"/>
                <w:sz w:val="16"/>
                <w:szCs w:val="16"/>
                <w:lang w:val="en-GB" w:bidi="x-none"/>
              </w:rPr>
            </w:pPr>
            <w:r w:rsidRPr="000A5F90">
              <w:rPr>
                <w:rFonts w:ascii="Verdana" w:hAnsi="Verdana"/>
                <w:sz w:val="16"/>
                <w:szCs w:val="16"/>
                <w:lang w:val="en-GB" w:bidi="x-none"/>
              </w:rPr>
              <w:t>7.4 M</w:t>
            </w:r>
            <w:r w:rsidR="00EA26B9" w:rsidRPr="000A5F90">
              <w:rPr>
                <w:rFonts w:ascii="Verdana" w:hAnsi="Verdana"/>
                <w:sz w:val="16"/>
                <w:szCs w:val="16"/>
                <w:lang w:val="en-GB" w:bidi="x-none"/>
              </w:rPr>
              <w:t>aterial handling and storage</w:t>
            </w:r>
            <w:r w:rsidRPr="000A5F90">
              <w:rPr>
                <w:rFonts w:ascii="Verdana" w:hAnsi="Verdana"/>
                <w:sz w:val="16"/>
                <w:szCs w:val="16"/>
                <w:lang w:val="en-GB"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F11CE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542F65C"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4F1ECA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010BC95"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4EECCF7" w14:textId="3F1AE153" w:rsidR="00C63646" w:rsidRPr="000A5F90" w:rsidRDefault="00C63646" w:rsidP="00C21916">
            <w:pPr>
              <w:contextualSpacing/>
              <w:rPr>
                <w:rFonts w:ascii="Verdana" w:hAnsi="Verdana"/>
                <w:sz w:val="16"/>
                <w:szCs w:val="16"/>
                <w:highlight w:val="red"/>
                <w:lang w:val="en-GB" w:bidi="x-none"/>
              </w:rPr>
            </w:pPr>
          </w:p>
        </w:tc>
      </w:tr>
      <w:tr w:rsidR="00C63646" w:rsidRPr="000A5F90" w14:paraId="60BC9D8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21B9EF" w14:textId="51E31888" w:rsidR="00C63646" w:rsidRPr="000A5F90" w:rsidRDefault="00B819A8" w:rsidP="00EA26B9">
            <w:pPr>
              <w:contextualSpacing/>
              <w:rPr>
                <w:rFonts w:ascii="Verdana" w:hAnsi="Verdana"/>
                <w:sz w:val="16"/>
                <w:szCs w:val="16"/>
                <w:lang w:val="en-GB" w:bidi="x-none"/>
              </w:rPr>
            </w:pPr>
            <w:r w:rsidRPr="000A5F90">
              <w:rPr>
                <w:rFonts w:ascii="Verdana" w:hAnsi="Verdana"/>
                <w:sz w:val="16"/>
                <w:szCs w:val="16"/>
                <w:lang w:val="en-GB" w:bidi="x-none"/>
              </w:rPr>
              <w:t xml:space="preserve">7.5 </w:t>
            </w:r>
            <w:r w:rsidR="00EA26B9" w:rsidRPr="000A5F90">
              <w:rPr>
                <w:rFonts w:ascii="Verdana" w:hAnsi="Verdana"/>
                <w:sz w:val="16"/>
                <w:szCs w:val="16"/>
                <w:lang w:val="en-GB" w:bidi="x-none"/>
              </w:rPr>
              <w:t>Material processing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E6B7CE"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F87FB13"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EB7E869"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05BDC2F"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526133B" w14:textId="61B3F341" w:rsidR="00C63646" w:rsidRPr="000A5F90" w:rsidRDefault="00C63646" w:rsidP="00C21916">
            <w:pPr>
              <w:contextualSpacing/>
              <w:rPr>
                <w:rFonts w:ascii="Verdana" w:hAnsi="Verdana"/>
                <w:sz w:val="16"/>
                <w:szCs w:val="16"/>
                <w:highlight w:val="red"/>
                <w:lang w:val="en-GB" w:bidi="x-none"/>
              </w:rPr>
            </w:pPr>
          </w:p>
        </w:tc>
      </w:tr>
      <w:tr w:rsidR="00C63646" w:rsidRPr="000A5F90" w14:paraId="074BADA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EF3BE0D" w14:textId="41CAA272" w:rsidR="00C63646" w:rsidRPr="000A5F90" w:rsidRDefault="00B819A8" w:rsidP="00EA26B9">
            <w:pPr>
              <w:contextualSpacing/>
              <w:rPr>
                <w:rFonts w:ascii="Verdana" w:hAnsi="Verdana"/>
                <w:sz w:val="16"/>
                <w:szCs w:val="16"/>
                <w:lang w:val="en-GB" w:bidi="x-none"/>
              </w:rPr>
            </w:pPr>
            <w:r w:rsidRPr="000A5F90">
              <w:rPr>
                <w:rFonts w:ascii="Verdana" w:hAnsi="Verdana"/>
                <w:sz w:val="16"/>
                <w:szCs w:val="16"/>
                <w:lang w:val="en-GB" w:bidi="x-none"/>
              </w:rPr>
              <w:t xml:space="preserve">7.6 </w:t>
            </w:r>
            <w:r w:rsidR="00EA26B9" w:rsidRPr="000A5F90">
              <w:rPr>
                <w:rFonts w:ascii="Verdana" w:hAnsi="Verdana"/>
                <w:sz w:val="16"/>
                <w:szCs w:val="16"/>
                <w:lang w:val="en-GB" w:bidi="x-none"/>
              </w:rPr>
              <w:t>Measurement procedures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EBE2F"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91924D2"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4A68CDF"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476EECD"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162D329" w14:textId="12A89998" w:rsidR="00C63646" w:rsidRPr="000A5F90" w:rsidRDefault="00C63646" w:rsidP="00C21916">
            <w:pPr>
              <w:contextualSpacing/>
              <w:rPr>
                <w:rFonts w:ascii="Verdana" w:hAnsi="Verdana"/>
                <w:sz w:val="16"/>
                <w:szCs w:val="16"/>
                <w:highlight w:val="red"/>
                <w:lang w:val="en-GB" w:bidi="x-none"/>
              </w:rPr>
            </w:pPr>
          </w:p>
        </w:tc>
      </w:tr>
      <w:tr w:rsidR="00C63646" w:rsidRPr="000A5F90" w14:paraId="78E14E2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D52A142" w14:textId="717DF42F" w:rsidR="00C63646" w:rsidRPr="000A5F90" w:rsidRDefault="00EA26B9" w:rsidP="00EA26B9">
            <w:pPr>
              <w:contextualSpacing/>
              <w:rPr>
                <w:rFonts w:ascii="Verdana" w:hAnsi="Verdana"/>
                <w:sz w:val="16"/>
                <w:szCs w:val="16"/>
                <w:lang w:val="en-GB" w:bidi="x-none"/>
              </w:rPr>
            </w:pPr>
            <w:r w:rsidRPr="000A5F90">
              <w:rPr>
                <w:rFonts w:ascii="Verdana" w:hAnsi="Verdana"/>
                <w:sz w:val="16"/>
                <w:szCs w:val="16"/>
                <w:lang w:val="en-GB" w:bidi="x-none"/>
              </w:rPr>
              <w:t>7.7 Measurement equipment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0151E4"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2D5741"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9793154"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9663FC0"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BAF8DD7" w14:textId="40ED0032" w:rsidR="00C63646" w:rsidRPr="000A5F90" w:rsidRDefault="00C63646" w:rsidP="00C21916">
            <w:pPr>
              <w:contextualSpacing/>
              <w:rPr>
                <w:rFonts w:ascii="Verdana" w:hAnsi="Verdana"/>
                <w:sz w:val="16"/>
                <w:szCs w:val="16"/>
                <w:highlight w:val="red"/>
                <w:lang w:val="en-GB" w:bidi="x-none"/>
              </w:rPr>
            </w:pPr>
          </w:p>
        </w:tc>
      </w:tr>
      <w:tr w:rsidR="00C63646" w:rsidRPr="000A5F90" w14:paraId="07F752E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6809206" w14:textId="0B867C88" w:rsidR="00C63646" w:rsidRPr="000A5F90" w:rsidRDefault="0059535A" w:rsidP="00EA26B9">
            <w:pPr>
              <w:contextualSpacing/>
              <w:rPr>
                <w:rFonts w:ascii="Verdana" w:hAnsi="Verdana"/>
                <w:sz w:val="16"/>
                <w:szCs w:val="16"/>
                <w:lang w:val="en-GB" w:bidi="x-none"/>
              </w:rPr>
            </w:pPr>
            <w:r w:rsidRPr="000A5F90">
              <w:rPr>
                <w:rFonts w:ascii="Verdana" w:hAnsi="Verdana"/>
                <w:sz w:val="16"/>
                <w:szCs w:val="16"/>
                <w:lang w:val="en-GB" w:bidi="x-none"/>
              </w:rPr>
              <w:t xml:space="preserve">7.8 </w:t>
            </w:r>
            <w:r w:rsidR="00EA26B9" w:rsidRPr="000A5F90">
              <w:rPr>
                <w:rFonts w:ascii="Verdana" w:hAnsi="Verdana"/>
                <w:sz w:val="16"/>
                <w:szCs w:val="16"/>
                <w:lang w:val="en-GB" w:bidi="x-none"/>
              </w:rPr>
              <w:t>Data integrity and evaluation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6ED841"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518A40"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531AC44"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DAA7F92"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06B1AFD" w14:textId="603848E6" w:rsidR="00C63646" w:rsidRPr="000A5F90" w:rsidRDefault="00C63646" w:rsidP="00C21916">
            <w:pPr>
              <w:contextualSpacing/>
              <w:rPr>
                <w:rFonts w:ascii="Verdana" w:hAnsi="Verdana"/>
                <w:sz w:val="16"/>
                <w:szCs w:val="16"/>
                <w:highlight w:val="red"/>
                <w:lang w:val="en-GB" w:bidi="x-none"/>
              </w:rPr>
            </w:pPr>
          </w:p>
        </w:tc>
      </w:tr>
      <w:tr w:rsidR="00C63646" w:rsidRPr="00D3187A" w14:paraId="422EB2F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634061D" w14:textId="66F9C0F6" w:rsidR="00C63646" w:rsidRPr="000A5F90" w:rsidRDefault="0059535A" w:rsidP="00D941B7">
            <w:pPr>
              <w:contextualSpacing/>
              <w:rPr>
                <w:rFonts w:ascii="Verdana" w:hAnsi="Verdana"/>
                <w:sz w:val="16"/>
                <w:szCs w:val="16"/>
                <w:lang w:val="en-GB" w:bidi="x-none"/>
              </w:rPr>
            </w:pPr>
            <w:r w:rsidRPr="000A5F90">
              <w:rPr>
                <w:rFonts w:ascii="Verdana" w:hAnsi="Verdana"/>
                <w:sz w:val="16"/>
                <w:szCs w:val="16"/>
                <w:lang w:val="en-GB" w:bidi="x-none"/>
              </w:rPr>
              <w:t xml:space="preserve">7.9 </w:t>
            </w:r>
            <w:r w:rsidR="00D941B7" w:rsidRPr="000A5F90">
              <w:rPr>
                <w:rFonts w:ascii="Verdana" w:hAnsi="Verdana"/>
                <w:sz w:val="16"/>
                <w:szCs w:val="16"/>
                <w:lang w:val="en-GB" w:bidi="x-none"/>
              </w:rPr>
              <w:t>Metrological traceability of certified values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DB6819"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A7EE31B"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0DB6257"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B589427"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0352739" w14:textId="7DE1CCE8" w:rsidR="00C63646" w:rsidRPr="000A5F90" w:rsidRDefault="00C63646" w:rsidP="00C21916">
            <w:pPr>
              <w:contextualSpacing/>
              <w:rPr>
                <w:rFonts w:ascii="Verdana" w:hAnsi="Verdana"/>
                <w:sz w:val="16"/>
                <w:szCs w:val="16"/>
                <w:highlight w:val="red"/>
                <w:lang w:val="en-GB" w:bidi="x-none"/>
              </w:rPr>
            </w:pPr>
          </w:p>
        </w:tc>
      </w:tr>
      <w:tr w:rsidR="00C63646" w:rsidRPr="000A5F90" w14:paraId="20AE676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730E761" w14:textId="5CC3BFCB" w:rsidR="00C63646" w:rsidRPr="000A5F90" w:rsidRDefault="0059535A" w:rsidP="00D941B7">
            <w:pPr>
              <w:contextualSpacing/>
              <w:rPr>
                <w:rFonts w:ascii="Verdana" w:hAnsi="Verdana"/>
                <w:sz w:val="16"/>
                <w:szCs w:val="16"/>
                <w:lang w:val="en-GB" w:bidi="x-none"/>
              </w:rPr>
            </w:pPr>
            <w:r w:rsidRPr="000A5F90">
              <w:rPr>
                <w:rFonts w:ascii="Verdana" w:hAnsi="Verdana"/>
                <w:sz w:val="16"/>
                <w:szCs w:val="16"/>
                <w:lang w:val="en-GB" w:bidi="x-none"/>
              </w:rPr>
              <w:t>7.10</w:t>
            </w:r>
            <w:r w:rsidR="00A10F95" w:rsidRPr="000A5F90">
              <w:rPr>
                <w:rFonts w:ascii="Verdana" w:hAnsi="Verdana"/>
                <w:sz w:val="16"/>
                <w:szCs w:val="16"/>
                <w:lang w:val="en-GB" w:bidi="x-none"/>
              </w:rPr>
              <w:t xml:space="preserve"> </w:t>
            </w:r>
            <w:r w:rsidR="00D941B7" w:rsidRPr="000A5F90">
              <w:rPr>
                <w:rFonts w:ascii="Verdana" w:hAnsi="Verdana"/>
                <w:sz w:val="16"/>
                <w:szCs w:val="16"/>
                <w:lang w:val="en-GB" w:bidi="x-none"/>
              </w:rPr>
              <w:t>Assessment of homogeneity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2958DE"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F431465"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B720EB5"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AAE915"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BC8E5E" w14:textId="77777777" w:rsidR="00C63646" w:rsidRPr="000A5F90" w:rsidRDefault="00C63646" w:rsidP="00C21916">
            <w:pPr>
              <w:contextualSpacing/>
              <w:rPr>
                <w:rFonts w:ascii="Verdana" w:hAnsi="Verdana"/>
                <w:sz w:val="16"/>
                <w:szCs w:val="16"/>
                <w:highlight w:val="red"/>
                <w:lang w:val="en-GB" w:bidi="x-none"/>
              </w:rPr>
            </w:pPr>
          </w:p>
        </w:tc>
      </w:tr>
      <w:tr w:rsidR="009624B5" w:rsidRPr="00D3187A" w14:paraId="6696B09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8DD0C47" w14:textId="2551F4F9" w:rsidR="009624B5" w:rsidRPr="000A5F90" w:rsidRDefault="00A10F95" w:rsidP="00D941B7">
            <w:pPr>
              <w:contextualSpacing/>
              <w:rPr>
                <w:rFonts w:ascii="Verdana" w:hAnsi="Verdana"/>
                <w:sz w:val="16"/>
                <w:szCs w:val="16"/>
                <w:lang w:val="en-GB" w:bidi="x-none"/>
              </w:rPr>
            </w:pPr>
            <w:r w:rsidRPr="000A5F90">
              <w:rPr>
                <w:rFonts w:ascii="Verdana" w:hAnsi="Verdana"/>
                <w:sz w:val="16"/>
                <w:szCs w:val="16"/>
                <w:lang w:val="en-GB" w:bidi="x-none"/>
              </w:rPr>
              <w:t xml:space="preserve">7.11 </w:t>
            </w:r>
            <w:r w:rsidR="000A5F90">
              <w:rPr>
                <w:rFonts w:ascii="Verdana" w:hAnsi="Verdana"/>
                <w:sz w:val="16"/>
                <w:szCs w:val="16"/>
                <w:lang w:val="en-GB" w:bidi="x-none"/>
              </w:rPr>
              <w:t>Assessment and</w:t>
            </w:r>
            <w:r w:rsidR="00D941B7" w:rsidRPr="000A5F90">
              <w:rPr>
                <w:rFonts w:ascii="Verdana" w:hAnsi="Verdana"/>
                <w:sz w:val="16"/>
                <w:szCs w:val="16"/>
                <w:lang w:val="en-GB" w:bidi="x-none"/>
              </w:rPr>
              <w:t xml:space="preserve"> monitoring of stability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CDD28" w14:textId="77777777" w:rsidR="009624B5" w:rsidRPr="000A5F90" w:rsidRDefault="009624B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B2D0772" w14:textId="77777777" w:rsidR="009624B5" w:rsidRPr="000A5F90" w:rsidRDefault="009624B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98377EE" w14:textId="77777777" w:rsidR="009624B5" w:rsidRPr="000A5F90" w:rsidRDefault="009624B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39CC54B" w14:textId="77777777" w:rsidR="009624B5" w:rsidRPr="000A5F90" w:rsidRDefault="009624B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049B44C" w14:textId="77777777" w:rsidR="009624B5" w:rsidRPr="000A5F90" w:rsidRDefault="009624B5" w:rsidP="00C21916">
            <w:pPr>
              <w:contextualSpacing/>
              <w:rPr>
                <w:rFonts w:ascii="Verdana" w:hAnsi="Verdana"/>
                <w:sz w:val="16"/>
                <w:szCs w:val="16"/>
                <w:highlight w:val="red"/>
                <w:lang w:val="en-GB" w:bidi="x-none"/>
              </w:rPr>
            </w:pPr>
          </w:p>
        </w:tc>
      </w:tr>
      <w:tr w:rsidR="00A10F95" w:rsidRPr="000A5F90" w14:paraId="1DDA669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6599730" w14:textId="5C7773AC" w:rsidR="00A10F95" w:rsidRPr="000A5F90" w:rsidRDefault="00A10F95" w:rsidP="00D941B7">
            <w:pPr>
              <w:contextualSpacing/>
              <w:rPr>
                <w:rFonts w:ascii="Verdana" w:hAnsi="Verdana"/>
                <w:sz w:val="16"/>
                <w:szCs w:val="16"/>
                <w:lang w:val="en-GB" w:bidi="x-none"/>
              </w:rPr>
            </w:pPr>
            <w:r w:rsidRPr="000A5F90">
              <w:rPr>
                <w:rFonts w:ascii="Verdana" w:hAnsi="Verdana"/>
                <w:sz w:val="16"/>
                <w:szCs w:val="16"/>
                <w:lang w:val="en-GB" w:bidi="x-none"/>
              </w:rPr>
              <w:t xml:space="preserve">7.12 </w:t>
            </w:r>
            <w:r w:rsidR="004F7D61" w:rsidRPr="000A5F90">
              <w:rPr>
                <w:rFonts w:ascii="Verdana" w:hAnsi="Verdana"/>
                <w:sz w:val="16"/>
                <w:szCs w:val="16"/>
                <w:lang w:val="en-GB" w:bidi="x-none"/>
              </w:rPr>
              <w:t>C</w:t>
            </w:r>
            <w:r w:rsidR="00D941B7" w:rsidRPr="000A5F90">
              <w:rPr>
                <w:rFonts w:ascii="Verdana" w:hAnsi="Verdana"/>
                <w:sz w:val="16"/>
                <w:szCs w:val="16"/>
                <w:lang w:val="en-GB" w:bidi="x-none"/>
              </w:rPr>
              <w:t>h</w:t>
            </w:r>
            <w:r w:rsidR="004F7D61" w:rsidRPr="000A5F90">
              <w:rPr>
                <w:rFonts w:ascii="Verdana" w:hAnsi="Verdana"/>
                <w:sz w:val="16"/>
                <w:szCs w:val="16"/>
                <w:lang w:val="en-GB" w:bidi="x-none"/>
              </w:rPr>
              <w:t>ara</w:t>
            </w:r>
            <w:r w:rsidR="00D941B7" w:rsidRPr="000A5F90">
              <w:rPr>
                <w:rFonts w:ascii="Verdana" w:hAnsi="Verdana"/>
                <w:sz w:val="16"/>
                <w:szCs w:val="16"/>
                <w:lang w:val="en-GB" w:bidi="x-none"/>
              </w:rPr>
              <w:t>cterization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09CFF3" w14:textId="77777777" w:rsidR="00A10F95" w:rsidRPr="000A5F90" w:rsidRDefault="00A10F9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17B6A01" w14:textId="77777777" w:rsidR="00A10F95" w:rsidRPr="000A5F90" w:rsidRDefault="00A10F9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69E8234" w14:textId="77777777" w:rsidR="00A10F95" w:rsidRPr="000A5F90" w:rsidRDefault="00A10F95"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9F5D691" w14:textId="77777777" w:rsidR="00A10F95" w:rsidRPr="000A5F90" w:rsidRDefault="00A10F95"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352BB5" w14:textId="77777777" w:rsidR="00A10F95" w:rsidRPr="000A5F90" w:rsidRDefault="00A10F95" w:rsidP="00C21916">
            <w:pPr>
              <w:contextualSpacing/>
              <w:rPr>
                <w:rFonts w:ascii="Verdana" w:hAnsi="Verdana"/>
                <w:sz w:val="16"/>
                <w:szCs w:val="16"/>
                <w:highlight w:val="red"/>
                <w:lang w:val="en-GB" w:bidi="x-none"/>
              </w:rPr>
            </w:pPr>
          </w:p>
        </w:tc>
      </w:tr>
      <w:tr w:rsidR="004F7D61" w:rsidRPr="00D3187A" w14:paraId="37A11BEB"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5D61E6B" w14:textId="72AF5AB4" w:rsidR="004F7D61" w:rsidRPr="000A5F90" w:rsidRDefault="004F7D61" w:rsidP="00D941B7">
            <w:pPr>
              <w:contextualSpacing/>
              <w:rPr>
                <w:rFonts w:ascii="Verdana" w:hAnsi="Verdana"/>
                <w:sz w:val="16"/>
                <w:szCs w:val="16"/>
                <w:lang w:val="en-GB" w:bidi="x-none"/>
              </w:rPr>
            </w:pPr>
            <w:r w:rsidRPr="000A5F90">
              <w:rPr>
                <w:rFonts w:ascii="Verdana" w:hAnsi="Verdana"/>
                <w:sz w:val="16"/>
                <w:szCs w:val="16"/>
                <w:lang w:val="en-GB" w:bidi="x-none"/>
              </w:rPr>
              <w:t>7.13 Ass</w:t>
            </w:r>
            <w:r w:rsidR="00D941B7" w:rsidRPr="000A5F90">
              <w:rPr>
                <w:rFonts w:ascii="Verdana" w:hAnsi="Verdana"/>
                <w:sz w:val="16"/>
                <w:szCs w:val="16"/>
                <w:lang w:val="en-GB" w:bidi="x-none"/>
              </w:rPr>
              <w:t>ignment of property values and their uncertainties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9C4F7"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8E60642"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B8AD33C"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D6AD05"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B854FC"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487D282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AB8CE14" w14:textId="0F45D1F7" w:rsidR="004F7D61" w:rsidRPr="000A5F90" w:rsidRDefault="004F7D61" w:rsidP="00D941B7">
            <w:pPr>
              <w:contextualSpacing/>
              <w:rPr>
                <w:rFonts w:ascii="Verdana" w:hAnsi="Verdana"/>
                <w:sz w:val="16"/>
                <w:szCs w:val="16"/>
                <w:lang w:val="en-GB" w:bidi="x-none"/>
              </w:rPr>
            </w:pPr>
            <w:r w:rsidRPr="000A5F90">
              <w:rPr>
                <w:rFonts w:ascii="Verdana" w:hAnsi="Verdana"/>
                <w:sz w:val="16"/>
                <w:szCs w:val="16"/>
                <w:lang w:val="en-GB" w:bidi="x-none"/>
              </w:rPr>
              <w:t>7.14 RM</w:t>
            </w:r>
            <w:r w:rsidR="00D941B7" w:rsidRPr="000A5F90">
              <w:rPr>
                <w:rFonts w:ascii="Verdana" w:hAnsi="Verdana"/>
                <w:sz w:val="16"/>
                <w:szCs w:val="16"/>
                <w:lang w:val="en-GB" w:bidi="x-none"/>
              </w:rPr>
              <w:t xml:space="preserve"> documents and labels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C6A896"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3E5BBC"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51FB96"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12D7D7C"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933EFA4"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4BC0A019"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479C473" w14:textId="5F7D3048" w:rsidR="004F7D61" w:rsidRPr="000A5F90" w:rsidRDefault="00D941B7" w:rsidP="00D941B7">
            <w:pPr>
              <w:contextualSpacing/>
              <w:rPr>
                <w:rFonts w:ascii="Verdana" w:hAnsi="Verdana"/>
                <w:sz w:val="16"/>
                <w:szCs w:val="16"/>
                <w:lang w:val="en-GB" w:bidi="x-none"/>
              </w:rPr>
            </w:pPr>
            <w:r w:rsidRPr="000A5F90">
              <w:rPr>
                <w:rFonts w:ascii="Verdana" w:hAnsi="Verdana"/>
                <w:sz w:val="16"/>
                <w:szCs w:val="16"/>
                <w:lang w:val="en-GB" w:bidi="x-none"/>
              </w:rPr>
              <w:t xml:space="preserve">7.15 </w:t>
            </w:r>
            <w:r w:rsidR="00A84DFE" w:rsidRPr="000A5F90">
              <w:rPr>
                <w:rFonts w:ascii="Verdana" w:hAnsi="Verdana"/>
                <w:sz w:val="16"/>
                <w:szCs w:val="16"/>
                <w:lang w:val="en-GB" w:bidi="x-none"/>
              </w:rPr>
              <w:t>Distribu</w:t>
            </w:r>
            <w:r w:rsidRPr="000A5F90">
              <w:rPr>
                <w:rFonts w:ascii="Verdana" w:hAnsi="Verdana"/>
                <w:sz w:val="16"/>
                <w:szCs w:val="16"/>
                <w:lang w:val="en-GB" w:bidi="x-none"/>
              </w:rPr>
              <w:t>tion service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721B4F"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8E93FF"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AD05F80"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6EC7E60"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9B910A6" w14:textId="77777777" w:rsidR="004F7D61" w:rsidRPr="000A5F90" w:rsidRDefault="004F7D61" w:rsidP="00C21916">
            <w:pPr>
              <w:contextualSpacing/>
              <w:rPr>
                <w:rFonts w:ascii="Verdana" w:hAnsi="Verdana"/>
                <w:sz w:val="16"/>
                <w:szCs w:val="16"/>
                <w:highlight w:val="red"/>
                <w:lang w:val="en-GB" w:bidi="x-none"/>
              </w:rPr>
            </w:pPr>
          </w:p>
        </w:tc>
      </w:tr>
      <w:tr w:rsidR="004F7D61" w:rsidRPr="00D3187A" w14:paraId="671A281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7CAB939" w14:textId="0E843795" w:rsidR="004F7D61" w:rsidRPr="000A5F90" w:rsidRDefault="00A84DFE" w:rsidP="00D941B7">
            <w:pPr>
              <w:contextualSpacing/>
              <w:rPr>
                <w:rFonts w:ascii="Verdana" w:hAnsi="Verdana"/>
                <w:sz w:val="16"/>
                <w:szCs w:val="16"/>
                <w:lang w:val="en-GB" w:bidi="x-none"/>
              </w:rPr>
            </w:pPr>
            <w:r w:rsidRPr="000A5F90">
              <w:rPr>
                <w:rFonts w:ascii="Verdana" w:hAnsi="Verdana"/>
                <w:sz w:val="16"/>
                <w:szCs w:val="16"/>
                <w:lang w:val="en-GB" w:bidi="x-none"/>
              </w:rPr>
              <w:t>7.16 Control</w:t>
            </w:r>
            <w:r w:rsidR="00D941B7" w:rsidRPr="000A5F90">
              <w:rPr>
                <w:rFonts w:ascii="Verdana" w:hAnsi="Verdana"/>
                <w:sz w:val="16"/>
                <w:szCs w:val="16"/>
                <w:lang w:val="en-GB" w:bidi="x-none"/>
              </w:rPr>
              <w:t xml:space="preserve"> of quality and technical records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3086E3"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BB3A1BC"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5507918"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B4278B8"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01DED02" w14:textId="77777777" w:rsidR="004F7D61" w:rsidRPr="000A5F90" w:rsidRDefault="004F7D61" w:rsidP="00C21916">
            <w:pPr>
              <w:contextualSpacing/>
              <w:rPr>
                <w:rFonts w:ascii="Verdana" w:hAnsi="Verdana"/>
                <w:sz w:val="16"/>
                <w:szCs w:val="16"/>
                <w:highlight w:val="red"/>
                <w:lang w:val="en-GB" w:bidi="x-none"/>
              </w:rPr>
            </w:pPr>
          </w:p>
        </w:tc>
      </w:tr>
      <w:tr w:rsidR="004F7D61" w:rsidRPr="00D3187A" w14:paraId="240AB65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181B7D3" w14:textId="59E345C3" w:rsidR="004F7D61" w:rsidRPr="000A5F90" w:rsidRDefault="00A84DFE" w:rsidP="00D941B7">
            <w:pPr>
              <w:contextualSpacing/>
              <w:rPr>
                <w:rFonts w:ascii="Verdana" w:hAnsi="Verdana"/>
                <w:sz w:val="16"/>
                <w:szCs w:val="16"/>
                <w:lang w:val="en-GB" w:bidi="x-none"/>
              </w:rPr>
            </w:pPr>
            <w:r w:rsidRPr="000A5F90">
              <w:rPr>
                <w:rFonts w:ascii="Verdana" w:hAnsi="Verdana"/>
                <w:sz w:val="16"/>
                <w:szCs w:val="16"/>
                <w:lang w:val="en-GB" w:bidi="x-none"/>
              </w:rPr>
              <w:t xml:space="preserve">7.17 </w:t>
            </w:r>
            <w:r w:rsidR="00D941B7" w:rsidRPr="000A5F90">
              <w:rPr>
                <w:rFonts w:ascii="Verdana" w:hAnsi="Verdana"/>
                <w:sz w:val="16"/>
                <w:szCs w:val="16"/>
                <w:lang w:val="en-GB" w:bidi="x-none"/>
              </w:rPr>
              <w:t>Management of non-conforming work</w:t>
            </w:r>
            <w:r w:rsidRPr="000A5F90">
              <w:rPr>
                <w:rFonts w:ascii="Verdana" w:hAnsi="Verdana"/>
                <w:sz w:val="16"/>
                <w:szCs w:val="16"/>
                <w:lang w:val="en-GB"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760AF2"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38EB1F8"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4E3896"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DD7C88"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6FF1D10"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2A4D5AF2"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A031FE5" w14:textId="6CE1E3AF" w:rsidR="004F7D61" w:rsidRPr="000A5F90" w:rsidRDefault="00D941B7" w:rsidP="00C21916">
            <w:pPr>
              <w:contextualSpacing/>
              <w:rPr>
                <w:rFonts w:ascii="Verdana" w:hAnsi="Verdana"/>
                <w:sz w:val="16"/>
                <w:szCs w:val="16"/>
                <w:lang w:val="en-GB" w:bidi="x-none"/>
              </w:rPr>
            </w:pPr>
            <w:r w:rsidRPr="000A5F90">
              <w:rPr>
                <w:rFonts w:ascii="Verdana" w:hAnsi="Verdana"/>
                <w:sz w:val="16"/>
                <w:szCs w:val="16"/>
                <w:lang w:val="en-GB" w:bidi="x-none"/>
              </w:rPr>
              <w:t>7.18 Complaints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EB75AC"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80E2D64"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2F00A01"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DBC9670"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6E42ADD"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1BA9424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4A6B6B9" w14:textId="7E9FAC31" w:rsidR="004F7D61" w:rsidRPr="000A5F90" w:rsidRDefault="00F24750" w:rsidP="00D941B7">
            <w:pPr>
              <w:contextualSpacing/>
              <w:rPr>
                <w:rFonts w:ascii="Verdana" w:hAnsi="Verdana"/>
                <w:b/>
                <w:sz w:val="16"/>
                <w:szCs w:val="16"/>
                <w:lang w:val="en-GB" w:bidi="x-none"/>
              </w:rPr>
            </w:pPr>
            <w:r w:rsidRPr="000A5F90">
              <w:rPr>
                <w:rFonts w:ascii="Verdana" w:hAnsi="Verdana"/>
                <w:b/>
                <w:sz w:val="16"/>
                <w:szCs w:val="16"/>
                <w:lang w:val="en-GB" w:bidi="x-none"/>
              </w:rPr>
              <w:t xml:space="preserve">8. </w:t>
            </w:r>
            <w:r w:rsidR="00D941B7" w:rsidRPr="000A5F90">
              <w:rPr>
                <w:rFonts w:ascii="Verdana" w:hAnsi="Verdana"/>
                <w:b/>
                <w:sz w:val="16"/>
                <w:szCs w:val="16"/>
                <w:lang w:val="en-GB" w:bidi="x-none"/>
              </w:rPr>
              <w:t>Management system requirements</w:t>
            </w:r>
            <w:r w:rsidRPr="000A5F90">
              <w:rPr>
                <w:rFonts w:ascii="Verdana" w:hAnsi="Verdana"/>
                <w:b/>
                <w:sz w:val="16"/>
                <w:szCs w:val="16"/>
                <w:lang w:val="en-GB"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CDBFB"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A5000ED"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A406EA5"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E1952B"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D247BAC"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4E26C39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760CB54" w14:textId="4A6ADC5F" w:rsidR="004F7D61" w:rsidRPr="000A5F90" w:rsidRDefault="0098062B" w:rsidP="00D941B7">
            <w:pPr>
              <w:contextualSpacing/>
              <w:rPr>
                <w:rFonts w:ascii="Verdana" w:hAnsi="Verdana"/>
                <w:sz w:val="16"/>
                <w:szCs w:val="16"/>
                <w:lang w:val="en-GB" w:bidi="x-none"/>
              </w:rPr>
            </w:pPr>
            <w:r w:rsidRPr="000A5F90">
              <w:rPr>
                <w:rFonts w:ascii="Verdana" w:hAnsi="Verdana"/>
                <w:sz w:val="16"/>
                <w:szCs w:val="16"/>
                <w:lang w:val="en-GB" w:bidi="x-none"/>
              </w:rPr>
              <w:t>8.1 Op</w:t>
            </w:r>
            <w:r w:rsidR="00D941B7" w:rsidRPr="000A5F90">
              <w:rPr>
                <w:rFonts w:ascii="Verdana" w:hAnsi="Verdana"/>
                <w:sz w:val="16"/>
                <w:szCs w:val="16"/>
                <w:lang w:val="en-GB" w:bidi="x-none"/>
              </w:rPr>
              <w:t>tions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652310"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DFF1CF1"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F061441"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43DF20"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D39C7A" w14:textId="77777777" w:rsidR="004F7D61" w:rsidRPr="000A5F90" w:rsidRDefault="004F7D61" w:rsidP="00C21916">
            <w:pPr>
              <w:contextualSpacing/>
              <w:rPr>
                <w:rFonts w:ascii="Verdana" w:hAnsi="Verdana"/>
                <w:sz w:val="16"/>
                <w:szCs w:val="16"/>
                <w:highlight w:val="red"/>
                <w:lang w:val="en-GB" w:bidi="x-none"/>
              </w:rPr>
            </w:pPr>
          </w:p>
        </w:tc>
      </w:tr>
      <w:tr w:rsidR="004F7D61" w:rsidRPr="000A5F90" w14:paraId="0A9B7F9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02A7ECD" w14:textId="5E29FABF" w:rsidR="004F7D61" w:rsidRPr="000A5F90" w:rsidRDefault="00C30C2A" w:rsidP="00D941B7">
            <w:pPr>
              <w:contextualSpacing/>
              <w:rPr>
                <w:rFonts w:ascii="Verdana" w:hAnsi="Verdana"/>
                <w:sz w:val="16"/>
                <w:szCs w:val="16"/>
                <w:lang w:val="en-GB" w:bidi="x-none"/>
              </w:rPr>
            </w:pPr>
            <w:r w:rsidRPr="000A5F90">
              <w:rPr>
                <w:rFonts w:ascii="Verdana" w:hAnsi="Verdana"/>
                <w:sz w:val="16"/>
                <w:szCs w:val="16"/>
                <w:lang w:val="en-GB" w:bidi="x-none"/>
              </w:rPr>
              <w:t xml:space="preserve">8.2 </w:t>
            </w:r>
            <w:r w:rsidR="00D941B7" w:rsidRPr="000A5F90">
              <w:rPr>
                <w:rFonts w:ascii="Verdana" w:hAnsi="Verdana"/>
                <w:sz w:val="16"/>
                <w:szCs w:val="16"/>
                <w:lang w:val="en-GB" w:bidi="x-none"/>
              </w:rPr>
              <w:t>Quality policy</w:t>
            </w:r>
            <w:r w:rsidRPr="000A5F90">
              <w:rPr>
                <w:rFonts w:ascii="Verdana" w:hAnsi="Verdana"/>
                <w:sz w:val="16"/>
                <w:szCs w:val="16"/>
                <w:lang w:val="en-GB" w:bidi="x-none"/>
              </w:rPr>
              <w:t xml:space="preserve"> (Op</w:t>
            </w:r>
            <w:r w:rsidR="00D941B7" w:rsidRPr="000A5F90">
              <w:rPr>
                <w:rFonts w:ascii="Verdana" w:hAnsi="Verdana"/>
                <w:sz w:val="16"/>
                <w:szCs w:val="16"/>
                <w:lang w:val="en-GB" w:bidi="x-none"/>
              </w:rPr>
              <w:t>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4F5D7C"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4C21DD0"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5FE7E25"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3A1327"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1FDA478" w14:textId="77777777" w:rsidR="004F7D61" w:rsidRPr="000A5F90" w:rsidRDefault="004F7D61" w:rsidP="00C21916">
            <w:pPr>
              <w:contextualSpacing/>
              <w:rPr>
                <w:rFonts w:ascii="Verdana" w:hAnsi="Verdana"/>
                <w:sz w:val="16"/>
                <w:szCs w:val="16"/>
                <w:highlight w:val="red"/>
                <w:lang w:val="en-GB" w:bidi="x-none"/>
              </w:rPr>
            </w:pPr>
          </w:p>
        </w:tc>
      </w:tr>
      <w:tr w:rsidR="004F7D61" w:rsidRPr="00D3187A" w14:paraId="76D905B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A7B72B8" w14:textId="015B61E0" w:rsidR="004F7D61" w:rsidRPr="000A5F90" w:rsidRDefault="00C30C2A" w:rsidP="00D941B7">
            <w:pPr>
              <w:contextualSpacing/>
              <w:rPr>
                <w:rFonts w:ascii="Verdana" w:hAnsi="Verdana"/>
                <w:sz w:val="16"/>
                <w:szCs w:val="16"/>
                <w:lang w:val="en-GB" w:bidi="x-none"/>
              </w:rPr>
            </w:pPr>
            <w:r w:rsidRPr="000A5F90">
              <w:rPr>
                <w:rFonts w:ascii="Verdana" w:hAnsi="Verdana"/>
                <w:sz w:val="16"/>
                <w:szCs w:val="16"/>
                <w:lang w:val="en-GB" w:bidi="x-none"/>
              </w:rPr>
              <w:lastRenderedPageBreak/>
              <w:t xml:space="preserve">8.3 </w:t>
            </w:r>
            <w:r w:rsidR="00D941B7" w:rsidRPr="000A5F90">
              <w:rPr>
                <w:rFonts w:ascii="Verdana" w:hAnsi="Verdana"/>
                <w:sz w:val="16"/>
                <w:szCs w:val="16"/>
                <w:lang w:val="en-GB" w:bidi="x-none"/>
              </w:rPr>
              <w:t>General management system documentation</w:t>
            </w:r>
            <w:r w:rsidRPr="000A5F90">
              <w:rPr>
                <w:rFonts w:ascii="Verdana" w:hAnsi="Verdana"/>
                <w:sz w:val="16"/>
                <w:szCs w:val="16"/>
                <w:lang w:val="en-GB" w:bidi="x-none"/>
              </w:rPr>
              <w:t xml:space="preserve"> (Op</w:t>
            </w:r>
            <w:r w:rsidR="00D941B7" w:rsidRPr="000A5F90">
              <w:rPr>
                <w:rFonts w:ascii="Verdana" w:hAnsi="Verdana"/>
                <w:sz w:val="16"/>
                <w:szCs w:val="16"/>
                <w:lang w:val="en-GB" w:bidi="x-none"/>
              </w:rPr>
              <w:t>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CB7AA"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04EBEC9"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7FA108B"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597112"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553B1CF" w14:textId="77777777" w:rsidR="004F7D61" w:rsidRPr="000A5F90" w:rsidRDefault="004F7D61" w:rsidP="00C21916">
            <w:pPr>
              <w:contextualSpacing/>
              <w:rPr>
                <w:rFonts w:ascii="Verdana" w:hAnsi="Verdana"/>
                <w:sz w:val="16"/>
                <w:szCs w:val="16"/>
                <w:highlight w:val="red"/>
                <w:lang w:val="en-GB" w:bidi="x-none"/>
              </w:rPr>
            </w:pPr>
          </w:p>
        </w:tc>
      </w:tr>
      <w:tr w:rsidR="004F7D61" w:rsidRPr="00D3187A" w14:paraId="3ED3974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EBE6F63" w14:textId="42E1A64C" w:rsidR="004F7D61" w:rsidRPr="000A5F90" w:rsidRDefault="00C30C2A" w:rsidP="00D941B7">
            <w:pPr>
              <w:contextualSpacing/>
              <w:rPr>
                <w:rFonts w:ascii="Verdana" w:hAnsi="Verdana"/>
                <w:sz w:val="16"/>
                <w:szCs w:val="16"/>
                <w:lang w:val="en-GB" w:bidi="x-none"/>
              </w:rPr>
            </w:pPr>
            <w:r w:rsidRPr="000A5F90">
              <w:rPr>
                <w:rFonts w:ascii="Verdana" w:hAnsi="Verdana"/>
                <w:sz w:val="16"/>
                <w:szCs w:val="16"/>
                <w:lang w:val="en-GB" w:bidi="x-none"/>
              </w:rPr>
              <w:t>8.4 Control</w:t>
            </w:r>
            <w:r w:rsidR="00D941B7" w:rsidRPr="000A5F90">
              <w:rPr>
                <w:rFonts w:ascii="Verdana" w:hAnsi="Verdana"/>
                <w:sz w:val="16"/>
                <w:szCs w:val="16"/>
                <w:lang w:val="en-GB" w:bidi="x-none"/>
              </w:rPr>
              <w:t xml:space="preserve"> of management system documents</w:t>
            </w:r>
            <w:r w:rsidRPr="000A5F90">
              <w:rPr>
                <w:rFonts w:ascii="Verdana" w:hAnsi="Verdana"/>
                <w:sz w:val="16"/>
                <w:szCs w:val="16"/>
                <w:lang w:val="en-GB" w:bidi="x-none"/>
              </w:rPr>
              <w:t xml:space="preserve"> (Op</w:t>
            </w:r>
            <w:r w:rsidR="00D941B7" w:rsidRPr="000A5F90">
              <w:rPr>
                <w:rFonts w:ascii="Verdana" w:hAnsi="Verdana"/>
                <w:sz w:val="16"/>
                <w:szCs w:val="16"/>
                <w:lang w:val="en-GB" w:bidi="x-none"/>
              </w:rPr>
              <w:t>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C424AB"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BFB022"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1D4AD24"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7031F0A"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DCA8EC2" w14:textId="77777777" w:rsidR="004F7D61" w:rsidRPr="000A5F90" w:rsidRDefault="004F7D61" w:rsidP="00C21916">
            <w:pPr>
              <w:contextualSpacing/>
              <w:rPr>
                <w:rFonts w:ascii="Verdana" w:hAnsi="Verdana"/>
                <w:sz w:val="16"/>
                <w:szCs w:val="16"/>
                <w:highlight w:val="red"/>
                <w:lang w:val="en-GB" w:bidi="x-none"/>
              </w:rPr>
            </w:pPr>
          </w:p>
        </w:tc>
      </w:tr>
      <w:tr w:rsidR="004F7D61" w:rsidRPr="00D3187A" w14:paraId="0125FF8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6600AE3" w14:textId="08A5A039" w:rsidR="004F7D61" w:rsidRPr="000A5F90" w:rsidRDefault="002D5E37" w:rsidP="00D941B7">
            <w:pPr>
              <w:contextualSpacing/>
              <w:rPr>
                <w:rFonts w:ascii="Verdana" w:hAnsi="Verdana"/>
                <w:sz w:val="16"/>
                <w:szCs w:val="16"/>
                <w:lang w:val="en-GB" w:bidi="x-none"/>
              </w:rPr>
            </w:pPr>
            <w:r w:rsidRPr="000A5F90">
              <w:rPr>
                <w:rFonts w:ascii="Verdana" w:hAnsi="Verdana"/>
                <w:sz w:val="16"/>
                <w:szCs w:val="16"/>
                <w:lang w:val="en-GB" w:bidi="x-none"/>
              </w:rPr>
              <w:t>8.5 Control</w:t>
            </w:r>
            <w:r w:rsidR="00D941B7" w:rsidRPr="000A5F90">
              <w:rPr>
                <w:rFonts w:ascii="Verdana" w:hAnsi="Verdana"/>
                <w:sz w:val="16"/>
                <w:szCs w:val="16"/>
                <w:lang w:val="en-GB" w:bidi="x-none"/>
              </w:rPr>
              <w:t xml:space="preserve"> of records </w:t>
            </w:r>
            <w:r w:rsidRPr="000A5F90">
              <w:rPr>
                <w:rFonts w:ascii="Verdana" w:hAnsi="Verdana"/>
                <w:sz w:val="16"/>
                <w:szCs w:val="16"/>
                <w:lang w:val="en-GB" w:bidi="x-none"/>
              </w:rPr>
              <w:t>(Op</w:t>
            </w:r>
            <w:r w:rsidR="00D941B7" w:rsidRPr="000A5F90">
              <w:rPr>
                <w:rFonts w:ascii="Verdana" w:hAnsi="Verdana"/>
                <w:sz w:val="16"/>
                <w:szCs w:val="16"/>
                <w:lang w:val="en-GB" w:bidi="x-none"/>
              </w:rPr>
              <w:t>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E7CDC"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E58C7F6"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EFBD925" w14:textId="77777777" w:rsidR="004F7D61" w:rsidRPr="000A5F90" w:rsidRDefault="004F7D61"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EC643CC" w14:textId="77777777" w:rsidR="004F7D61" w:rsidRPr="000A5F90" w:rsidRDefault="004F7D61"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23BD68" w14:textId="77777777" w:rsidR="004F7D61" w:rsidRPr="000A5F90" w:rsidRDefault="004F7D61" w:rsidP="00C21916">
            <w:pPr>
              <w:contextualSpacing/>
              <w:rPr>
                <w:rFonts w:ascii="Verdana" w:hAnsi="Verdana"/>
                <w:sz w:val="16"/>
                <w:szCs w:val="16"/>
                <w:highlight w:val="red"/>
                <w:lang w:val="en-GB" w:bidi="x-none"/>
              </w:rPr>
            </w:pPr>
          </w:p>
        </w:tc>
      </w:tr>
      <w:tr w:rsidR="00C63646" w:rsidRPr="000A5F90" w14:paraId="7AC6C187"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495625D" w14:textId="56D9A016" w:rsidR="00C63646" w:rsidRPr="000A5F90" w:rsidRDefault="002D5E37" w:rsidP="00D941B7">
            <w:pPr>
              <w:contextualSpacing/>
              <w:rPr>
                <w:rFonts w:ascii="Verdana" w:hAnsi="Verdana"/>
                <w:sz w:val="16"/>
                <w:szCs w:val="16"/>
                <w:lang w:val="en-GB" w:bidi="x-none"/>
              </w:rPr>
            </w:pPr>
            <w:r w:rsidRPr="000A5F90">
              <w:rPr>
                <w:rFonts w:ascii="Verdana" w:hAnsi="Verdana"/>
                <w:sz w:val="16"/>
                <w:szCs w:val="16"/>
                <w:lang w:val="en-GB" w:bidi="x-none"/>
              </w:rPr>
              <w:t xml:space="preserve">8.6 </w:t>
            </w:r>
            <w:r w:rsidR="00D941B7" w:rsidRPr="000A5F90">
              <w:rPr>
                <w:rFonts w:ascii="Verdana" w:hAnsi="Verdana"/>
                <w:sz w:val="16"/>
                <w:szCs w:val="16"/>
                <w:lang w:val="en-GB" w:bidi="x-none"/>
              </w:rPr>
              <w:t>Management review</w:t>
            </w:r>
            <w:r w:rsidRPr="000A5F90">
              <w:rPr>
                <w:rFonts w:ascii="Verdana" w:hAnsi="Verdana"/>
                <w:sz w:val="16"/>
                <w:szCs w:val="16"/>
                <w:lang w:val="en-GB" w:bidi="x-none"/>
              </w:rPr>
              <w:t xml:space="preserve"> (Op</w:t>
            </w:r>
            <w:r w:rsidR="00D941B7" w:rsidRPr="000A5F90">
              <w:rPr>
                <w:rFonts w:ascii="Verdana" w:hAnsi="Verdana"/>
                <w:sz w:val="16"/>
                <w:szCs w:val="16"/>
                <w:lang w:val="en-GB" w:bidi="x-none"/>
              </w:rPr>
              <w:t>t</w:t>
            </w:r>
            <w:r w:rsidRPr="000A5F90">
              <w:rPr>
                <w:rFonts w:ascii="Verdana" w:hAnsi="Verdana"/>
                <w:sz w:val="16"/>
                <w:szCs w:val="16"/>
                <w:lang w:val="en-GB" w:bidi="x-none"/>
              </w:rPr>
              <w:t>ion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B4414"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567D7B" w14:textId="63AE33A5"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F188E02" w14:textId="77777777" w:rsidR="00C63646" w:rsidRPr="000A5F90" w:rsidRDefault="00C63646" w:rsidP="00C21916">
            <w:pPr>
              <w:contextualSpacing/>
              <w:rPr>
                <w:rFonts w:ascii="Verdana" w:hAnsi="Verdana"/>
                <w:sz w:val="16"/>
                <w:szCs w:val="16"/>
                <w:highlight w:val="red"/>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C0CB0A7" w14:textId="77777777" w:rsidR="00C63646" w:rsidRPr="000A5F90" w:rsidRDefault="00C63646" w:rsidP="00C21916">
            <w:pPr>
              <w:contextualSpacing/>
              <w:rPr>
                <w:rFonts w:ascii="Verdana" w:hAnsi="Verdana"/>
                <w:sz w:val="16"/>
                <w:szCs w:val="16"/>
                <w:highlight w:val="red"/>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99F993D" w14:textId="78EBBA49" w:rsidR="00C63646" w:rsidRPr="000A5F90" w:rsidRDefault="00C63646" w:rsidP="00C21916">
            <w:pPr>
              <w:contextualSpacing/>
              <w:rPr>
                <w:rFonts w:ascii="Verdana" w:hAnsi="Verdana"/>
                <w:sz w:val="16"/>
                <w:szCs w:val="16"/>
                <w:highlight w:val="red"/>
                <w:lang w:val="en-GB" w:bidi="x-none"/>
              </w:rPr>
            </w:pPr>
          </w:p>
        </w:tc>
      </w:tr>
      <w:tr w:rsidR="00C63646" w:rsidRPr="000A5F90" w14:paraId="24082BB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5FB485D" w14:textId="1EE47617" w:rsidR="00C63646" w:rsidRPr="000A5F90" w:rsidRDefault="002E0C5A" w:rsidP="00D941B7">
            <w:pPr>
              <w:contextualSpacing/>
              <w:rPr>
                <w:rFonts w:ascii="Verdana" w:hAnsi="Verdana"/>
                <w:sz w:val="16"/>
                <w:szCs w:val="16"/>
                <w:lang w:val="en-GB" w:bidi="x-none"/>
              </w:rPr>
            </w:pPr>
            <w:r w:rsidRPr="000A5F90">
              <w:rPr>
                <w:rFonts w:ascii="Verdana" w:hAnsi="Verdana"/>
                <w:sz w:val="16"/>
                <w:szCs w:val="16"/>
                <w:lang w:val="en-GB" w:bidi="x-none"/>
              </w:rPr>
              <w:t xml:space="preserve">8.7 </w:t>
            </w:r>
            <w:r w:rsidR="00D941B7" w:rsidRPr="000A5F90">
              <w:rPr>
                <w:rFonts w:ascii="Verdana" w:hAnsi="Verdana"/>
                <w:sz w:val="16"/>
                <w:szCs w:val="16"/>
                <w:lang w:val="en-GB" w:bidi="x-none"/>
              </w:rPr>
              <w:t>Internal Audit</w:t>
            </w:r>
            <w:r w:rsidRPr="000A5F90">
              <w:rPr>
                <w:rFonts w:ascii="Verdana" w:hAnsi="Verdana"/>
                <w:sz w:val="16"/>
                <w:szCs w:val="16"/>
                <w:lang w:val="en-GB" w:bidi="x-none"/>
              </w:rPr>
              <w:t xml:space="preserve"> (Op</w:t>
            </w:r>
            <w:r w:rsidR="00D941B7" w:rsidRPr="000A5F90">
              <w:rPr>
                <w:rFonts w:ascii="Verdana" w:hAnsi="Verdana"/>
                <w:sz w:val="16"/>
                <w:szCs w:val="16"/>
                <w:lang w:val="en-GB" w:bidi="x-none"/>
              </w:rPr>
              <w:t>t</w:t>
            </w:r>
            <w:r w:rsidR="00477F9A" w:rsidRPr="000A5F90">
              <w:rPr>
                <w:rFonts w:ascii="Verdana" w:hAnsi="Verdana"/>
                <w:sz w:val="16"/>
                <w:szCs w:val="16"/>
                <w:lang w:val="en-GB" w:bidi="x-none"/>
              </w:rPr>
              <w: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13D60E" w14:textId="77777777" w:rsidR="00C63646" w:rsidRPr="000A5F90" w:rsidRDefault="00C63646"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ED36A5B" w14:textId="2D0031A3" w:rsidR="00C63646" w:rsidRPr="000A5F90" w:rsidRDefault="00C63646"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FA4275D" w14:textId="77777777" w:rsidR="00C63646" w:rsidRPr="000A5F90" w:rsidRDefault="00C63646"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786C978" w14:textId="77777777" w:rsidR="00C63646" w:rsidRPr="000A5F90" w:rsidRDefault="00C63646"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8078864" w14:textId="5D22102D" w:rsidR="00C63646" w:rsidRPr="000A5F90" w:rsidRDefault="00C63646" w:rsidP="00C21916">
            <w:pPr>
              <w:contextualSpacing/>
              <w:rPr>
                <w:rFonts w:ascii="Verdana" w:hAnsi="Verdana"/>
                <w:sz w:val="16"/>
                <w:szCs w:val="16"/>
                <w:lang w:val="en-GB" w:bidi="x-none"/>
              </w:rPr>
            </w:pPr>
          </w:p>
        </w:tc>
      </w:tr>
      <w:tr w:rsidR="002D5E37" w:rsidRPr="00D3187A" w14:paraId="5F08351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794BA93" w14:textId="0D13E786" w:rsidR="002D5E37" w:rsidRPr="000A5F90" w:rsidRDefault="002E0C5A" w:rsidP="00477F9A">
            <w:pPr>
              <w:contextualSpacing/>
              <w:rPr>
                <w:rFonts w:ascii="Verdana" w:hAnsi="Verdana"/>
                <w:sz w:val="16"/>
                <w:szCs w:val="16"/>
                <w:lang w:val="en-GB" w:bidi="x-none"/>
              </w:rPr>
            </w:pPr>
            <w:r w:rsidRPr="000A5F90">
              <w:rPr>
                <w:rFonts w:ascii="Verdana" w:hAnsi="Verdana"/>
                <w:sz w:val="16"/>
                <w:szCs w:val="16"/>
                <w:lang w:val="en-GB" w:bidi="x-none"/>
              </w:rPr>
              <w:t>8.8 A</w:t>
            </w:r>
            <w:r w:rsidR="00477F9A" w:rsidRPr="000A5F90">
              <w:rPr>
                <w:rFonts w:ascii="Verdana" w:hAnsi="Verdana"/>
                <w:sz w:val="16"/>
                <w:szCs w:val="16"/>
                <w:lang w:val="en-GB" w:bidi="x-none"/>
              </w:rPr>
              <w:t>ctions to address risks and opportunities</w:t>
            </w:r>
            <w:r w:rsidRPr="000A5F90">
              <w:rPr>
                <w:rFonts w:ascii="Verdana" w:hAnsi="Verdana"/>
                <w:sz w:val="16"/>
                <w:szCs w:val="16"/>
                <w:lang w:val="en-GB" w:bidi="x-none"/>
              </w:rPr>
              <w:t xml:space="preserve"> (Op</w:t>
            </w:r>
            <w:r w:rsidR="00477F9A" w:rsidRPr="000A5F90">
              <w:rPr>
                <w:rFonts w:ascii="Verdana" w:hAnsi="Verdana"/>
                <w:sz w:val="16"/>
                <w:szCs w:val="16"/>
                <w:lang w:val="en-GB" w:bidi="x-none"/>
              </w:rPr>
              <w:t>tion</w:t>
            </w:r>
            <w:r w:rsidRPr="000A5F90">
              <w:rPr>
                <w:rFonts w:ascii="Verdana" w:hAnsi="Verdana"/>
                <w:sz w:val="16"/>
                <w:szCs w:val="16"/>
                <w:lang w:val="en-GB" w:bidi="x-none"/>
              </w:rPr>
              <w:t xml:space="preserv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68DFD" w14:textId="77777777" w:rsidR="002D5E37" w:rsidRPr="000A5F90" w:rsidRDefault="002D5E37"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F421506" w14:textId="77777777" w:rsidR="002D5E37" w:rsidRPr="000A5F90" w:rsidRDefault="002D5E37"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52D7999" w14:textId="77777777" w:rsidR="002D5E37" w:rsidRPr="000A5F90" w:rsidRDefault="002D5E37"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C9EA425" w14:textId="77777777" w:rsidR="002D5E37" w:rsidRPr="000A5F90" w:rsidRDefault="002D5E37"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D0BF6CF" w14:textId="77777777" w:rsidR="002D5E37" w:rsidRPr="000A5F90" w:rsidRDefault="002D5E37" w:rsidP="00C21916">
            <w:pPr>
              <w:contextualSpacing/>
              <w:rPr>
                <w:rFonts w:ascii="Verdana" w:hAnsi="Verdana"/>
                <w:sz w:val="16"/>
                <w:szCs w:val="16"/>
                <w:lang w:val="en-GB" w:bidi="x-none"/>
              </w:rPr>
            </w:pPr>
          </w:p>
        </w:tc>
      </w:tr>
      <w:tr w:rsidR="002D5E37" w:rsidRPr="000A5F90" w14:paraId="3AF5AB7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8E9C803" w14:textId="134E62A1" w:rsidR="002D5E37" w:rsidRPr="000A5F90" w:rsidRDefault="002E0C5A" w:rsidP="00477F9A">
            <w:pPr>
              <w:contextualSpacing/>
              <w:rPr>
                <w:rFonts w:ascii="Verdana" w:hAnsi="Verdana"/>
                <w:sz w:val="16"/>
                <w:szCs w:val="16"/>
                <w:lang w:val="en-GB" w:bidi="x-none"/>
              </w:rPr>
            </w:pPr>
            <w:r w:rsidRPr="000A5F90">
              <w:rPr>
                <w:rFonts w:ascii="Verdana" w:hAnsi="Verdana"/>
                <w:sz w:val="16"/>
                <w:szCs w:val="16"/>
                <w:lang w:val="en-GB" w:bidi="x-none"/>
              </w:rPr>
              <w:t xml:space="preserve">8.9 </w:t>
            </w:r>
            <w:r w:rsidR="00477F9A" w:rsidRPr="000A5F90">
              <w:rPr>
                <w:rFonts w:ascii="Verdana" w:hAnsi="Verdana"/>
                <w:sz w:val="16"/>
                <w:szCs w:val="16"/>
                <w:lang w:val="en-GB" w:bidi="x-none"/>
              </w:rPr>
              <w:t>Corrective actions</w:t>
            </w:r>
            <w:r w:rsidRPr="000A5F90">
              <w:rPr>
                <w:rFonts w:ascii="Verdana" w:hAnsi="Verdana"/>
                <w:sz w:val="16"/>
                <w:szCs w:val="16"/>
                <w:lang w:val="en-GB" w:bidi="x-none"/>
              </w:rPr>
              <w:t xml:space="preserve"> (Op</w:t>
            </w:r>
            <w:r w:rsidR="00477F9A" w:rsidRPr="000A5F90">
              <w:rPr>
                <w:rFonts w:ascii="Verdana" w:hAnsi="Verdana"/>
                <w:sz w:val="16"/>
                <w:szCs w:val="16"/>
                <w:lang w:val="en-GB" w:bidi="x-none"/>
              </w:rPr>
              <w:t xml:space="preserve">tion </w:t>
            </w:r>
            <w:r w:rsidRPr="000A5F90">
              <w:rPr>
                <w:rFonts w:ascii="Verdana" w:hAnsi="Verdana"/>
                <w:sz w:val="16"/>
                <w:szCs w:val="16"/>
                <w:lang w:val="en-GB" w:bidi="x-none"/>
              </w:rPr>
              <w: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B0351" w14:textId="77777777" w:rsidR="002D5E37" w:rsidRPr="000A5F90" w:rsidRDefault="002D5E37"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AB074E" w14:textId="77777777" w:rsidR="002D5E37" w:rsidRPr="000A5F90" w:rsidRDefault="002D5E37"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E43FCBF" w14:textId="77777777" w:rsidR="002D5E37" w:rsidRPr="000A5F90" w:rsidRDefault="002D5E37" w:rsidP="00C21916">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1441B2D" w14:textId="77777777" w:rsidR="002D5E37" w:rsidRPr="000A5F90" w:rsidRDefault="002D5E37" w:rsidP="00C21916">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CD38DD9" w14:textId="77777777" w:rsidR="002D5E37" w:rsidRPr="000A5F90" w:rsidRDefault="002D5E37" w:rsidP="00C21916">
            <w:pPr>
              <w:contextualSpacing/>
              <w:rPr>
                <w:rFonts w:ascii="Verdana" w:hAnsi="Verdana"/>
                <w:sz w:val="16"/>
                <w:szCs w:val="16"/>
                <w:lang w:val="en-GB" w:bidi="x-none"/>
              </w:rPr>
            </w:pPr>
          </w:p>
        </w:tc>
      </w:tr>
      <w:tr w:rsidR="002E0C5A" w:rsidRPr="000A5F90" w14:paraId="3AE8F03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5C7E903" w14:textId="7EE007E2" w:rsidR="002E0C5A" w:rsidRPr="000A5F90" w:rsidRDefault="005B0C3D" w:rsidP="00477F9A">
            <w:pPr>
              <w:contextualSpacing/>
              <w:rPr>
                <w:rFonts w:ascii="Verdana" w:hAnsi="Verdana"/>
                <w:sz w:val="16"/>
                <w:szCs w:val="16"/>
                <w:lang w:val="en-GB" w:bidi="x-none"/>
              </w:rPr>
            </w:pPr>
            <w:r w:rsidRPr="000A5F90">
              <w:rPr>
                <w:rFonts w:ascii="Verdana" w:hAnsi="Verdana"/>
                <w:sz w:val="16"/>
                <w:szCs w:val="16"/>
                <w:lang w:val="en-GB" w:bidi="x-none"/>
              </w:rPr>
              <w:t xml:space="preserve">8.10 </w:t>
            </w:r>
            <w:r w:rsidR="00477F9A" w:rsidRPr="000A5F90">
              <w:rPr>
                <w:rFonts w:ascii="Verdana" w:hAnsi="Verdana"/>
                <w:sz w:val="16"/>
                <w:szCs w:val="16"/>
                <w:lang w:val="en-GB" w:bidi="x-none"/>
              </w:rPr>
              <w:t>Improvement</w:t>
            </w:r>
            <w:r w:rsidRPr="000A5F90">
              <w:rPr>
                <w:rFonts w:ascii="Verdana" w:hAnsi="Verdana"/>
                <w:sz w:val="16"/>
                <w:szCs w:val="16"/>
                <w:lang w:val="en-GB" w:bidi="x-none"/>
              </w:rPr>
              <w:t xml:space="preserve"> (Op</w:t>
            </w:r>
            <w:r w:rsidR="00477F9A" w:rsidRPr="000A5F90">
              <w:rPr>
                <w:rFonts w:ascii="Verdana" w:hAnsi="Verdana"/>
                <w:sz w:val="16"/>
                <w:szCs w:val="16"/>
                <w:lang w:val="en-GB" w:bidi="x-none"/>
              </w:rPr>
              <w:t>t</w:t>
            </w:r>
            <w:r w:rsidRPr="000A5F90">
              <w:rPr>
                <w:rFonts w:ascii="Verdana" w:hAnsi="Verdana"/>
                <w:sz w:val="16"/>
                <w:szCs w:val="16"/>
                <w:lang w:val="en-GB" w:bidi="x-none"/>
              </w:rPr>
              <w:t>ion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2FA06" w14:textId="77777777" w:rsidR="002E0C5A" w:rsidRPr="000A5F90" w:rsidRDefault="002E0C5A"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17E7B2B" w14:textId="77777777" w:rsidR="002E0C5A" w:rsidRPr="000A5F90" w:rsidRDefault="002E0C5A"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C47E2F0" w14:textId="77777777" w:rsidR="002E0C5A" w:rsidRPr="000A5F90" w:rsidRDefault="002E0C5A"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D9BB26" w14:textId="77777777" w:rsidR="002E0C5A" w:rsidRPr="000A5F90" w:rsidRDefault="002E0C5A"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ED6FDC" w14:textId="77777777" w:rsidR="002E0C5A" w:rsidRPr="000A5F90" w:rsidRDefault="002E0C5A" w:rsidP="002D5E37">
            <w:pPr>
              <w:contextualSpacing/>
              <w:rPr>
                <w:rFonts w:ascii="Verdana" w:hAnsi="Verdana"/>
                <w:sz w:val="16"/>
                <w:szCs w:val="16"/>
                <w:lang w:val="en-GB" w:bidi="x-none"/>
              </w:rPr>
            </w:pPr>
          </w:p>
        </w:tc>
      </w:tr>
      <w:tr w:rsidR="005B0C3D" w:rsidRPr="00D3187A" w14:paraId="06D42A3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FC893D2" w14:textId="57C82A2E" w:rsidR="005B0C3D" w:rsidRPr="000A5F90" w:rsidRDefault="005B0C3D" w:rsidP="00477F9A">
            <w:pPr>
              <w:contextualSpacing/>
              <w:rPr>
                <w:rFonts w:ascii="Verdana" w:hAnsi="Verdana"/>
                <w:sz w:val="16"/>
                <w:szCs w:val="16"/>
                <w:lang w:val="en-GB" w:bidi="x-none"/>
              </w:rPr>
            </w:pPr>
            <w:r w:rsidRPr="000A5F90">
              <w:rPr>
                <w:rFonts w:ascii="Verdana" w:hAnsi="Verdana"/>
                <w:sz w:val="16"/>
                <w:szCs w:val="16"/>
                <w:lang w:val="en-GB" w:bidi="x-none"/>
              </w:rPr>
              <w:t xml:space="preserve">8.11 </w:t>
            </w:r>
            <w:r w:rsidR="00477F9A" w:rsidRPr="000A5F90">
              <w:rPr>
                <w:rFonts w:ascii="Verdana" w:hAnsi="Verdana"/>
                <w:sz w:val="16"/>
                <w:szCs w:val="16"/>
                <w:lang w:val="en-GB" w:bidi="x-none"/>
              </w:rPr>
              <w:t>Feedback from customers</w:t>
            </w:r>
            <w:r w:rsidRPr="000A5F90">
              <w:rPr>
                <w:rFonts w:ascii="Verdana" w:hAnsi="Verdana"/>
                <w:sz w:val="16"/>
                <w:szCs w:val="16"/>
                <w:lang w:val="en-GB" w:bidi="x-none"/>
              </w:rPr>
              <w:t xml:space="preserve"> (Op</w:t>
            </w:r>
            <w:r w:rsidR="00477F9A" w:rsidRPr="000A5F90">
              <w:rPr>
                <w:rFonts w:ascii="Verdana" w:hAnsi="Verdana"/>
                <w:sz w:val="16"/>
                <w:szCs w:val="16"/>
                <w:lang w:val="en-GB" w:bidi="x-none"/>
              </w:rPr>
              <w:t>t</w:t>
            </w:r>
            <w:r w:rsidRPr="000A5F90">
              <w:rPr>
                <w:rFonts w:ascii="Verdana" w:hAnsi="Verdana"/>
                <w:sz w:val="16"/>
                <w:szCs w:val="16"/>
                <w:lang w:val="en-GB" w:bidi="x-none"/>
              </w:rPr>
              <w:t>ion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DB93BE" w14:textId="77777777" w:rsidR="005B0C3D" w:rsidRPr="000A5F90" w:rsidRDefault="005B0C3D"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EBF9932" w14:textId="77777777" w:rsidR="005B0C3D" w:rsidRPr="000A5F90" w:rsidRDefault="005B0C3D"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64DD59" w14:textId="77777777" w:rsidR="005B0C3D" w:rsidRPr="000A5F90" w:rsidRDefault="005B0C3D"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38C4C10" w14:textId="77777777" w:rsidR="005B0C3D" w:rsidRPr="000A5F90" w:rsidRDefault="005B0C3D"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84EEC82" w14:textId="77777777" w:rsidR="005B0C3D" w:rsidRPr="000A5F90" w:rsidRDefault="005B0C3D" w:rsidP="002D5E37">
            <w:pPr>
              <w:contextualSpacing/>
              <w:rPr>
                <w:rFonts w:ascii="Verdana" w:hAnsi="Verdana"/>
                <w:sz w:val="16"/>
                <w:szCs w:val="16"/>
                <w:lang w:val="en-GB" w:bidi="x-none"/>
              </w:rPr>
            </w:pPr>
          </w:p>
        </w:tc>
      </w:tr>
      <w:tr w:rsidR="002D5E37" w:rsidRPr="00D3187A" w14:paraId="4AAEDD9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DBF5103" w14:textId="644EADB0" w:rsidR="002D5E37" w:rsidRPr="000A5F90" w:rsidRDefault="00477F9A" w:rsidP="00477F9A">
            <w:pPr>
              <w:contextualSpacing/>
              <w:rPr>
                <w:rFonts w:ascii="Verdana" w:hAnsi="Verdana"/>
                <w:sz w:val="16"/>
                <w:szCs w:val="16"/>
                <w:lang w:val="en-GB" w:bidi="x-none"/>
              </w:rPr>
            </w:pPr>
            <w:r w:rsidRPr="000A5F90">
              <w:rPr>
                <w:rFonts w:ascii="Verdana" w:hAnsi="Verdana"/>
                <w:sz w:val="16"/>
                <w:szCs w:val="16"/>
                <w:lang w:val="en-GB" w:bidi="x-none"/>
              </w:rPr>
              <w:t>Meeting preliminary to the closing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93D20F" w14:textId="77777777" w:rsidR="002D5E37" w:rsidRPr="000A5F90" w:rsidRDefault="002D5E37"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4EE4790" w14:textId="77777777" w:rsidR="002D5E37" w:rsidRPr="000A5F90" w:rsidRDefault="002D5E37"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43C4F68" w14:textId="77777777" w:rsidR="002D5E37" w:rsidRPr="000A5F90" w:rsidRDefault="002D5E37"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8BF186F" w14:textId="77777777" w:rsidR="002D5E37" w:rsidRPr="000A5F90" w:rsidRDefault="002D5E37"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6191106" w14:textId="77777777" w:rsidR="002D5E37" w:rsidRPr="000A5F90" w:rsidRDefault="002D5E37" w:rsidP="002D5E37">
            <w:pPr>
              <w:contextualSpacing/>
              <w:rPr>
                <w:rFonts w:ascii="Verdana" w:hAnsi="Verdana"/>
                <w:sz w:val="16"/>
                <w:szCs w:val="16"/>
                <w:lang w:val="en-GB" w:bidi="x-none"/>
              </w:rPr>
            </w:pPr>
          </w:p>
        </w:tc>
      </w:tr>
      <w:tr w:rsidR="002D5E37" w:rsidRPr="000A5F90" w14:paraId="5E5103A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1778521" w14:textId="2398B455" w:rsidR="002D5E37" w:rsidRPr="000A5F90" w:rsidRDefault="00477F9A" w:rsidP="00477F9A">
            <w:pPr>
              <w:contextualSpacing/>
              <w:rPr>
                <w:rFonts w:ascii="Verdana" w:hAnsi="Verdana"/>
                <w:sz w:val="16"/>
                <w:szCs w:val="16"/>
                <w:lang w:val="en-GB" w:bidi="x-none"/>
              </w:rPr>
            </w:pPr>
            <w:r w:rsidRPr="000A5F90">
              <w:rPr>
                <w:rFonts w:ascii="Verdana" w:hAnsi="Verdana"/>
                <w:sz w:val="16"/>
                <w:szCs w:val="16"/>
                <w:lang w:val="en-GB" w:bidi="x-none"/>
              </w:rPr>
              <w:t xml:space="preserve">Final meeting with </w:t>
            </w:r>
            <w:r w:rsidR="005B0C3D" w:rsidRPr="000A5F90">
              <w:rPr>
                <w:rFonts w:ascii="Verdana" w:hAnsi="Verdana"/>
                <w:sz w:val="16"/>
                <w:szCs w:val="16"/>
                <w:lang w:val="en-GB" w:bidi="x-none"/>
              </w:rPr>
              <w:t>RMP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B2153" w14:textId="77777777" w:rsidR="002D5E37" w:rsidRPr="000A5F90" w:rsidRDefault="002D5E37"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47A3AED" w14:textId="77777777" w:rsidR="002D5E37" w:rsidRPr="000A5F90" w:rsidRDefault="002D5E37"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03384C4" w14:textId="77777777" w:rsidR="002D5E37" w:rsidRPr="000A5F90" w:rsidRDefault="002D5E37" w:rsidP="002D5E37">
            <w:pPr>
              <w:contextualSpacing/>
              <w:rPr>
                <w:rFonts w:ascii="Verdana" w:hAnsi="Verdana"/>
                <w:sz w:val="16"/>
                <w:szCs w:val="16"/>
                <w:lang w:val="en-GB"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37937E9" w14:textId="77777777" w:rsidR="002D5E37" w:rsidRPr="000A5F90" w:rsidRDefault="002D5E37" w:rsidP="002D5E37">
            <w:pPr>
              <w:contextualSpacing/>
              <w:rPr>
                <w:rFonts w:ascii="Verdana" w:hAnsi="Verdana"/>
                <w:sz w:val="16"/>
                <w:szCs w:val="16"/>
                <w:lang w:val="en-GB"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C629DEB" w14:textId="77777777" w:rsidR="002D5E37" w:rsidRPr="000A5F90" w:rsidRDefault="002D5E37" w:rsidP="002D5E37">
            <w:pPr>
              <w:contextualSpacing/>
              <w:rPr>
                <w:rFonts w:ascii="Verdana" w:hAnsi="Verdana"/>
                <w:sz w:val="16"/>
                <w:szCs w:val="16"/>
                <w:lang w:val="en-GB" w:bidi="x-none"/>
              </w:rPr>
            </w:pPr>
          </w:p>
        </w:tc>
      </w:tr>
    </w:tbl>
    <w:p w14:paraId="5D05E768" w14:textId="77777777" w:rsidR="00DD4844" w:rsidRPr="000A5F90" w:rsidRDefault="00DD4844">
      <w:pPr>
        <w:autoSpaceDE/>
        <w:autoSpaceDN/>
        <w:jc w:val="left"/>
        <w:rPr>
          <w:rFonts w:ascii="Verdana" w:hAnsi="Verdana"/>
          <w:b/>
          <w:sz w:val="24"/>
          <w:lang w:val="en-GB"/>
        </w:rPr>
      </w:pPr>
      <w:r w:rsidRPr="000A5F90">
        <w:rPr>
          <w:rFonts w:ascii="Verdana" w:hAnsi="Verdana"/>
          <w:lang w:val="en-GB"/>
        </w:rPr>
        <w:br w:type="page"/>
      </w:r>
    </w:p>
    <w:p w14:paraId="18A3A1CE" w14:textId="1C6D17E0" w:rsidR="00F7258A" w:rsidRPr="000A5F90" w:rsidRDefault="00C21916" w:rsidP="00F7258A">
      <w:pPr>
        <w:pStyle w:val="Titolo1"/>
        <w:rPr>
          <w:rFonts w:ascii="Verdana" w:hAnsi="Verdana"/>
          <w:lang w:val="en-GB"/>
        </w:rPr>
      </w:pPr>
      <w:r w:rsidRPr="000A5F90">
        <w:rPr>
          <w:rFonts w:ascii="Verdana" w:hAnsi="Verdana"/>
          <w:lang w:val="en-GB"/>
        </w:rPr>
        <w:lastRenderedPageBreak/>
        <w:t>3</w:t>
      </w:r>
      <w:r w:rsidR="00E06E30" w:rsidRPr="000A5F90">
        <w:rPr>
          <w:rFonts w:ascii="Verdana" w:hAnsi="Verdana"/>
          <w:lang w:val="en-GB"/>
        </w:rPr>
        <w:t xml:space="preserve">. </w:t>
      </w:r>
      <w:r w:rsidR="00043DF3" w:rsidRPr="000A5F90">
        <w:rPr>
          <w:rFonts w:ascii="Verdana" w:hAnsi="Verdana"/>
          <w:lang w:val="en-GB"/>
        </w:rPr>
        <w:t>PRELIMINAR</w:t>
      </w:r>
      <w:r w:rsidR="00E06E30" w:rsidRPr="000A5F90">
        <w:rPr>
          <w:rFonts w:ascii="Verdana" w:hAnsi="Verdana"/>
          <w:lang w:val="en-GB"/>
        </w:rPr>
        <w:t>Y VERIFICATIONS AND</w:t>
      </w:r>
      <w:r w:rsidR="00043DF3" w:rsidRPr="000A5F90">
        <w:rPr>
          <w:rFonts w:ascii="Verdana" w:hAnsi="Verdana"/>
          <w:lang w:val="en-GB"/>
        </w:rPr>
        <w:t xml:space="preserve"> </w:t>
      </w:r>
      <w:r w:rsidR="00F7258A" w:rsidRPr="000A5F90">
        <w:rPr>
          <w:rFonts w:ascii="Verdana" w:hAnsi="Verdana"/>
          <w:lang w:val="en-GB"/>
        </w:rPr>
        <w:t>ACCREDIA</w:t>
      </w:r>
      <w:r w:rsidR="00E06E30" w:rsidRPr="000A5F90">
        <w:rPr>
          <w:rFonts w:ascii="Verdana" w:hAnsi="Verdana"/>
          <w:lang w:val="en-GB"/>
        </w:rPr>
        <w:t xml:space="preserve"> REQUIREMENTS</w:t>
      </w:r>
    </w:p>
    <w:p w14:paraId="4E87091A" w14:textId="77777777" w:rsidR="00C21916" w:rsidRPr="000A5F90" w:rsidRDefault="00C21916" w:rsidP="00C21916">
      <w:pPr>
        <w:rPr>
          <w:rFonts w:ascii="Verdana" w:hAnsi="Verdana"/>
          <w:highlight w:val="red"/>
          <w:lang w:val="en-GB"/>
        </w:rPr>
      </w:pPr>
    </w:p>
    <w:tbl>
      <w:tblPr>
        <w:tblW w:w="5000" w:type="pct"/>
        <w:tblLayout w:type="fixed"/>
        <w:tblCellMar>
          <w:left w:w="80" w:type="dxa"/>
          <w:right w:w="80" w:type="dxa"/>
        </w:tblCellMar>
        <w:tblLook w:val="0000" w:firstRow="0" w:lastRow="0" w:firstColumn="0" w:lastColumn="0" w:noHBand="0" w:noVBand="0"/>
      </w:tblPr>
      <w:tblGrid>
        <w:gridCol w:w="1259"/>
        <w:gridCol w:w="5824"/>
        <w:gridCol w:w="1632"/>
        <w:gridCol w:w="1632"/>
        <w:gridCol w:w="1632"/>
        <w:gridCol w:w="1632"/>
        <w:gridCol w:w="383"/>
      </w:tblGrid>
      <w:tr w:rsidR="004E580C" w:rsidRPr="000A5F90" w14:paraId="3E1B3284" w14:textId="77777777" w:rsidTr="00561A72">
        <w:tc>
          <w:tcPr>
            <w:tcW w:w="450" w:type="pct"/>
            <w:tcBorders>
              <w:top w:val="single" w:sz="4" w:space="0" w:color="auto"/>
              <w:left w:val="single" w:sz="4" w:space="0" w:color="auto"/>
              <w:bottom w:val="single" w:sz="4" w:space="0" w:color="auto"/>
              <w:right w:val="single" w:sz="4" w:space="0" w:color="auto"/>
            </w:tcBorders>
          </w:tcPr>
          <w:p w14:paraId="58832BC9" w14:textId="77777777" w:rsidR="00730644" w:rsidRPr="000A5F90" w:rsidRDefault="00730644" w:rsidP="00F7258A">
            <w:pPr>
              <w:pStyle w:val="IntestazTabella"/>
              <w:rPr>
                <w:rFonts w:ascii="Verdana" w:hAnsi="Verdana"/>
                <w:sz w:val="20"/>
                <w:lang w:val="en-GB"/>
              </w:rPr>
            </w:pPr>
            <w:r w:rsidRPr="000A5F90">
              <w:rPr>
                <w:rFonts w:ascii="Verdana" w:hAnsi="Verdana"/>
                <w:sz w:val="20"/>
                <w:lang w:val="en-GB"/>
              </w:rPr>
              <w:t>§</w:t>
            </w:r>
          </w:p>
        </w:tc>
        <w:tc>
          <w:tcPr>
            <w:tcW w:w="2081" w:type="pct"/>
            <w:tcBorders>
              <w:top w:val="single" w:sz="4" w:space="0" w:color="auto"/>
              <w:left w:val="single" w:sz="4" w:space="0" w:color="auto"/>
              <w:bottom w:val="single" w:sz="4" w:space="0" w:color="auto"/>
              <w:right w:val="single" w:sz="4" w:space="0" w:color="auto"/>
            </w:tcBorders>
          </w:tcPr>
          <w:p w14:paraId="3B339097" w14:textId="7866E5AD" w:rsidR="00730644" w:rsidRPr="000A5F90" w:rsidRDefault="00BE68C0" w:rsidP="00E06E30">
            <w:pPr>
              <w:pStyle w:val="IntestazTabella"/>
              <w:rPr>
                <w:rFonts w:ascii="Verdana" w:hAnsi="Verdana"/>
                <w:sz w:val="20"/>
                <w:lang w:val="en-GB"/>
              </w:rPr>
            </w:pPr>
            <w:r>
              <w:rPr>
                <w:rFonts w:ascii="Verdana" w:hAnsi="Verdana"/>
                <w:sz w:val="20"/>
                <w:lang w:val="en-GB"/>
              </w:rPr>
              <w:t>REQUIREMENTS</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730644" w:rsidRPr="000A5F90" w:rsidRDefault="00730644" w:rsidP="00F7258A">
            <w:pPr>
              <w:pStyle w:val="IntestazTabella"/>
              <w:jc w:val="center"/>
              <w:rPr>
                <w:rFonts w:ascii="Verdana" w:hAnsi="Verdana"/>
                <w:sz w:val="20"/>
                <w:lang w:val="en-GB"/>
              </w:rPr>
            </w:pPr>
            <w:r w:rsidRPr="000A5F90">
              <w:rPr>
                <w:rFonts w:ascii="Verdana" w:hAnsi="Verdana"/>
                <w:sz w:val="20"/>
                <w:lang w:val="en-GB"/>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730644" w:rsidRPr="000A5F90" w:rsidRDefault="00C21916" w:rsidP="00F7258A">
            <w:pPr>
              <w:pStyle w:val="IntestazTabella"/>
              <w:jc w:val="center"/>
              <w:rPr>
                <w:rFonts w:ascii="Verdana" w:hAnsi="Verdana"/>
                <w:sz w:val="20"/>
                <w:lang w:val="en-GB"/>
              </w:rPr>
            </w:pPr>
            <w:r w:rsidRPr="000A5F90">
              <w:rPr>
                <w:rFonts w:ascii="Verdana" w:hAnsi="Verdana"/>
                <w:sz w:val="20"/>
                <w:lang w:val="en-GB"/>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730644" w:rsidRPr="000A5F90" w:rsidRDefault="00C21916" w:rsidP="00F7258A">
            <w:pPr>
              <w:pStyle w:val="IntestazTabella"/>
              <w:jc w:val="center"/>
              <w:rPr>
                <w:rFonts w:ascii="Verdana" w:hAnsi="Verdana"/>
                <w:sz w:val="20"/>
                <w:lang w:val="en-GB"/>
              </w:rPr>
            </w:pPr>
            <w:r w:rsidRPr="000A5F90">
              <w:rPr>
                <w:rFonts w:ascii="Verdana" w:hAnsi="Verdana"/>
                <w:sz w:val="20"/>
                <w:lang w:val="en-GB"/>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730644" w:rsidRPr="000A5F90" w:rsidRDefault="00C21916" w:rsidP="00F7258A">
            <w:pPr>
              <w:pStyle w:val="IntestazTabella"/>
              <w:jc w:val="center"/>
              <w:rPr>
                <w:rFonts w:ascii="Verdana" w:hAnsi="Verdana"/>
                <w:sz w:val="20"/>
                <w:lang w:val="en-GB"/>
              </w:rPr>
            </w:pPr>
            <w:r w:rsidRPr="000A5F90">
              <w:rPr>
                <w:rFonts w:ascii="Verdana" w:hAnsi="Verdana"/>
                <w:sz w:val="20"/>
                <w:lang w:val="en-GB"/>
              </w:rPr>
              <w:t>A___S___E</w:t>
            </w:r>
          </w:p>
        </w:tc>
        <w:tc>
          <w:tcPr>
            <w:tcW w:w="137" w:type="pct"/>
            <w:tcBorders>
              <w:top w:val="single" w:sz="4" w:space="0" w:color="auto"/>
              <w:left w:val="single" w:sz="4" w:space="0" w:color="auto"/>
              <w:bottom w:val="single" w:sz="4" w:space="0" w:color="auto"/>
              <w:right w:val="single" w:sz="4" w:space="0" w:color="auto"/>
            </w:tcBorders>
          </w:tcPr>
          <w:p w14:paraId="073CAF3C" w14:textId="77777777" w:rsidR="00730644" w:rsidRPr="000A5F90" w:rsidRDefault="00730644" w:rsidP="00F7258A">
            <w:pPr>
              <w:pStyle w:val="IntestazTabella"/>
              <w:rPr>
                <w:rFonts w:ascii="Verdana" w:hAnsi="Verdana"/>
                <w:sz w:val="20"/>
                <w:lang w:val="en-GB"/>
              </w:rPr>
            </w:pPr>
            <w:r w:rsidRPr="000A5F90">
              <w:rPr>
                <w:rFonts w:ascii="Verdana" w:hAnsi="Verdana"/>
                <w:sz w:val="20"/>
                <w:lang w:val="en-GB"/>
              </w:rPr>
              <w:t>R</w:t>
            </w:r>
          </w:p>
        </w:tc>
      </w:tr>
      <w:tr w:rsidR="004E580C" w:rsidRPr="00D3187A" w14:paraId="3B079A93" w14:textId="77777777" w:rsidTr="00561A72">
        <w:tc>
          <w:tcPr>
            <w:tcW w:w="450" w:type="pct"/>
            <w:tcBorders>
              <w:top w:val="nil"/>
              <w:left w:val="single" w:sz="6" w:space="0" w:color="auto"/>
              <w:bottom w:val="single" w:sz="6" w:space="0" w:color="auto"/>
              <w:right w:val="single" w:sz="4" w:space="0" w:color="auto"/>
            </w:tcBorders>
          </w:tcPr>
          <w:p w14:paraId="346DC1C1" w14:textId="22AB430C" w:rsidR="00730644" w:rsidRPr="000A5F90" w:rsidRDefault="00730644" w:rsidP="00F7258A">
            <w:pPr>
              <w:rPr>
                <w:rFonts w:ascii="Verdana" w:hAnsi="Verdana"/>
                <w:lang w:val="en-GB" w:bidi="x-none"/>
              </w:rPr>
            </w:pPr>
            <w:r w:rsidRPr="000A5F90">
              <w:rPr>
                <w:rFonts w:ascii="Verdana" w:hAnsi="Verdana"/>
                <w:lang w:val="en-GB" w:bidi="x-none"/>
              </w:rPr>
              <w:t>.1</w:t>
            </w:r>
          </w:p>
        </w:tc>
        <w:tc>
          <w:tcPr>
            <w:tcW w:w="2081" w:type="pct"/>
            <w:tcBorders>
              <w:top w:val="single" w:sz="4" w:space="0" w:color="auto"/>
              <w:left w:val="single" w:sz="4" w:space="0" w:color="auto"/>
              <w:bottom w:val="single" w:sz="4" w:space="0" w:color="auto"/>
              <w:right w:val="single" w:sz="4" w:space="0" w:color="auto"/>
            </w:tcBorders>
          </w:tcPr>
          <w:p w14:paraId="5A1800E9" w14:textId="1E861656" w:rsidR="00730644" w:rsidRPr="000A5F90" w:rsidRDefault="00C902EE">
            <w:pPr>
              <w:spacing w:before="60" w:after="60"/>
              <w:rPr>
                <w:rFonts w:ascii="Verdana" w:hAnsi="Verdana"/>
                <w:lang w:val="en-GB" w:bidi="x-none"/>
              </w:rPr>
            </w:pPr>
            <w:r w:rsidRPr="000A5F90">
              <w:rPr>
                <w:rFonts w:ascii="Verdana" w:hAnsi="Verdana"/>
                <w:lang w:val="en-GB" w:bidi="x-none"/>
              </w:rPr>
              <w:t xml:space="preserve">Indicate the </w:t>
            </w:r>
            <w:r w:rsidR="00BE68C0">
              <w:rPr>
                <w:rFonts w:ascii="Verdana" w:hAnsi="Verdana"/>
                <w:lang w:val="en-GB" w:bidi="x-none"/>
              </w:rPr>
              <w:t xml:space="preserve">acronym, </w:t>
            </w:r>
            <w:r w:rsidRPr="000A5F90">
              <w:rPr>
                <w:rFonts w:ascii="Verdana" w:hAnsi="Verdana"/>
                <w:lang w:val="en-GB" w:bidi="x-none"/>
              </w:rPr>
              <w:t xml:space="preserve">date and revision </w:t>
            </w:r>
            <w:r w:rsidR="004362F5">
              <w:rPr>
                <w:rFonts w:ascii="Verdana" w:hAnsi="Verdana"/>
                <w:lang w:val="en-GB" w:bidi="x-none"/>
              </w:rPr>
              <w:t xml:space="preserve">index </w:t>
            </w:r>
            <w:r w:rsidRPr="000A5F90">
              <w:rPr>
                <w:rFonts w:ascii="Verdana" w:hAnsi="Verdana"/>
                <w:lang w:val="en-GB" w:bidi="x-none"/>
              </w:rPr>
              <w:t xml:space="preserve">of the management system documentation examined during the </w:t>
            </w:r>
            <w:r w:rsidR="00F13D46" w:rsidRPr="000A5F90">
              <w:rPr>
                <w:rFonts w:ascii="Verdana" w:hAnsi="Verdana"/>
                <w:lang w:val="en-GB" w:bidi="x-none"/>
              </w:rPr>
              <w:t>audit</w:t>
            </w:r>
            <w:r w:rsidR="00730644" w:rsidRPr="000A5F90">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730644" w:rsidRPr="000A5F90" w:rsidRDefault="00730644"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2064185E" w14:textId="77777777" w:rsidR="00730644" w:rsidRPr="000A5F90" w:rsidRDefault="00730644" w:rsidP="00F7258A">
            <w:pPr>
              <w:rPr>
                <w:rFonts w:ascii="Verdana" w:hAnsi="Verdana"/>
                <w:highlight w:val="red"/>
                <w:lang w:val="en-GB" w:bidi="x-none"/>
              </w:rPr>
            </w:pPr>
          </w:p>
        </w:tc>
      </w:tr>
      <w:tr w:rsidR="00262F3C" w:rsidRPr="00D3187A" w14:paraId="7CE5B0EF" w14:textId="77777777" w:rsidTr="00561A72">
        <w:tc>
          <w:tcPr>
            <w:tcW w:w="450" w:type="pct"/>
            <w:tcBorders>
              <w:top w:val="nil"/>
              <w:left w:val="single" w:sz="6" w:space="0" w:color="auto"/>
              <w:bottom w:val="single" w:sz="6" w:space="0" w:color="auto"/>
              <w:right w:val="single" w:sz="4" w:space="0" w:color="auto"/>
            </w:tcBorders>
          </w:tcPr>
          <w:p w14:paraId="40420DF9" w14:textId="0BF3CA79" w:rsidR="00262F3C" w:rsidRPr="000A5F90" w:rsidRDefault="00262F3C" w:rsidP="00F7258A">
            <w:pPr>
              <w:rPr>
                <w:rFonts w:ascii="Verdana" w:hAnsi="Verdana"/>
                <w:lang w:val="en-GB" w:bidi="x-none"/>
              </w:rPr>
            </w:pPr>
            <w:r w:rsidRPr="000A5F90">
              <w:rPr>
                <w:rFonts w:ascii="Verdana" w:hAnsi="Verdana"/>
                <w:lang w:val="en-GB" w:bidi="x-none"/>
              </w:rPr>
              <w:t>.2</w:t>
            </w:r>
          </w:p>
        </w:tc>
        <w:tc>
          <w:tcPr>
            <w:tcW w:w="2081" w:type="pct"/>
            <w:tcBorders>
              <w:top w:val="single" w:sz="4" w:space="0" w:color="auto"/>
              <w:left w:val="single" w:sz="4" w:space="0" w:color="auto"/>
              <w:bottom w:val="single" w:sz="4" w:space="0" w:color="auto"/>
              <w:right w:val="single" w:sz="4" w:space="0" w:color="auto"/>
            </w:tcBorders>
          </w:tcPr>
          <w:p w14:paraId="411EDE93" w14:textId="4348B4F8" w:rsidR="00262F3C" w:rsidRPr="000A5F90" w:rsidRDefault="00C902EE">
            <w:pPr>
              <w:spacing w:before="60" w:after="60"/>
              <w:rPr>
                <w:rFonts w:ascii="Verdana" w:hAnsi="Verdana"/>
                <w:lang w:val="en-GB" w:bidi="x-none"/>
              </w:rPr>
            </w:pPr>
            <w:r w:rsidRPr="000A5F90">
              <w:rPr>
                <w:rFonts w:ascii="Verdana" w:hAnsi="Verdana"/>
                <w:lang w:val="en-GB" w:bidi="x-none"/>
              </w:rPr>
              <w:t xml:space="preserve">Indicate in which document/format </w:t>
            </w:r>
            <w:r w:rsidR="004362F5">
              <w:rPr>
                <w:rFonts w:ascii="Verdana" w:hAnsi="Verdana"/>
                <w:lang w:val="en-GB" w:bidi="x-none"/>
              </w:rPr>
              <w:t xml:space="preserve">RMP reports </w:t>
            </w:r>
            <w:r w:rsidRPr="000A5F90">
              <w:rPr>
                <w:rFonts w:ascii="Verdana" w:hAnsi="Verdana"/>
                <w:lang w:val="en-GB" w:bidi="x-none"/>
              </w:rPr>
              <w:t xml:space="preserve">the production plan </w:t>
            </w:r>
            <w:r w:rsidR="004362F5">
              <w:rPr>
                <w:rFonts w:ascii="Verdana" w:hAnsi="Verdana"/>
                <w:lang w:val="en-GB" w:bidi="x-none"/>
              </w:rPr>
              <w:t>with</w:t>
            </w:r>
            <w:r w:rsidR="004362F5" w:rsidRPr="000A5F90">
              <w:rPr>
                <w:rFonts w:ascii="Verdana" w:hAnsi="Verdana"/>
                <w:lang w:val="en-GB" w:bidi="x-none"/>
              </w:rPr>
              <w:t xml:space="preserve"> </w:t>
            </w:r>
            <w:r w:rsidRPr="000A5F90">
              <w:rPr>
                <w:rFonts w:ascii="Verdana" w:hAnsi="Verdana"/>
                <w:lang w:val="en-GB" w:bidi="x-none"/>
              </w:rPr>
              <w:t xml:space="preserve">the </w:t>
            </w:r>
            <w:r w:rsidR="004362F5">
              <w:rPr>
                <w:rFonts w:ascii="Verdana" w:hAnsi="Verdana"/>
                <w:lang w:val="en-GB" w:bidi="x-none"/>
              </w:rPr>
              <w:t>acronyms</w:t>
            </w:r>
            <w:r w:rsidRPr="000A5F90">
              <w:rPr>
                <w:rFonts w:ascii="Verdana" w:hAnsi="Verdana"/>
                <w:lang w:val="en-GB" w:bidi="x-none"/>
              </w:rPr>
              <w:t>, date and revision</w:t>
            </w:r>
            <w:r w:rsidR="004362F5">
              <w:rPr>
                <w:rFonts w:ascii="Verdana" w:hAnsi="Verdana"/>
                <w:lang w:val="en-GB" w:bidi="x-none"/>
              </w:rPr>
              <w:t xml:space="preserve"> index</w:t>
            </w:r>
            <w:r w:rsidR="00262F3C" w:rsidRPr="000A5F90">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84D946D" w14:textId="77777777" w:rsidR="00262F3C" w:rsidRPr="000A5F90" w:rsidRDefault="00262F3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344106F" w14:textId="77777777" w:rsidR="00262F3C" w:rsidRPr="000A5F90" w:rsidRDefault="00262F3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5374F4F" w14:textId="77777777" w:rsidR="00262F3C" w:rsidRPr="000A5F90" w:rsidRDefault="00262F3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EA737F" w14:textId="77777777" w:rsidR="00262F3C" w:rsidRPr="000A5F90" w:rsidRDefault="00262F3C"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4E5DBB42" w14:textId="77777777" w:rsidR="00262F3C" w:rsidRPr="000A5F90" w:rsidRDefault="00262F3C" w:rsidP="00F7258A">
            <w:pPr>
              <w:rPr>
                <w:rFonts w:ascii="Verdana" w:hAnsi="Verdana"/>
                <w:highlight w:val="red"/>
                <w:lang w:val="en-GB" w:bidi="x-none"/>
              </w:rPr>
            </w:pPr>
          </w:p>
        </w:tc>
      </w:tr>
      <w:tr w:rsidR="004E580C" w:rsidRPr="00D3187A" w14:paraId="6C50B208" w14:textId="77777777" w:rsidTr="00561A72">
        <w:tc>
          <w:tcPr>
            <w:tcW w:w="450" w:type="pct"/>
            <w:tcBorders>
              <w:top w:val="single" w:sz="6" w:space="0" w:color="auto"/>
              <w:left w:val="single" w:sz="6" w:space="0" w:color="auto"/>
              <w:bottom w:val="single" w:sz="6" w:space="0" w:color="auto"/>
              <w:right w:val="single" w:sz="4" w:space="0" w:color="auto"/>
            </w:tcBorders>
          </w:tcPr>
          <w:p w14:paraId="2DC1DDBC" w14:textId="5E80BD87" w:rsidR="00730644" w:rsidRPr="000A5F90" w:rsidRDefault="00F73EAF" w:rsidP="00F7258A">
            <w:pPr>
              <w:rPr>
                <w:rFonts w:ascii="Verdana" w:hAnsi="Verdana"/>
                <w:lang w:val="en-GB" w:bidi="x-none"/>
              </w:rPr>
            </w:pPr>
            <w:r w:rsidRPr="000A5F90">
              <w:rPr>
                <w:rFonts w:ascii="Verdana" w:hAnsi="Verdana"/>
                <w:lang w:val="en-GB" w:bidi="x-none"/>
              </w:rPr>
              <w:t>.3</w:t>
            </w:r>
          </w:p>
        </w:tc>
        <w:tc>
          <w:tcPr>
            <w:tcW w:w="2081" w:type="pct"/>
            <w:tcBorders>
              <w:top w:val="single" w:sz="4" w:space="0" w:color="auto"/>
              <w:left w:val="single" w:sz="4" w:space="0" w:color="auto"/>
              <w:bottom w:val="single" w:sz="4" w:space="0" w:color="auto"/>
              <w:right w:val="single" w:sz="4" w:space="0" w:color="auto"/>
            </w:tcBorders>
          </w:tcPr>
          <w:p w14:paraId="7BBC173E" w14:textId="519AF791" w:rsidR="00730644" w:rsidRPr="000A5F90" w:rsidRDefault="00C902EE" w:rsidP="00B56D34">
            <w:pPr>
              <w:spacing w:before="60" w:after="60"/>
              <w:rPr>
                <w:rFonts w:ascii="Verdana" w:hAnsi="Verdana"/>
                <w:lang w:val="en-GB" w:bidi="x-none"/>
              </w:rPr>
            </w:pPr>
            <w:r w:rsidRPr="000A5F90">
              <w:rPr>
                <w:rFonts w:ascii="Verdana" w:hAnsi="Verdana"/>
                <w:lang w:val="en-GB" w:bidi="x-none"/>
              </w:rPr>
              <w:t xml:space="preserve">Indicate date and revision </w:t>
            </w:r>
            <w:r w:rsidR="004362F5">
              <w:rPr>
                <w:rFonts w:ascii="Verdana" w:hAnsi="Verdana"/>
                <w:lang w:val="en-GB" w:bidi="x-none"/>
              </w:rPr>
              <w:t xml:space="preserve">index </w:t>
            </w:r>
            <w:r w:rsidRPr="000A5F90">
              <w:rPr>
                <w:rFonts w:ascii="Verdana" w:hAnsi="Verdana"/>
                <w:lang w:val="en-GB" w:bidi="x-none"/>
              </w:rPr>
              <w:t>of the Accreditation Application submitted by the RMP (if applicable).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730644" w:rsidRPr="000A5F90" w:rsidRDefault="00730644"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730644" w:rsidRPr="000A5F90" w:rsidRDefault="00730644"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7CB95076" w14:textId="77777777" w:rsidR="00730644" w:rsidRPr="000A5F90" w:rsidRDefault="00730644" w:rsidP="00F7258A">
            <w:pPr>
              <w:spacing w:before="40"/>
              <w:rPr>
                <w:rFonts w:ascii="Verdana" w:hAnsi="Verdana"/>
                <w:highlight w:val="red"/>
                <w:lang w:val="en-GB" w:bidi="x-none"/>
              </w:rPr>
            </w:pPr>
          </w:p>
        </w:tc>
      </w:tr>
      <w:tr w:rsidR="004E580C" w:rsidRPr="00D3187A" w14:paraId="0FF9AB1F" w14:textId="77777777" w:rsidTr="00561A72">
        <w:tc>
          <w:tcPr>
            <w:tcW w:w="450" w:type="pct"/>
            <w:tcBorders>
              <w:top w:val="single" w:sz="6" w:space="0" w:color="auto"/>
              <w:left w:val="single" w:sz="6" w:space="0" w:color="auto"/>
              <w:bottom w:val="single" w:sz="6" w:space="0" w:color="auto"/>
              <w:right w:val="single" w:sz="4" w:space="0" w:color="auto"/>
            </w:tcBorders>
          </w:tcPr>
          <w:p w14:paraId="1F37FAF4" w14:textId="41A32314" w:rsidR="00CD5388" w:rsidRPr="000A5F90" w:rsidRDefault="00CD5388" w:rsidP="00F7258A">
            <w:pPr>
              <w:rPr>
                <w:rFonts w:ascii="Verdana" w:hAnsi="Verdana"/>
                <w:lang w:val="en-GB" w:bidi="x-none"/>
              </w:rPr>
            </w:pPr>
            <w:r w:rsidRPr="000A5F90">
              <w:rPr>
                <w:rFonts w:ascii="Verdana" w:hAnsi="Verdana"/>
                <w:lang w:val="en-GB" w:bidi="x-none"/>
              </w:rPr>
              <w:t>.4</w:t>
            </w:r>
          </w:p>
          <w:p w14:paraId="7AF82E90" w14:textId="41D0B95D" w:rsidR="004E580C" w:rsidRPr="000A5F90" w:rsidRDefault="00C66203" w:rsidP="00F7258A">
            <w:pPr>
              <w:rPr>
                <w:rFonts w:ascii="Verdana" w:hAnsi="Verdana"/>
                <w:lang w:val="en-GB" w:bidi="x-none"/>
              </w:rPr>
            </w:pPr>
            <w:r w:rsidRPr="000A5F90">
              <w:rPr>
                <w:rFonts w:ascii="Verdana" w:hAnsi="Verdana"/>
                <w:lang w:val="en-GB" w:bidi="x-none"/>
              </w:rPr>
              <w:t>RG-18</w:t>
            </w:r>
          </w:p>
        </w:tc>
        <w:tc>
          <w:tcPr>
            <w:tcW w:w="2081" w:type="pct"/>
            <w:tcBorders>
              <w:top w:val="single" w:sz="4" w:space="0" w:color="auto"/>
              <w:left w:val="single" w:sz="4" w:space="0" w:color="auto"/>
              <w:bottom w:val="single" w:sz="4" w:space="0" w:color="auto"/>
              <w:right w:val="single" w:sz="4" w:space="0" w:color="auto"/>
            </w:tcBorders>
          </w:tcPr>
          <w:p w14:paraId="1E1F37A3" w14:textId="364867AD" w:rsidR="004E580C" w:rsidRPr="000A5F90" w:rsidRDefault="00C902EE" w:rsidP="00C902EE">
            <w:pPr>
              <w:spacing w:before="60" w:after="60"/>
              <w:rPr>
                <w:rFonts w:ascii="Verdana" w:hAnsi="Verdana"/>
                <w:lang w:val="en-GB" w:bidi="x-none"/>
              </w:rPr>
            </w:pPr>
            <w:r w:rsidRPr="000A5F90">
              <w:rPr>
                <w:rFonts w:ascii="Verdana" w:hAnsi="Verdana"/>
                <w:lang w:val="en-GB" w:bidi="x-none"/>
              </w:rPr>
              <w:t>Indicate how many system findings to the documentation required by the accredited SGQ and to the production plan (Md 08-01-DT) have not been treated satisfactorily [Report the details in section 5.1]</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EA61C4B"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59825F0"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8F446F9"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E538FAE" w14:textId="77777777" w:rsidR="004E580C" w:rsidRPr="000A5F90" w:rsidRDefault="004E580C"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26BBDC28" w14:textId="71D53CEB" w:rsidR="004E580C" w:rsidRPr="000A5F90" w:rsidRDefault="004E580C" w:rsidP="00F7258A">
            <w:pPr>
              <w:spacing w:before="40"/>
              <w:rPr>
                <w:rFonts w:ascii="Verdana" w:hAnsi="Verdana"/>
                <w:highlight w:val="red"/>
                <w:lang w:val="en-GB" w:bidi="x-none"/>
              </w:rPr>
            </w:pPr>
          </w:p>
        </w:tc>
      </w:tr>
      <w:tr w:rsidR="00C66203" w:rsidRPr="00D3187A" w14:paraId="318120B6" w14:textId="77777777" w:rsidTr="00561A72">
        <w:tc>
          <w:tcPr>
            <w:tcW w:w="450" w:type="pct"/>
            <w:tcBorders>
              <w:top w:val="single" w:sz="6" w:space="0" w:color="auto"/>
              <w:left w:val="single" w:sz="6" w:space="0" w:color="auto"/>
              <w:bottom w:val="single" w:sz="6" w:space="0" w:color="auto"/>
              <w:right w:val="single" w:sz="4" w:space="0" w:color="auto"/>
            </w:tcBorders>
          </w:tcPr>
          <w:p w14:paraId="6E895022" w14:textId="50B77A1A" w:rsidR="00C66203" w:rsidRPr="000A5F90" w:rsidRDefault="00561A72" w:rsidP="00F7258A">
            <w:pPr>
              <w:rPr>
                <w:rFonts w:ascii="Verdana" w:hAnsi="Verdana"/>
                <w:lang w:val="en-GB" w:bidi="x-none"/>
              </w:rPr>
            </w:pPr>
            <w:r w:rsidRPr="000A5F90">
              <w:rPr>
                <w:rFonts w:ascii="Verdana" w:hAnsi="Verdana"/>
                <w:lang w:val="en-GB" w:bidi="x-none"/>
              </w:rPr>
              <w:t>.5</w:t>
            </w:r>
          </w:p>
        </w:tc>
        <w:tc>
          <w:tcPr>
            <w:tcW w:w="2081" w:type="pct"/>
            <w:tcBorders>
              <w:top w:val="single" w:sz="4" w:space="0" w:color="auto"/>
              <w:left w:val="single" w:sz="4" w:space="0" w:color="auto"/>
              <w:bottom w:val="single" w:sz="4" w:space="0" w:color="auto"/>
              <w:right w:val="single" w:sz="4" w:space="0" w:color="auto"/>
            </w:tcBorders>
          </w:tcPr>
          <w:p w14:paraId="24D42868" w14:textId="12BE379C" w:rsidR="00C66203" w:rsidRPr="000A5F90" w:rsidRDefault="00C902EE" w:rsidP="00775491">
            <w:pPr>
              <w:spacing w:before="60" w:after="60"/>
              <w:rPr>
                <w:rFonts w:ascii="Verdana" w:hAnsi="Verdana"/>
                <w:lang w:val="en-GB" w:bidi="x-none"/>
              </w:rPr>
            </w:pPr>
            <w:r w:rsidRPr="000A5F90">
              <w:rPr>
                <w:rFonts w:ascii="Verdana" w:hAnsi="Verdana"/>
                <w:lang w:val="en-GB" w:bidi="x-none"/>
              </w:rPr>
              <w:t xml:space="preserve">Indicate how many treatments following the findings of the last </w:t>
            </w:r>
            <w:r w:rsidR="00775491" w:rsidRPr="000A5F90">
              <w:rPr>
                <w:rFonts w:ascii="Verdana" w:hAnsi="Verdana"/>
                <w:lang w:val="en-GB" w:bidi="x-none"/>
              </w:rPr>
              <w:t>audit</w:t>
            </w:r>
            <w:r w:rsidRPr="000A5F90">
              <w:rPr>
                <w:rFonts w:ascii="Verdana" w:hAnsi="Verdana"/>
                <w:lang w:val="en-GB" w:bidi="x-none"/>
              </w:rPr>
              <w:t xml:space="preserve"> have been implemented effectively</w:t>
            </w:r>
            <w:r w:rsidR="004362F5">
              <w:rPr>
                <w:rFonts w:ascii="Verdana" w:hAnsi="Verdana"/>
                <w:lang w:val="en-GB" w:bidi="x-none"/>
              </w:rPr>
              <w:t>.</w:t>
            </w:r>
            <w:r w:rsidRPr="000A5F90">
              <w:rPr>
                <w:rFonts w:ascii="Verdana" w:hAnsi="Verdana"/>
                <w:lang w:val="en-GB" w:bidi="x-none"/>
              </w:rPr>
              <w:t xml:space="preserve"> [Report the details in section 5.2 and report the assessment in the specific section of the DT-Mod-006]</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A1EE197" w14:textId="77777777" w:rsidR="00C66203" w:rsidRPr="000A5F90" w:rsidRDefault="00C66203"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DC14675" w14:textId="77777777" w:rsidR="00C66203" w:rsidRPr="000A5F90" w:rsidRDefault="00C66203"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AB8BFDC" w14:textId="77777777" w:rsidR="00C66203" w:rsidRPr="000A5F90" w:rsidRDefault="00C66203"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CA52E18" w14:textId="77777777" w:rsidR="00C66203" w:rsidRPr="000A5F90" w:rsidRDefault="00C66203"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57E61A05" w14:textId="77777777" w:rsidR="00C66203" w:rsidRPr="000A5F90" w:rsidRDefault="00C66203" w:rsidP="00F7258A">
            <w:pPr>
              <w:spacing w:before="40"/>
              <w:rPr>
                <w:rFonts w:ascii="Verdana" w:hAnsi="Verdana"/>
                <w:highlight w:val="red"/>
                <w:lang w:val="en-GB" w:bidi="x-none"/>
              </w:rPr>
            </w:pPr>
          </w:p>
        </w:tc>
      </w:tr>
      <w:tr w:rsidR="00561A72" w:rsidRPr="00D3187A" w14:paraId="4AC61CA7" w14:textId="77777777" w:rsidTr="00561A72">
        <w:tc>
          <w:tcPr>
            <w:tcW w:w="450" w:type="pct"/>
            <w:tcBorders>
              <w:top w:val="single" w:sz="6" w:space="0" w:color="auto"/>
              <w:left w:val="single" w:sz="6" w:space="0" w:color="auto"/>
              <w:bottom w:val="single" w:sz="6" w:space="0" w:color="auto"/>
              <w:right w:val="single" w:sz="4" w:space="0" w:color="auto"/>
            </w:tcBorders>
          </w:tcPr>
          <w:p w14:paraId="4E45ACF0" w14:textId="633546E9" w:rsidR="00561A72" w:rsidRPr="000A5F90" w:rsidRDefault="0023241F" w:rsidP="00561A72">
            <w:pPr>
              <w:rPr>
                <w:rFonts w:ascii="Verdana" w:hAnsi="Verdana"/>
                <w:lang w:val="en-GB" w:bidi="x-none"/>
              </w:rPr>
            </w:pPr>
            <w:r w:rsidRPr="000A5F90">
              <w:rPr>
                <w:rFonts w:ascii="Verdana" w:hAnsi="Verdana"/>
                <w:lang w:val="en-GB" w:bidi="x-none"/>
              </w:rPr>
              <w:t>.6</w:t>
            </w:r>
          </w:p>
        </w:tc>
        <w:tc>
          <w:tcPr>
            <w:tcW w:w="2081" w:type="pct"/>
            <w:tcBorders>
              <w:top w:val="single" w:sz="4" w:space="0" w:color="auto"/>
              <w:left w:val="single" w:sz="4" w:space="0" w:color="auto"/>
              <w:bottom w:val="single" w:sz="4" w:space="0" w:color="auto"/>
              <w:right w:val="single" w:sz="4" w:space="0" w:color="auto"/>
            </w:tcBorders>
          </w:tcPr>
          <w:p w14:paraId="62085411" w14:textId="5C1133BD" w:rsidR="00561A72" w:rsidRPr="000A5F90" w:rsidRDefault="00C902EE" w:rsidP="00561A72">
            <w:pPr>
              <w:spacing w:before="60" w:after="60"/>
              <w:rPr>
                <w:rFonts w:ascii="Verdana" w:hAnsi="Verdana"/>
                <w:lang w:val="en-GB" w:bidi="x-none"/>
              </w:rPr>
            </w:pPr>
            <w:r w:rsidRPr="000A5F90">
              <w:rPr>
                <w:rFonts w:ascii="Verdana" w:hAnsi="Verdana"/>
                <w:lang w:val="en-GB"/>
              </w:rPr>
              <w:t>Indicate how many certificates (CRM) under accreditation have been issued in the last year</w:t>
            </w:r>
            <w:r w:rsidR="004362F5">
              <w:rPr>
                <w:rFonts w:ascii="Verdana" w:hAnsi="Verdana"/>
                <w:lang w:val="en-GB"/>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48E0B0E"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84B1419"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34EA7DF"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8AF6F8" w14:textId="77777777" w:rsidR="00561A72" w:rsidRPr="000A5F90" w:rsidRDefault="00561A72" w:rsidP="00561A72">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5D316394" w14:textId="77777777" w:rsidR="00561A72" w:rsidRPr="000A5F90" w:rsidRDefault="00561A72" w:rsidP="00561A72">
            <w:pPr>
              <w:spacing w:before="40"/>
              <w:rPr>
                <w:rFonts w:ascii="Verdana" w:hAnsi="Verdana"/>
                <w:highlight w:val="red"/>
                <w:lang w:val="en-GB" w:bidi="x-none"/>
              </w:rPr>
            </w:pPr>
          </w:p>
        </w:tc>
      </w:tr>
      <w:tr w:rsidR="00561A72" w:rsidRPr="00D3187A" w14:paraId="702336DA" w14:textId="77777777" w:rsidTr="00561A72">
        <w:tc>
          <w:tcPr>
            <w:tcW w:w="450" w:type="pct"/>
            <w:tcBorders>
              <w:top w:val="single" w:sz="6" w:space="0" w:color="auto"/>
              <w:left w:val="single" w:sz="6" w:space="0" w:color="auto"/>
              <w:bottom w:val="single" w:sz="6" w:space="0" w:color="auto"/>
              <w:right w:val="single" w:sz="4" w:space="0" w:color="auto"/>
            </w:tcBorders>
          </w:tcPr>
          <w:p w14:paraId="3C9B24C0" w14:textId="0DEE4FEF" w:rsidR="00561A72" w:rsidRPr="000A5F90" w:rsidRDefault="0023241F" w:rsidP="00561A72">
            <w:pPr>
              <w:rPr>
                <w:rFonts w:ascii="Verdana" w:hAnsi="Verdana"/>
                <w:lang w:val="en-GB" w:bidi="x-none"/>
              </w:rPr>
            </w:pPr>
            <w:r w:rsidRPr="000A5F90">
              <w:rPr>
                <w:rFonts w:ascii="Verdana" w:hAnsi="Verdana"/>
                <w:lang w:val="en-GB" w:bidi="x-none"/>
              </w:rPr>
              <w:t>.7</w:t>
            </w:r>
          </w:p>
        </w:tc>
        <w:tc>
          <w:tcPr>
            <w:tcW w:w="2081" w:type="pct"/>
            <w:tcBorders>
              <w:top w:val="single" w:sz="4" w:space="0" w:color="auto"/>
              <w:left w:val="single" w:sz="4" w:space="0" w:color="auto"/>
              <w:bottom w:val="single" w:sz="4" w:space="0" w:color="auto"/>
              <w:right w:val="single" w:sz="4" w:space="0" w:color="auto"/>
            </w:tcBorders>
          </w:tcPr>
          <w:p w14:paraId="26DDA056" w14:textId="1AFAAF88" w:rsidR="00561A72" w:rsidRPr="000A5F90" w:rsidRDefault="00C902EE" w:rsidP="00561A72">
            <w:pPr>
              <w:spacing w:before="60" w:after="60"/>
              <w:rPr>
                <w:rFonts w:ascii="Verdana" w:hAnsi="Verdana"/>
                <w:lang w:val="en-GB" w:bidi="x-none"/>
              </w:rPr>
            </w:pPr>
            <w:r w:rsidRPr="000A5F90">
              <w:rPr>
                <w:rFonts w:ascii="Verdana" w:hAnsi="Verdana"/>
                <w:lang w:val="en-GB"/>
              </w:rPr>
              <w:t>Indicate how many product information sheets (RM) under accreditation have been issued in the last year</w:t>
            </w:r>
            <w:r w:rsidR="004362F5">
              <w:rPr>
                <w:rFonts w:ascii="Verdana" w:hAnsi="Verdana"/>
                <w:lang w:val="en-GB"/>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F5CC63B"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2D87BF"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EBD7AB5"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619672B" w14:textId="77777777" w:rsidR="00561A72" w:rsidRPr="000A5F90" w:rsidRDefault="00561A72" w:rsidP="00561A72">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5797A85F" w14:textId="77777777" w:rsidR="00561A72" w:rsidRPr="000A5F90" w:rsidRDefault="00561A72" w:rsidP="00561A72">
            <w:pPr>
              <w:spacing w:before="40"/>
              <w:rPr>
                <w:rFonts w:ascii="Verdana" w:hAnsi="Verdana"/>
                <w:highlight w:val="red"/>
                <w:lang w:val="en-GB" w:bidi="x-none"/>
              </w:rPr>
            </w:pPr>
          </w:p>
        </w:tc>
      </w:tr>
      <w:tr w:rsidR="00561A72" w:rsidRPr="00D3187A" w14:paraId="1609F07C" w14:textId="77777777" w:rsidTr="00561A72">
        <w:tc>
          <w:tcPr>
            <w:tcW w:w="450" w:type="pct"/>
            <w:tcBorders>
              <w:top w:val="single" w:sz="6" w:space="0" w:color="auto"/>
              <w:left w:val="single" w:sz="6" w:space="0" w:color="auto"/>
              <w:bottom w:val="single" w:sz="6" w:space="0" w:color="auto"/>
              <w:right w:val="single" w:sz="4" w:space="0" w:color="auto"/>
            </w:tcBorders>
          </w:tcPr>
          <w:p w14:paraId="22C7F2F1" w14:textId="0A7D3DE6" w:rsidR="00561A72" w:rsidRPr="000A5F90" w:rsidRDefault="0023241F" w:rsidP="00561A72">
            <w:pPr>
              <w:rPr>
                <w:rFonts w:ascii="Verdana" w:hAnsi="Verdana"/>
                <w:lang w:val="en-GB" w:bidi="x-none"/>
              </w:rPr>
            </w:pPr>
            <w:r w:rsidRPr="000A5F90">
              <w:rPr>
                <w:rFonts w:ascii="Verdana" w:hAnsi="Verdana"/>
                <w:lang w:val="en-GB" w:bidi="x-none"/>
              </w:rPr>
              <w:t>.8</w:t>
            </w:r>
          </w:p>
        </w:tc>
        <w:tc>
          <w:tcPr>
            <w:tcW w:w="2081" w:type="pct"/>
            <w:tcBorders>
              <w:top w:val="single" w:sz="4" w:space="0" w:color="auto"/>
              <w:left w:val="single" w:sz="4" w:space="0" w:color="auto"/>
              <w:bottom w:val="single" w:sz="4" w:space="0" w:color="auto"/>
              <w:right w:val="single" w:sz="4" w:space="0" w:color="auto"/>
            </w:tcBorders>
          </w:tcPr>
          <w:p w14:paraId="6BBFDCE4" w14:textId="26681465" w:rsidR="00561A72" w:rsidRPr="000A5F90" w:rsidRDefault="00C902EE" w:rsidP="00B051B8">
            <w:pPr>
              <w:spacing w:before="60" w:after="60"/>
              <w:rPr>
                <w:rFonts w:ascii="Verdana" w:hAnsi="Verdana"/>
                <w:lang w:val="en-GB" w:bidi="x-none"/>
              </w:rPr>
            </w:pPr>
            <w:r w:rsidRPr="000A5F90">
              <w:rPr>
                <w:rFonts w:ascii="Verdana" w:hAnsi="Verdana"/>
                <w:lang w:val="en-GB"/>
              </w:rPr>
              <w:t xml:space="preserve">Indicate the number and motivation to issue documents without </w:t>
            </w:r>
            <w:r w:rsidR="004362F5">
              <w:rPr>
                <w:rFonts w:ascii="Verdana" w:hAnsi="Verdana"/>
                <w:lang w:val="en-GB"/>
              </w:rPr>
              <w:t xml:space="preserve">the accreditation </w:t>
            </w:r>
            <w:r w:rsidRPr="000A5F90">
              <w:rPr>
                <w:rFonts w:ascii="Verdana" w:hAnsi="Verdana"/>
                <w:lang w:val="en-GB"/>
              </w:rPr>
              <w:t>mark but with presentation of the results within the accredited field</w:t>
            </w:r>
            <w:r w:rsidR="004362F5">
              <w:rPr>
                <w:rFonts w:ascii="Verdana" w:hAnsi="Verdana"/>
                <w:lang w:val="en-GB"/>
              </w:rPr>
              <w:t xml:space="preserve"> if applicable).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A8A12C3"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DFE8719"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891B622"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904E6FB" w14:textId="77777777" w:rsidR="00561A72" w:rsidRPr="000A5F90" w:rsidRDefault="00561A72" w:rsidP="00561A72">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2C1E009A" w14:textId="77777777" w:rsidR="00561A72" w:rsidRPr="000A5F90" w:rsidRDefault="00561A72" w:rsidP="00561A72">
            <w:pPr>
              <w:spacing w:before="40"/>
              <w:rPr>
                <w:rFonts w:ascii="Verdana" w:hAnsi="Verdana"/>
                <w:highlight w:val="red"/>
                <w:lang w:val="en-GB" w:bidi="x-none"/>
              </w:rPr>
            </w:pPr>
          </w:p>
        </w:tc>
      </w:tr>
      <w:tr w:rsidR="00561A72" w:rsidRPr="00D3187A" w14:paraId="70972AEE" w14:textId="77777777" w:rsidTr="00561A72">
        <w:tc>
          <w:tcPr>
            <w:tcW w:w="450" w:type="pct"/>
            <w:tcBorders>
              <w:top w:val="single" w:sz="6" w:space="0" w:color="auto"/>
              <w:left w:val="single" w:sz="6" w:space="0" w:color="auto"/>
              <w:bottom w:val="single" w:sz="6" w:space="0" w:color="auto"/>
              <w:right w:val="single" w:sz="4" w:space="0" w:color="auto"/>
            </w:tcBorders>
          </w:tcPr>
          <w:p w14:paraId="1B9404C6" w14:textId="01BC4B45" w:rsidR="00561A72" w:rsidRPr="000A5F90" w:rsidRDefault="0023241F" w:rsidP="00561A72">
            <w:pPr>
              <w:rPr>
                <w:rFonts w:ascii="Verdana" w:hAnsi="Verdana"/>
                <w:lang w:val="en-GB" w:bidi="x-none"/>
              </w:rPr>
            </w:pPr>
            <w:r w:rsidRPr="000A5F90">
              <w:rPr>
                <w:rFonts w:ascii="Verdana" w:hAnsi="Verdana"/>
                <w:lang w:val="en-GB" w:bidi="x-none"/>
              </w:rPr>
              <w:t>.9</w:t>
            </w:r>
          </w:p>
        </w:tc>
        <w:tc>
          <w:tcPr>
            <w:tcW w:w="2081" w:type="pct"/>
            <w:tcBorders>
              <w:top w:val="single" w:sz="4" w:space="0" w:color="auto"/>
              <w:left w:val="single" w:sz="4" w:space="0" w:color="auto"/>
              <w:bottom w:val="single" w:sz="4" w:space="0" w:color="auto"/>
              <w:right w:val="single" w:sz="4" w:space="0" w:color="auto"/>
            </w:tcBorders>
          </w:tcPr>
          <w:p w14:paraId="1887D236" w14:textId="55ECC3A4" w:rsidR="00561A72" w:rsidRPr="000A5F90" w:rsidRDefault="00C902EE" w:rsidP="00C902EE">
            <w:pPr>
              <w:spacing w:before="60" w:after="60"/>
              <w:rPr>
                <w:rFonts w:ascii="Verdana" w:hAnsi="Verdana"/>
                <w:lang w:val="en-GB" w:bidi="x-none"/>
              </w:rPr>
            </w:pPr>
            <w:r w:rsidRPr="000A5F90">
              <w:rPr>
                <w:rFonts w:ascii="Verdana" w:hAnsi="Verdana"/>
                <w:lang w:val="en-GB"/>
              </w:rPr>
              <w:t>Check whether the accreditation table is correctly expressed</w:t>
            </w:r>
            <w:r w:rsidR="004362F5">
              <w:rPr>
                <w:rFonts w:ascii="Verdana" w:hAnsi="Verdana"/>
                <w:lang w:val="en-GB"/>
              </w:rPr>
              <w:t>.</w:t>
            </w:r>
            <w:r w:rsidRPr="000A5F90">
              <w:rPr>
                <w:rFonts w:ascii="Verdana" w:hAnsi="Verdana"/>
                <w:lang w:val="en-GB"/>
              </w:rPr>
              <w:t xml:space="preserve"> [with the help of the Technical Assessor]</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D981086"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DBEB348"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7F09963" w14:textId="77777777" w:rsidR="00561A72" w:rsidRPr="000A5F90" w:rsidRDefault="00561A72" w:rsidP="00561A72">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43948B3" w14:textId="77777777" w:rsidR="00561A72" w:rsidRPr="000A5F90" w:rsidRDefault="00561A72" w:rsidP="00561A72">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64A6DDC8" w14:textId="77777777" w:rsidR="00561A72" w:rsidRPr="000A5F90" w:rsidRDefault="00561A72" w:rsidP="00561A72">
            <w:pPr>
              <w:spacing w:before="40"/>
              <w:rPr>
                <w:rFonts w:ascii="Verdana" w:hAnsi="Verdana"/>
                <w:highlight w:val="red"/>
                <w:lang w:val="en-GB" w:bidi="x-none"/>
              </w:rPr>
            </w:pPr>
          </w:p>
        </w:tc>
      </w:tr>
      <w:tr w:rsidR="00125420" w:rsidRPr="00D3187A" w14:paraId="561188D0" w14:textId="77777777" w:rsidTr="00561A72">
        <w:tc>
          <w:tcPr>
            <w:tcW w:w="450" w:type="pct"/>
            <w:tcBorders>
              <w:top w:val="single" w:sz="6" w:space="0" w:color="auto"/>
              <w:left w:val="single" w:sz="6" w:space="0" w:color="auto"/>
              <w:bottom w:val="single" w:sz="6" w:space="0" w:color="auto"/>
              <w:right w:val="single" w:sz="4" w:space="0" w:color="auto"/>
            </w:tcBorders>
          </w:tcPr>
          <w:p w14:paraId="7A6232EC" w14:textId="244893DA" w:rsidR="00125420" w:rsidRPr="000A5F90" w:rsidRDefault="00825804" w:rsidP="00F7258A">
            <w:pPr>
              <w:rPr>
                <w:rFonts w:ascii="Verdana" w:hAnsi="Verdana"/>
                <w:lang w:val="en-GB" w:bidi="x-none"/>
              </w:rPr>
            </w:pPr>
            <w:r w:rsidRPr="000A5F90">
              <w:rPr>
                <w:rFonts w:ascii="Verdana" w:hAnsi="Verdana"/>
                <w:lang w:val="en-GB" w:bidi="x-none"/>
              </w:rPr>
              <w:lastRenderedPageBreak/>
              <w:t>.10</w:t>
            </w:r>
          </w:p>
          <w:p w14:paraId="78B07959" w14:textId="0F5CDF73" w:rsidR="00825804" w:rsidRPr="000A5F90" w:rsidRDefault="00825804" w:rsidP="00F7258A">
            <w:pPr>
              <w:rPr>
                <w:rFonts w:ascii="Verdana" w:hAnsi="Verdana"/>
                <w:lang w:val="en-GB" w:bidi="x-none"/>
              </w:rPr>
            </w:pPr>
            <w:r w:rsidRPr="000A5F90">
              <w:rPr>
                <w:rFonts w:ascii="Verdana" w:hAnsi="Verdana"/>
                <w:lang w:val="en-GB" w:bidi="x-none"/>
              </w:rPr>
              <w:t>RG18</w:t>
            </w:r>
          </w:p>
        </w:tc>
        <w:tc>
          <w:tcPr>
            <w:tcW w:w="2081" w:type="pct"/>
            <w:tcBorders>
              <w:top w:val="single" w:sz="4" w:space="0" w:color="auto"/>
              <w:left w:val="single" w:sz="4" w:space="0" w:color="auto"/>
              <w:bottom w:val="single" w:sz="4" w:space="0" w:color="auto"/>
              <w:right w:val="single" w:sz="4" w:space="0" w:color="auto"/>
            </w:tcBorders>
          </w:tcPr>
          <w:p w14:paraId="252C51FB" w14:textId="15434BCF" w:rsidR="00125420" w:rsidRPr="000A5F90" w:rsidRDefault="00B655C1" w:rsidP="00B655C1">
            <w:pPr>
              <w:rPr>
                <w:rFonts w:ascii="Verdana" w:hAnsi="Verdana"/>
                <w:lang w:val="en-GB" w:bidi="x-none"/>
              </w:rPr>
            </w:pPr>
            <w:r w:rsidRPr="000A5F90">
              <w:rPr>
                <w:rFonts w:ascii="Verdana" w:hAnsi="Verdana"/>
                <w:lang w:val="en-GB" w:bidi="x-none"/>
              </w:rPr>
              <w:t>In the event of a change in its structure that could influence the maintenance of compliance with the requirements prescribed by ACCREDIA, has the Organization promptly informed ACCREDIA?</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051CD65" w14:textId="77777777" w:rsidR="00125420" w:rsidRPr="000A5F90" w:rsidRDefault="00125420"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D4172E8" w14:textId="77777777" w:rsidR="00125420" w:rsidRPr="000A5F90" w:rsidRDefault="00125420"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2E2189A" w14:textId="77777777" w:rsidR="00125420" w:rsidRPr="000A5F90" w:rsidRDefault="00125420"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6D6C27C" w14:textId="77777777" w:rsidR="00125420" w:rsidRPr="000A5F90" w:rsidRDefault="00125420"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47EFD029" w14:textId="77777777" w:rsidR="00125420" w:rsidRPr="000A5F90" w:rsidRDefault="00125420" w:rsidP="00F7258A">
            <w:pPr>
              <w:spacing w:before="40"/>
              <w:rPr>
                <w:rFonts w:ascii="Verdana" w:hAnsi="Verdana"/>
                <w:highlight w:val="red"/>
                <w:lang w:val="en-GB" w:bidi="x-none"/>
              </w:rPr>
            </w:pPr>
          </w:p>
        </w:tc>
      </w:tr>
      <w:tr w:rsidR="004E580C" w:rsidRPr="00D3187A" w14:paraId="6B240E5E" w14:textId="77777777" w:rsidTr="00561A72">
        <w:tc>
          <w:tcPr>
            <w:tcW w:w="450" w:type="pct"/>
            <w:tcBorders>
              <w:top w:val="single" w:sz="4" w:space="0" w:color="auto"/>
              <w:left w:val="single" w:sz="4" w:space="0" w:color="auto"/>
              <w:bottom w:val="single" w:sz="4" w:space="0" w:color="auto"/>
              <w:right w:val="single" w:sz="4" w:space="0" w:color="auto"/>
            </w:tcBorders>
          </w:tcPr>
          <w:p w14:paraId="7EF70D0B" w14:textId="78F4FCAA" w:rsidR="004E580C" w:rsidRPr="000A5F90" w:rsidRDefault="00825804" w:rsidP="00F7258A">
            <w:pPr>
              <w:rPr>
                <w:rFonts w:ascii="Verdana" w:hAnsi="Verdana"/>
                <w:lang w:val="en-GB" w:bidi="x-none"/>
              </w:rPr>
            </w:pPr>
            <w:r w:rsidRPr="000A5F90">
              <w:rPr>
                <w:rFonts w:ascii="Verdana" w:hAnsi="Verdana"/>
                <w:lang w:val="en-GB" w:bidi="x-none"/>
              </w:rPr>
              <w:t>.11</w:t>
            </w:r>
          </w:p>
        </w:tc>
        <w:tc>
          <w:tcPr>
            <w:tcW w:w="2081" w:type="pct"/>
            <w:tcBorders>
              <w:top w:val="single" w:sz="4" w:space="0" w:color="auto"/>
              <w:left w:val="single" w:sz="4" w:space="0" w:color="auto"/>
              <w:bottom w:val="single" w:sz="4" w:space="0" w:color="auto"/>
              <w:right w:val="single" w:sz="4" w:space="0" w:color="auto"/>
            </w:tcBorders>
          </w:tcPr>
          <w:p w14:paraId="66BC6D6F" w14:textId="0352740F" w:rsidR="004E580C" w:rsidRPr="000A5F90" w:rsidRDefault="00B655C1">
            <w:pPr>
              <w:spacing w:before="60" w:after="60"/>
              <w:rPr>
                <w:rFonts w:ascii="Verdana" w:hAnsi="Verdana"/>
                <w:lang w:val="en-GB" w:bidi="x-none"/>
              </w:rPr>
            </w:pPr>
            <w:r w:rsidRPr="000A5F90">
              <w:rPr>
                <w:rFonts w:ascii="Verdana" w:hAnsi="Verdana"/>
                <w:lang w:val="en-GB" w:bidi="x-none"/>
              </w:rPr>
              <w:t xml:space="preserve">Indicate if the RMP is accredited for a flexible </w:t>
            </w:r>
            <w:r w:rsidR="004362F5">
              <w:rPr>
                <w:rFonts w:ascii="Verdana" w:hAnsi="Verdana"/>
                <w:lang w:val="en-GB" w:bidi="x-none"/>
              </w:rPr>
              <w:t>scope.</w:t>
            </w:r>
            <w:r w:rsidR="004362F5" w:rsidRPr="000A5F90">
              <w:rPr>
                <w:rFonts w:ascii="Verdana" w:hAnsi="Verdana"/>
                <w:lang w:val="en-GB" w:bidi="x-none"/>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4E580C" w:rsidRPr="000A5F90" w:rsidRDefault="004E580C"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39DCEAAF" w14:textId="77777777" w:rsidR="004E580C" w:rsidRPr="000A5F90" w:rsidRDefault="004E580C" w:rsidP="00F7258A">
            <w:pPr>
              <w:spacing w:before="40"/>
              <w:rPr>
                <w:rFonts w:ascii="Verdana" w:hAnsi="Verdana"/>
                <w:highlight w:val="red"/>
                <w:lang w:val="en-GB" w:bidi="x-none"/>
              </w:rPr>
            </w:pPr>
          </w:p>
        </w:tc>
      </w:tr>
      <w:tr w:rsidR="00D748B7" w:rsidRPr="00D3187A" w14:paraId="756DD216" w14:textId="77777777" w:rsidTr="00561A72">
        <w:tc>
          <w:tcPr>
            <w:tcW w:w="450" w:type="pct"/>
            <w:tcBorders>
              <w:top w:val="single" w:sz="4" w:space="0" w:color="auto"/>
              <w:left w:val="single" w:sz="4" w:space="0" w:color="auto"/>
              <w:bottom w:val="single" w:sz="4" w:space="0" w:color="auto"/>
              <w:right w:val="single" w:sz="4" w:space="0" w:color="auto"/>
            </w:tcBorders>
          </w:tcPr>
          <w:p w14:paraId="6F49EB22" w14:textId="698E074E" w:rsidR="00D748B7" w:rsidRPr="000A5F90" w:rsidRDefault="00825804" w:rsidP="00F7258A">
            <w:pPr>
              <w:rPr>
                <w:rFonts w:ascii="Verdana" w:hAnsi="Verdana"/>
                <w:lang w:val="en-GB" w:bidi="x-none"/>
              </w:rPr>
            </w:pPr>
            <w:r w:rsidRPr="000A5F90">
              <w:rPr>
                <w:rFonts w:ascii="Verdana" w:hAnsi="Verdana"/>
                <w:lang w:val="en-GB" w:bidi="x-none"/>
              </w:rPr>
              <w:t>.12</w:t>
            </w:r>
          </w:p>
        </w:tc>
        <w:tc>
          <w:tcPr>
            <w:tcW w:w="2081" w:type="pct"/>
            <w:tcBorders>
              <w:top w:val="single" w:sz="4" w:space="0" w:color="auto"/>
              <w:left w:val="single" w:sz="4" w:space="0" w:color="auto"/>
              <w:bottom w:val="single" w:sz="4" w:space="0" w:color="auto"/>
              <w:right w:val="single" w:sz="4" w:space="0" w:color="auto"/>
            </w:tcBorders>
          </w:tcPr>
          <w:p w14:paraId="01CE6F3E" w14:textId="0A979447" w:rsidR="00D748B7" w:rsidRPr="000A5F90" w:rsidRDefault="00B655C1" w:rsidP="0023241F">
            <w:pPr>
              <w:spacing w:before="60" w:after="60"/>
              <w:rPr>
                <w:rFonts w:ascii="Verdana" w:hAnsi="Verdana"/>
                <w:lang w:val="en-GB" w:bidi="x-none"/>
              </w:rPr>
            </w:pPr>
            <w:r w:rsidRPr="000A5F90">
              <w:rPr>
                <w:rFonts w:ascii="Verdana" w:hAnsi="Verdana"/>
                <w:lang w:val="en-GB" w:bidi="x-none"/>
              </w:rPr>
              <w:t>Indicate whether the RMP has been suspended in the period prior to the assessment</w:t>
            </w:r>
            <w:r w:rsidR="0063215C">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78E429C" w14:textId="77777777" w:rsidR="00D748B7" w:rsidRPr="000A5F90" w:rsidRDefault="00D748B7"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79E5781" w14:textId="77777777" w:rsidR="00D748B7" w:rsidRPr="000A5F90" w:rsidRDefault="00D748B7"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08FD1DE" w14:textId="77777777" w:rsidR="00D748B7" w:rsidRPr="000A5F90" w:rsidRDefault="00D748B7"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87321F7" w14:textId="77777777" w:rsidR="00D748B7" w:rsidRPr="000A5F90" w:rsidRDefault="00D748B7"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53EAE55C" w14:textId="77777777" w:rsidR="00D748B7" w:rsidRPr="000A5F90" w:rsidRDefault="00D748B7" w:rsidP="00F7258A">
            <w:pPr>
              <w:spacing w:before="40"/>
              <w:rPr>
                <w:rFonts w:ascii="Verdana" w:hAnsi="Verdana"/>
                <w:highlight w:val="red"/>
                <w:lang w:val="en-GB" w:bidi="x-none"/>
              </w:rPr>
            </w:pPr>
          </w:p>
        </w:tc>
      </w:tr>
      <w:tr w:rsidR="004E580C" w:rsidRPr="00D3187A" w14:paraId="3BF71061" w14:textId="77777777" w:rsidTr="00561A72">
        <w:tc>
          <w:tcPr>
            <w:tcW w:w="450" w:type="pct"/>
            <w:tcBorders>
              <w:top w:val="single" w:sz="4" w:space="0" w:color="auto"/>
              <w:left w:val="single" w:sz="4" w:space="0" w:color="auto"/>
              <w:bottom w:val="single" w:sz="4" w:space="0" w:color="auto"/>
              <w:right w:val="single" w:sz="4" w:space="0" w:color="auto"/>
            </w:tcBorders>
          </w:tcPr>
          <w:p w14:paraId="7D7F7F6A" w14:textId="08BB3DCA" w:rsidR="004E580C" w:rsidRPr="000A5F90" w:rsidRDefault="00825804" w:rsidP="00F7258A">
            <w:pPr>
              <w:rPr>
                <w:rFonts w:ascii="Verdana" w:hAnsi="Verdana"/>
                <w:lang w:val="en-GB" w:bidi="x-none"/>
              </w:rPr>
            </w:pPr>
            <w:r w:rsidRPr="000A5F90">
              <w:rPr>
                <w:rFonts w:ascii="Verdana" w:hAnsi="Verdana"/>
                <w:lang w:val="en-GB" w:bidi="x-none"/>
              </w:rPr>
              <w:t>.13</w:t>
            </w:r>
          </w:p>
        </w:tc>
        <w:tc>
          <w:tcPr>
            <w:tcW w:w="2081" w:type="pct"/>
            <w:tcBorders>
              <w:top w:val="single" w:sz="4" w:space="0" w:color="auto"/>
              <w:left w:val="single" w:sz="4" w:space="0" w:color="auto"/>
              <w:bottom w:val="single" w:sz="4" w:space="0" w:color="auto"/>
              <w:right w:val="single" w:sz="4" w:space="0" w:color="auto"/>
            </w:tcBorders>
          </w:tcPr>
          <w:p w14:paraId="1F4810CE" w14:textId="6D87B780" w:rsidR="004E580C" w:rsidRPr="000A5F90" w:rsidRDefault="00B655C1" w:rsidP="00F13D46">
            <w:pPr>
              <w:spacing w:before="60" w:after="60"/>
              <w:rPr>
                <w:rFonts w:ascii="Verdana" w:hAnsi="Verdana"/>
                <w:lang w:val="en-GB" w:bidi="x-none"/>
              </w:rPr>
            </w:pPr>
            <w:r w:rsidRPr="000A5F90">
              <w:rPr>
                <w:rFonts w:ascii="Verdana" w:hAnsi="Verdana"/>
                <w:lang w:val="en-GB" w:bidi="x-none"/>
              </w:rPr>
              <w:t xml:space="preserve">Indicate if in the period prior to the </w:t>
            </w:r>
            <w:r w:rsidR="00F13D46" w:rsidRPr="000A5F90">
              <w:rPr>
                <w:rFonts w:ascii="Verdana" w:hAnsi="Verdana"/>
                <w:lang w:val="en-GB" w:bidi="x-none"/>
              </w:rPr>
              <w:t>audit</w:t>
            </w:r>
            <w:r w:rsidRPr="000A5F90">
              <w:rPr>
                <w:rFonts w:ascii="Verdana" w:hAnsi="Verdana"/>
                <w:lang w:val="en-GB" w:bidi="x-none"/>
              </w:rPr>
              <w:t xml:space="preserve"> ACCREDIA received complaints against the RMP</w:t>
            </w:r>
            <w:r w:rsidR="0063215C">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4E580C" w:rsidRPr="000A5F90" w:rsidRDefault="004E580C"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2D6FFAD9" w14:textId="77777777" w:rsidR="004E580C" w:rsidRPr="000A5F90" w:rsidRDefault="004E580C" w:rsidP="00F7258A">
            <w:pPr>
              <w:spacing w:before="40"/>
              <w:rPr>
                <w:rFonts w:ascii="Verdana" w:hAnsi="Verdana"/>
                <w:highlight w:val="red"/>
                <w:lang w:val="en-GB" w:bidi="x-none"/>
              </w:rPr>
            </w:pPr>
          </w:p>
        </w:tc>
      </w:tr>
      <w:tr w:rsidR="004E580C" w:rsidRPr="00D3187A" w14:paraId="0651429C" w14:textId="77777777" w:rsidTr="00561A72">
        <w:tc>
          <w:tcPr>
            <w:tcW w:w="450" w:type="pct"/>
            <w:tcBorders>
              <w:top w:val="single" w:sz="4" w:space="0" w:color="auto"/>
              <w:left w:val="single" w:sz="4" w:space="0" w:color="auto"/>
              <w:bottom w:val="single" w:sz="4" w:space="0" w:color="auto"/>
              <w:right w:val="single" w:sz="4" w:space="0" w:color="auto"/>
            </w:tcBorders>
          </w:tcPr>
          <w:p w14:paraId="54A50E3A" w14:textId="123E2AEE" w:rsidR="004E580C" w:rsidRPr="000A5F90" w:rsidRDefault="00825804" w:rsidP="00F7258A">
            <w:pPr>
              <w:rPr>
                <w:rFonts w:ascii="Verdana" w:hAnsi="Verdana"/>
                <w:lang w:val="en-GB" w:bidi="x-none"/>
              </w:rPr>
            </w:pPr>
            <w:r w:rsidRPr="000A5F90">
              <w:rPr>
                <w:rFonts w:ascii="Verdana" w:hAnsi="Verdana"/>
                <w:lang w:val="en-GB" w:bidi="x-none"/>
              </w:rPr>
              <w:t>.14</w:t>
            </w:r>
          </w:p>
        </w:tc>
        <w:tc>
          <w:tcPr>
            <w:tcW w:w="2081" w:type="pct"/>
            <w:tcBorders>
              <w:top w:val="single" w:sz="4" w:space="0" w:color="auto"/>
              <w:left w:val="single" w:sz="4" w:space="0" w:color="auto"/>
              <w:bottom w:val="single" w:sz="4" w:space="0" w:color="auto"/>
              <w:right w:val="single" w:sz="4" w:space="0" w:color="auto"/>
            </w:tcBorders>
          </w:tcPr>
          <w:p w14:paraId="68A34E59" w14:textId="0DD74259" w:rsidR="004E580C" w:rsidRPr="000A5F90" w:rsidRDefault="00B655C1" w:rsidP="00B655C1">
            <w:pPr>
              <w:spacing w:before="60" w:after="60"/>
              <w:rPr>
                <w:rFonts w:ascii="Verdana" w:hAnsi="Verdana"/>
                <w:lang w:val="en-GB" w:bidi="x-none"/>
              </w:rPr>
            </w:pPr>
            <w:r w:rsidRPr="000A5F90">
              <w:rPr>
                <w:rFonts w:ascii="Verdana" w:hAnsi="Verdana"/>
                <w:lang w:val="en-GB" w:bidi="x-none"/>
              </w:rPr>
              <w:t xml:space="preserve">Indicate whether the RMP has provided the ACCREDIA assessors with all the necessary cooperation to check that the requirements of </w:t>
            </w:r>
            <w:r w:rsidR="0063215C">
              <w:rPr>
                <w:rFonts w:ascii="Verdana" w:hAnsi="Verdana"/>
                <w:lang w:val="en-GB" w:bidi="x-none"/>
              </w:rPr>
              <w:t xml:space="preserve">UNI CEI </w:t>
            </w:r>
            <w:r w:rsidRPr="000A5F90">
              <w:rPr>
                <w:rFonts w:ascii="Verdana" w:hAnsi="Verdana"/>
                <w:lang w:val="en-GB" w:bidi="x-none"/>
              </w:rPr>
              <w:t>EN ISO 17034 and ACCREDIA have been complied with</w:t>
            </w:r>
            <w:r w:rsidR="0063215C">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00848A1"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C019501" w14:textId="705AA211"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61B3EEB" w14:textId="77777777" w:rsidR="004E580C" w:rsidRPr="000A5F90" w:rsidRDefault="004E580C" w:rsidP="00F7258A">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3BE3E0D" w14:textId="2F3101B5" w:rsidR="004E580C" w:rsidRPr="000A5F90" w:rsidRDefault="004E580C" w:rsidP="00F7258A">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745F47C5" w14:textId="77777777" w:rsidR="004E580C" w:rsidRPr="000A5F90" w:rsidRDefault="004E580C" w:rsidP="00F7258A">
            <w:pPr>
              <w:spacing w:before="40"/>
              <w:rPr>
                <w:rFonts w:ascii="Verdana" w:hAnsi="Verdana"/>
                <w:highlight w:val="red"/>
                <w:lang w:val="en-GB" w:bidi="x-none"/>
              </w:rPr>
            </w:pPr>
          </w:p>
        </w:tc>
      </w:tr>
      <w:tr w:rsidR="008E174F" w:rsidRPr="00D3187A" w14:paraId="18A4801D" w14:textId="77777777" w:rsidTr="00561A72">
        <w:tc>
          <w:tcPr>
            <w:tcW w:w="450" w:type="pct"/>
            <w:tcBorders>
              <w:top w:val="single" w:sz="4" w:space="0" w:color="auto"/>
              <w:left w:val="single" w:sz="4" w:space="0" w:color="auto"/>
              <w:bottom w:val="single" w:sz="4" w:space="0" w:color="auto"/>
              <w:right w:val="single" w:sz="4" w:space="0" w:color="auto"/>
            </w:tcBorders>
          </w:tcPr>
          <w:p w14:paraId="712BBF4F" w14:textId="760196F1" w:rsidR="008E174F" w:rsidRPr="000A5F90" w:rsidRDefault="00825804" w:rsidP="008E174F">
            <w:pPr>
              <w:rPr>
                <w:rFonts w:ascii="Verdana" w:hAnsi="Verdana"/>
                <w:lang w:val="en-GB" w:bidi="x-none"/>
              </w:rPr>
            </w:pPr>
            <w:r w:rsidRPr="000A5F90">
              <w:rPr>
                <w:rFonts w:ascii="Verdana" w:hAnsi="Verdana"/>
                <w:lang w:val="en-GB" w:bidi="x-none"/>
              </w:rPr>
              <w:t>.15</w:t>
            </w:r>
          </w:p>
        </w:tc>
        <w:tc>
          <w:tcPr>
            <w:tcW w:w="2081" w:type="pct"/>
            <w:tcBorders>
              <w:top w:val="single" w:sz="4" w:space="0" w:color="auto"/>
              <w:left w:val="single" w:sz="4" w:space="0" w:color="auto"/>
              <w:bottom w:val="single" w:sz="4" w:space="0" w:color="auto"/>
              <w:right w:val="single" w:sz="4" w:space="0" w:color="auto"/>
            </w:tcBorders>
          </w:tcPr>
          <w:p w14:paraId="50D7F167" w14:textId="77777777" w:rsidR="00B655C1" w:rsidRPr="000A5F90" w:rsidRDefault="00B655C1" w:rsidP="00B655C1">
            <w:pPr>
              <w:spacing w:before="60" w:after="60"/>
              <w:rPr>
                <w:rFonts w:ascii="Verdana" w:hAnsi="Verdana"/>
                <w:lang w:val="en-GB" w:bidi="x-none"/>
              </w:rPr>
            </w:pPr>
            <w:r w:rsidRPr="000A5F90">
              <w:rPr>
                <w:rFonts w:ascii="Verdana" w:hAnsi="Verdana"/>
                <w:lang w:val="en-GB" w:bidi="x-none"/>
              </w:rPr>
              <w:t>Indicate whether the RMP has an internal laboratory and if so indicate:</w:t>
            </w:r>
          </w:p>
          <w:p w14:paraId="0754CCAC" w14:textId="0D3B258B" w:rsidR="00B655C1" w:rsidRPr="000A5F90" w:rsidRDefault="00B655C1" w:rsidP="00B655C1">
            <w:pPr>
              <w:spacing w:before="60" w:after="60"/>
              <w:rPr>
                <w:rFonts w:ascii="Verdana" w:hAnsi="Verdana"/>
                <w:lang w:val="en-GB" w:bidi="x-none"/>
              </w:rPr>
            </w:pPr>
            <w:r w:rsidRPr="000A5F90">
              <w:rPr>
                <w:rFonts w:ascii="Verdana" w:hAnsi="Verdana"/>
                <w:lang w:val="en-GB" w:bidi="x-none"/>
              </w:rPr>
              <w:t xml:space="preserve">- </w:t>
            </w:r>
            <w:r w:rsidR="0063215C">
              <w:rPr>
                <w:rFonts w:ascii="Verdana" w:hAnsi="Verdana"/>
                <w:lang w:val="en-GB" w:bidi="x-none"/>
              </w:rPr>
              <w:t>If and which</w:t>
            </w:r>
            <w:r w:rsidRPr="000A5F90">
              <w:rPr>
                <w:rFonts w:ascii="Verdana" w:hAnsi="Verdana"/>
                <w:lang w:val="en-GB" w:bidi="x-none"/>
              </w:rPr>
              <w:t xml:space="preserve"> test/calibration activities are performed</w:t>
            </w:r>
          </w:p>
          <w:p w14:paraId="5B3C8433" w14:textId="77777777" w:rsidR="00B655C1" w:rsidRPr="000A5F90" w:rsidRDefault="00B655C1" w:rsidP="00B655C1">
            <w:pPr>
              <w:spacing w:before="60" w:after="60"/>
              <w:rPr>
                <w:rFonts w:ascii="Verdana" w:hAnsi="Verdana"/>
                <w:lang w:val="en-GB" w:bidi="x-none"/>
              </w:rPr>
            </w:pPr>
            <w:r w:rsidRPr="000A5F90">
              <w:rPr>
                <w:rFonts w:ascii="Verdana" w:hAnsi="Verdana"/>
                <w:lang w:val="en-GB" w:bidi="x-none"/>
              </w:rPr>
              <w:t>- If and which activities are under accreditation</w:t>
            </w:r>
          </w:p>
          <w:p w14:paraId="3657291E" w14:textId="3D1E58C6" w:rsidR="005A21D4" w:rsidRPr="000A5F90" w:rsidRDefault="00B655C1" w:rsidP="00775491">
            <w:pPr>
              <w:spacing w:before="60" w:after="60"/>
              <w:rPr>
                <w:rFonts w:ascii="Verdana" w:hAnsi="Verdana"/>
                <w:lang w:val="en-GB" w:bidi="x-none"/>
              </w:rPr>
            </w:pPr>
            <w:r w:rsidRPr="000A5F90">
              <w:rPr>
                <w:rFonts w:ascii="Verdana" w:hAnsi="Verdana"/>
                <w:lang w:val="en-GB" w:bidi="x-none"/>
              </w:rPr>
              <w:t xml:space="preserve">- If </w:t>
            </w:r>
            <w:r w:rsidR="00775491" w:rsidRPr="000A5F90">
              <w:rPr>
                <w:rFonts w:ascii="Verdana" w:hAnsi="Verdana"/>
                <w:lang w:val="en-GB" w:bidi="x-none"/>
              </w:rPr>
              <w:t>it</w:t>
            </w:r>
            <w:r w:rsidRPr="000A5F90">
              <w:rPr>
                <w:rFonts w:ascii="Verdana" w:hAnsi="Verdana"/>
                <w:lang w:val="en-GB" w:bidi="x-none"/>
              </w:rPr>
              <w:t xml:space="preserve"> participate</w:t>
            </w:r>
            <w:r w:rsidR="00775491" w:rsidRPr="000A5F90">
              <w:rPr>
                <w:rFonts w:ascii="Verdana" w:hAnsi="Verdana"/>
                <w:lang w:val="en-GB" w:bidi="x-none"/>
              </w:rPr>
              <w:t>s</w:t>
            </w:r>
            <w:r w:rsidRPr="000A5F90">
              <w:rPr>
                <w:rFonts w:ascii="Verdana" w:hAnsi="Verdana"/>
                <w:lang w:val="en-GB" w:bidi="x-none"/>
              </w:rPr>
              <w:t xml:space="preserve"> in PT/ILC</w:t>
            </w:r>
            <w:r w:rsidR="0063215C">
              <w:rPr>
                <w:rFonts w:ascii="Verdana" w:hAnsi="Verdana"/>
                <w:lang w:val="en-GB"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8D141A2" w14:textId="77777777" w:rsidR="008E174F" w:rsidRPr="000A5F90" w:rsidRDefault="008E174F" w:rsidP="008E174F">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ECFC69C" w14:textId="77777777" w:rsidR="008E174F" w:rsidRPr="000A5F90" w:rsidRDefault="008E174F" w:rsidP="008E174F">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031196" w14:textId="77777777" w:rsidR="008E174F" w:rsidRPr="000A5F90" w:rsidRDefault="008E174F" w:rsidP="008E174F">
            <w:pPr>
              <w:spacing w:before="40"/>
              <w:jc w:val="left"/>
              <w:rPr>
                <w:rFonts w:ascii="Verdana" w:hAnsi="Verdana"/>
                <w:highlight w:val="red"/>
                <w:lang w:val="en-GB"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C662D6" w14:textId="77777777" w:rsidR="008E174F" w:rsidRPr="000A5F90" w:rsidRDefault="008E174F" w:rsidP="008E174F">
            <w:pPr>
              <w:spacing w:before="40"/>
              <w:jc w:val="left"/>
              <w:rPr>
                <w:rFonts w:ascii="Verdana" w:hAnsi="Verdana"/>
                <w:highlight w:val="red"/>
                <w:lang w:val="en-GB" w:bidi="x-none"/>
              </w:rPr>
            </w:pPr>
          </w:p>
        </w:tc>
        <w:tc>
          <w:tcPr>
            <w:tcW w:w="137" w:type="pct"/>
            <w:tcBorders>
              <w:top w:val="single" w:sz="4" w:space="0" w:color="auto"/>
              <w:left w:val="single" w:sz="4" w:space="0" w:color="auto"/>
              <w:bottom w:val="single" w:sz="4" w:space="0" w:color="auto"/>
              <w:right w:val="single" w:sz="4" w:space="0" w:color="auto"/>
            </w:tcBorders>
          </w:tcPr>
          <w:p w14:paraId="69CA802F" w14:textId="77777777" w:rsidR="008E174F" w:rsidRPr="000A5F90" w:rsidRDefault="008E174F" w:rsidP="008E174F">
            <w:pPr>
              <w:spacing w:before="40"/>
              <w:rPr>
                <w:rFonts w:ascii="Verdana" w:hAnsi="Verdana"/>
                <w:highlight w:val="red"/>
                <w:lang w:val="en-GB" w:bidi="x-none"/>
              </w:rPr>
            </w:pPr>
          </w:p>
        </w:tc>
      </w:tr>
    </w:tbl>
    <w:p w14:paraId="76751FD4" w14:textId="77777777" w:rsidR="00F7258A" w:rsidRPr="000A5F90" w:rsidRDefault="00F7258A" w:rsidP="00F7258A">
      <w:pPr>
        <w:rPr>
          <w:rFonts w:ascii="Verdana" w:hAnsi="Verdana"/>
          <w:sz w:val="18"/>
          <w:highlight w:val="red"/>
          <w:lang w:val="en-GB"/>
        </w:rPr>
      </w:pPr>
    </w:p>
    <w:p w14:paraId="71EF58FD" w14:textId="311BF18D" w:rsidR="00F61121" w:rsidRPr="00D3187A" w:rsidRDefault="008B2C49" w:rsidP="00F61121">
      <w:pPr>
        <w:pStyle w:val="Titolo1"/>
        <w:rPr>
          <w:rFonts w:ascii="Verdana" w:hAnsi="Verdana"/>
          <w:caps/>
          <w:lang w:val="en-GB"/>
        </w:rPr>
      </w:pPr>
      <w:bookmarkStart w:id="2" w:name="_Toc1699448"/>
      <w:bookmarkStart w:id="3" w:name="_Toc27018188"/>
      <w:r w:rsidRPr="000A5F90">
        <w:rPr>
          <w:rFonts w:ascii="Verdana" w:hAnsi="Verdana"/>
          <w:highlight w:val="red"/>
          <w:lang w:val="en-GB"/>
        </w:rPr>
        <w:br w:type="page"/>
      </w:r>
      <w:r w:rsidR="00F61121" w:rsidRPr="000A5F90">
        <w:rPr>
          <w:rFonts w:ascii="Verdana" w:hAnsi="Verdana"/>
          <w:lang w:val="en-GB"/>
        </w:rPr>
        <w:lastRenderedPageBreak/>
        <w:t xml:space="preserve">4. </w:t>
      </w:r>
      <w:r w:rsidR="009F50F4" w:rsidRPr="00D3187A">
        <w:rPr>
          <w:rFonts w:ascii="Verdana" w:hAnsi="Verdana"/>
          <w:caps/>
          <w:lang w:val="en-GB"/>
        </w:rPr>
        <w:t>Requirements</w:t>
      </w:r>
    </w:p>
    <w:p w14:paraId="7B124407" w14:textId="2F79E267" w:rsidR="00406A8C" w:rsidRPr="000A5F90" w:rsidRDefault="00406A8C" w:rsidP="00406A8C">
      <w:pPr>
        <w:pStyle w:val="Titolo1"/>
        <w:rPr>
          <w:rFonts w:ascii="Verdana" w:hAnsi="Verdana"/>
          <w:sz w:val="20"/>
          <w:lang w:val="en-GB"/>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71"/>
        <w:gridCol w:w="4397"/>
        <w:gridCol w:w="11"/>
        <w:gridCol w:w="980"/>
        <w:gridCol w:w="8"/>
        <w:gridCol w:w="1651"/>
        <w:gridCol w:w="8"/>
        <w:gridCol w:w="1780"/>
        <w:gridCol w:w="1786"/>
        <w:gridCol w:w="1780"/>
        <w:gridCol w:w="6"/>
        <w:gridCol w:w="316"/>
      </w:tblGrid>
      <w:tr w:rsidR="00406A8C" w:rsidRPr="000A5F90" w14:paraId="1F34F255" w14:textId="77777777" w:rsidTr="00ED5C8C">
        <w:trPr>
          <w:tblHeader/>
        </w:trPr>
        <w:tc>
          <w:tcPr>
            <w:tcW w:w="454" w:type="pct"/>
            <w:tcBorders>
              <w:bottom w:val="single" w:sz="4" w:space="0" w:color="auto"/>
            </w:tcBorders>
          </w:tcPr>
          <w:p w14:paraId="06C8C3D2" w14:textId="77777777" w:rsidR="00406A8C" w:rsidRPr="000A5F90" w:rsidRDefault="00406A8C" w:rsidP="00ED5C8C">
            <w:pPr>
              <w:pStyle w:val="IntestazTabella"/>
              <w:rPr>
                <w:rFonts w:ascii="Verdana" w:hAnsi="Verdana"/>
                <w:sz w:val="20"/>
                <w:lang w:val="en-GB"/>
              </w:rPr>
            </w:pPr>
            <w:r w:rsidRPr="000A5F90">
              <w:rPr>
                <w:rFonts w:ascii="Verdana" w:hAnsi="Verdana"/>
                <w:sz w:val="20"/>
                <w:lang w:val="en-GB"/>
              </w:rPr>
              <w:t>§</w:t>
            </w:r>
          </w:p>
        </w:tc>
        <w:tc>
          <w:tcPr>
            <w:tcW w:w="1575" w:type="pct"/>
            <w:gridSpan w:val="2"/>
            <w:tcBorders>
              <w:bottom w:val="single" w:sz="4" w:space="0" w:color="auto"/>
            </w:tcBorders>
          </w:tcPr>
          <w:p w14:paraId="5F0D0BC1" w14:textId="04A5F7F3" w:rsidR="00406A8C" w:rsidRPr="000A5F90" w:rsidRDefault="00371EFF" w:rsidP="00371EFF">
            <w:pPr>
              <w:pStyle w:val="IntestazTabella"/>
              <w:rPr>
                <w:rFonts w:ascii="Verdana" w:hAnsi="Verdana"/>
                <w:sz w:val="20"/>
                <w:lang w:val="en-GB"/>
              </w:rPr>
            </w:pPr>
            <w:r w:rsidRPr="000A5F90">
              <w:rPr>
                <w:rFonts w:ascii="Verdana" w:hAnsi="Verdana"/>
                <w:sz w:val="20"/>
                <w:lang w:val="en-GB"/>
              </w:rPr>
              <w:t>ASSESSMENTS</w:t>
            </w:r>
          </w:p>
        </w:tc>
        <w:tc>
          <w:tcPr>
            <w:tcW w:w="353" w:type="pct"/>
            <w:gridSpan w:val="2"/>
            <w:tcBorders>
              <w:bottom w:val="single" w:sz="4" w:space="0" w:color="auto"/>
            </w:tcBorders>
          </w:tcPr>
          <w:p w14:paraId="7463348A" w14:textId="77777777" w:rsidR="00B94489" w:rsidRPr="000A5F90" w:rsidRDefault="00B94489" w:rsidP="00ED5C8C">
            <w:pPr>
              <w:pStyle w:val="IntestazTabella"/>
              <w:jc w:val="center"/>
              <w:rPr>
                <w:rFonts w:ascii="Verdana" w:hAnsi="Verdana"/>
                <w:sz w:val="20"/>
                <w:lang w:val="en-GB"/>
              </w:rPr>
            </w:pPr>
            <w:r w:rsidRPr="000A5F90">
              <w:rPr>
                <w:rFonts w:ascii="Verdana" w:hAnsi="Verdana"/>
                <w:sz w:val="20"/>
                <w:lang w:val="en-GB"/>
              </w:rPr>
              <w:t>DOC</w:t>
            </w:r>
          </w:p>
          <w:p w14:paraId="1288DB5C" w14:textId="3A7CB8B4" w:rsidR="00406A8C" w:rsidRPr="000A5F90" w:rsidRDefault="00FB2220" w:rsidP="00ED5C8C">
            <w:pPr>
              <w:pStyle w:val="IntestazTabella"/>
              <w:jc w:val="center"/>
              <w:rPr>
                <w:rFonts w:ascii="Verdana" w:hAnsi="Verdana"/>
                <w:sz w:val="20"/>
                <w:lang w:val="en-GB"/>
              </w:rPr>
            </w:pPr>
            <w:r w:rsidRPr="000A5F90">
              <w:rPr>
                <w:rFonts w:ascii="Verdana" w:hAnsi="Verdana"/>
                <w:sz w:val="20"/>
                <w:lang w:val="en-GB"/>
              </w:rPr>
              <w:t>SG</w:t>
            </w:r>
          </w:p>
        </w:tc>
        <w:tc>
          <w:tcPr>
            <w:tcW w:w="590" w:type="pct"/>
            <w:tcBorders>
              <w:bottom w:val="single" w:sz="4" w:space="0" w:color="auto"/>
            </w:tcBorders>
          </w:tcPr>
          <w:p w14:paraId="27540FA5" w14:textId="77777777" w:rsidR="00406A8C" w:rsidRPr="000A5F90" w:rsidRDefault="00406A8C" w:rsidP="00ED5C8C">
            <w:pPr>
              <w:pStyle w:val="IntestazTabella"/>
              <w:ind w:left="-47"/>
              <w:jc w:val="center"/>
              <w:rPr>
                <w:rFonts w:ascii="Verdana" w:hAnsi="Verdana"/>
                <w:sz w:val="20"/>
                <w:lang w:val="en-GB"/>
              </w:rPr>
            </w:pPr>
            <w:r w:rsidRPr="000A5F90">
              <w:rPr>
                <w:rFonts w:ascii="Verdana" w:hAnsi="Verdana"/>
                <w:sz w:val="20"/>
                <w:lang w:val="en-GB"/>
              </w:rPr>
              <w:t>A__S__E__</w:t>
            </w:r>
          </w:p>
        </w:tc>
        <w:tc>
          <w:tcPr>
            <w:tcW w:w="639" w:type="pct"/>
            <w:gridSpan w:val="2"/>
            <w:tcBorders>
              <w:bottom w:val="single" w:sz="4" w:space="0" w:color="auto"/>
            </w:tcBorders>
          </w:tcPr>
          <w:p w14:paraId="5EE901C2" w14:textId="77777777" w:rsidR="00406A8C" w:rsidRPr="000A5F90" w:rsidRDefault="00406A8C" w:rsidP="00ED5C8C">
            <w:pPr>
              <w:pStyle w:val="IntestazTabella"/>
              <w:jc w:val="center"/>
              <w:rPr>
                <w:rFonts w:ascii="Verdana" w:hAnsi="Verdana"/>
                <w:sz w:val="20"/>
                <w:lang w:val="en-GB"/>
              </w:rPr>
            </w:pPr>
            <w:r w:rsidRPr="000A5F90">
              <w:rPr>
                <w:rFonts w:ascii="Verdana" w:hAnsi="Verdana"/>
                <w:sz w:val="20"/>
                <w:lang w:val="en-GB"/>
              </w:rPr>
              <w:t>A__S__E__</w:t>
            </w:r>
          </w:p>
        </w:tc>
        <w:tc>
          <w:tcPr>
            <w:tcW w:w="638" w:type="pct"/>
            <w:tcBorders>
              <w:bottom w:val="single" w:sz="4" w:space="0" w:color="auto"/>
            </w:tcBorders>
            <w:shd w:val="clear" w:color="auto" w:fill="auto"/>
          </w:tcPr>
          <w:p w14:paraId="2BF560FF" w14:textId="77777777" w:rsidR="00406A8C" w:rsidRPr="000A5F90" w:rsidRDefault="00406A8C" w:rsidP="00ED5C8C">
            <w:pPr>
              <w:pStyle w:val="IntestazTabella"/>
              <w:jc w:val="center"/>
              <w:rPr>
                <w:rFonts w:ascii="Verdana" w:hAnsi="Verdana"/>
                <w:sz w:val="20"/>
                <w:lang w:val="en-GB"/>
              </w:rPr>
            </w:pPr>
            <w:r w:rsidRPr="000A5F90">
              <w:rPr>
                <w:rFonts w:ascii="Verdana" w:hAnsi="Verdana"/>
                <w:sz w:val="20"/>
                <w:lang w:val="en-GB"/>
              </w:rPr>
              <w:t>A__S__E__</w:t>
            </w:r>
          </w:p>
        </w:tc>
        <w:tc>
          <w:tcPr>
            <w:tcW w:w="638" w:type="pct"/>
            <w:gridSpan w:val="2"/>
            <w:tcBorders>
              <w:bottom w:val="single" w:sz="4" w:space="0" w:color="auto"/>
            </w:tcBorders>
            <w:shd w:val="clear" w:color="auto" w:fill="auto"/>
          </w:tcPr>
          <w:p w14:paraId="7F96D13A" w14:textId="77777777" w:rsidR="00406A8C" w:rsidRPr="000A5F90" w:rsidRDefault="00406A8C" w:rsidP="00ED5C8C">
            <w:pPr>
              <w:pStyle w:val="IntestazTabella"/>
              <w:jc w:val="center"/>
              <w:rPr>
                <w:rFonts w:ascii="Verdana" w:hAnsi="Verdana"/>
                <w:sz w:val="20"/>
                <w:lang w:val="en-GB"/>
              </w:rPr>
            </w:pPr>
            <w:r w:rsidRPr="000A5F90">
              <w:rPr>
                <w:rFonts w:ascii="Verdana" w:hAnsi="Verdana"/>
                <w:sz w:val="20"/>
                <w:lang w:val="en-GB"/>
              </w:rPr>
              <w:t>A__S__E__</w:t>
            </w:r>
          </w:p>
        </w:tc>
        <w:tc>
          <w:tcPr>
            <w:tcW w:w="113" w:type="pct"/>
            <w:tcBorders>
              <w:bottom w:val="single" w:sz="4" w:space="0" w:color="auto"/>
            </w:tcBorders>
          </w:tcPr>
          <w:p w14:paraId="57E59FEB" w14:textId="77777777" w:rsidR="00406A8C" w:rsidRPr="000A5F90" w:rsidRDefault="00406A8C" w:rsidP="00ED5C8C">
            <w:pPr>
              <w:pStyle w:val="IntestazTabella"/>
              <w:rPr>
                <w:rFonts w:ascii="Verdana" w:hAnsi="Verdana"/>
                <w:sz w:val="20"/>
                <w:lang w:val="en-GB"/>
              </w:rPr>
            </w:pPr>
            <w:r w:rsidRPr="000A5F90">
              <w:rPr>
                <w:rFonts w:ascii="Verdana" w:hAnsi="Verdana"/>
                <w:sz w:val="20"/>
                <w:lang w:val="en-GB"/>
              </w:rPr>
              <w:t>R</w:t>
            </w:r>
          </w:p>
        </w:tc>
      </w:tr>
      <w:tr w:rsidR="00153196" w:rsidRPr="000A5F90" w14:paraId="0CF29FF6"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3390B55" w14:textId="52EF4AC7" w:rsidR="00153196" w:rsidRPr="000A5F90" w:rsidRDefault="00153196" w:rsidP="00ED5C8C">
            <w:pPr>
              <w:rPr>
                <w:rFonts w:ascii="Verdana" w:hAnsi="Verdana"/>
                <w:b/>
                <w:lang w:val="en-GB" w:bidi="x-none"/>
              </w:rPr>
            </w:pPr>
            <w:r>
              <w:rPr>
                <w:rFonts w:ascii="Verdana" w:hAnsi="Verdana"/>
                <w:b/>
                <w:lang w:val="en-GB" w:bidi="x-none"/>
              </w:rPr>
              <w:t>4</w:t>
            </w:r>
          </w:p>
        </w:tc>
        <w:tc>
          <w:tcPr>
            <w:tcW w:w="1575" w:type="pct"/>
            <w:gridSpan w:val="2"/>
            <w:tcBorders>
              <w:top w:val="single" w:sz="4" w:space="0" w:color="auto"/>
              <w:left w:val="single" w:sz="4" w:space="0" w:color="auto"/>
              <w:bottom w:val="single" w:sz="4" w:space="0" w:color="auto"/>
              <w:right w:val="single" w:sz="4" w:space="0" w:color="auto"/>
            </w:tcBorders>
          </w:tcPr>
          <w:p w14:paraId="1E74B3D7" w14:textId="411486CA" w:rsidR="00153196" w:rsidRPr="00D3187A" w:rsidRDefault="00153196" w:rsidP="00371EFF">
            <w:pPr>
              <w:pStyle w:val="Titolo2"/>
              <w:rPr>
                <w:rFonts w:ascii="Verdana" w:hAnsi="Verdana"/>
                <w:caps/>
                <w:sz w:val="20"/>
                <w:lang w:val="en-GB" w:bidi="x-none"/>
              </w:rPr>
            </w:pPr>
            <w:r w:rsidRPr="00D3187A">
              <w:rPr>
                <w:rFonts w:ascii="Verdana" w:hAnsi="Verdana"/>
                <w:caps/>
                <w:sz w:val="20"/>
                <w:lang w:val="en-GB" w:bidi="x-none"/>
              </w:rPr>
              <w:t>General Requirements</w:t>
            </w:r>
          </w:p>
        </w:tc>
        <w:tc>
          <w:tcPr>
            <w:tcW w:w="353" w:type="pct"/>
            <w:gridSpan w:val="2"/>
            <w:tcBorders>
              <w:top w:val="single" w:sz="4" w:space="0" w:color="auto"/>
              <w:left w:val="single" w:sz="4" w:space="0" w:color="auto"/>
              <w:bottom w:val="single" w:sz="4" w:space="0" w:color="auto"/>
              <w:right w:val="single" w:sz="4" w:space="0" w:color="auto"/>
            </w:tcBorders>
          </w:tcPr>
          <w:p w14:paraId="7E241186" w14:textId="77777777" w:rsidR="00153196" w:rsidRPr="000A5F90" w:rsidRDefault="00153196"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48C13A64" w14:textId="77777777" w:rsidR="00153196" w:rsidRPr="000A5F90" w:rsidRDefault="00153196"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37E9D9C8" w14:textId="77777777" w:rsidR="00153196" w:rsidRPr="000A5F90" w:rsidRDefault="00153196"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2154A420" w14:textId="77777777" w:rsidR="00153196" w:rsidRPr="000A5F90" w:rsidRDefault="00153196"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47292AA1" w14:textId="77777777" w:rsidR="00153196" w:rsidRPr="000A5F90" w:rsidRDefault="00153196"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11553583" w14:textId="77777777" w:rsidR="00153196" w:rsidRPr="000A5F90" w:rsidRDefault="00153196" w:rsidP="00ED5C8C">
            <w:pPr>
              <w:rPr>
                <w:rFonts w:ascii="Verdana" w:hAnsi="Verdana"/>
                <w:lang w:val="en-GB" w:bidi="x-none"/>
              </w:rPr>
            </w:pPr>
          </w:p>
        </w:tc>
      </w:tr>
      <w:tr w:rsidR="00406A8C" w:rsidRPr="000A5F90" w14:paraId="64E31A28"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D41794D" w14:textId="5F2CAED5" w:rsidR="00406A8C" w:rsidRPr="000A5F90" w:rsidRDefault="007A345B" w:rsidP="00ED5C8C">
            <w:pPr>
              <w:rPr>
                <w:rFonts w:ascii="Verdana" w:hAnsi="Verdana"/>
                <w:lang w:val="en-GB" w:bidi="x-none"/>
              </w:rPr>
            </w:pPr>
            <w:r w:rsidRPr="000A5F90">
              <w:rPr>
                <w:rFonts w:ascii="Verdana" w:hAnsi="Verdana"/>
                <w:b/>
                <w:lang w:val="en-GB" w:bidi="x-none"/>
              </w:rPr>
              <w:t>4.1</w:t>
            </w:r>
          </w:p>
        </w:tc>
        <w:tc>
          <w:tcPr>
            <w:tcW w:w="1575" w:type="pct"/>
            <w:gridSpan w:val="2"/>
            <w:tcBorders>
              <w:top w:val="single" w:sz="4" w:space="0" w:color="auto"/>
              <w:left w:val="single" w:sz="4" w:space="0" w:color="auto"/>
              <w:bottom w:val="single" w:sz="4" w:space="0" w:color="auto"/>
              <w:right w:val="single" w:sz="4" w:space="0" w:color="auto"/>
            </w:tcBorders>
          </w:tcPr>
          <w:p w14:paraId="63D75151" w14:textId="64110C00" w:rsidR="00406A8C" w:rsidRPr="000A5F90" w:rsidRDefault="00371EFF" w:rsidP="00371EFF">
            <w:pPr>
              <w:pStyle w:val="Titolo2"/>
              <w:rPr>
                <w:rFonts w:ascii="Verdana" w:hAnsi="Verdana"/>
                <w:sz w:val="20"/>
                <w:lang w:val="en-GB" w:bidi="x-none"/>
              </w:rPr>
            </w:pPr>
            <w:r w:rsidRPr="000A5F90">
              <w:rPr>
                <w:rFonts w:ascii="Verdana" w:hAnsi="Verdana"/>
                <w:sz w:val="20"/>
                <w:lang w:val="en-GB" w:bidi="x-none"/>
              </w:rPr>
              <w:t>C</w:t>
            </w:r>
            <w:r w:rsidR="008E174F" w:rsidRPr="000A5F90">
              <w:rPr>
                <w:rFonts w:ascii="Verdana" w:hAnsi="Verdana"/>
                <w:sz w:val="20"/>
                <w:lang w:val="en-GB" w:bidi="x-none"/>
              </w:rPr>
              <w:t>ontra</w:t>
            </w:r>
            <w:r w:rsidRPr="000A5F90">
              <w:rPr>
                <w:rFonts w:ascii="Verdana" w:hAnsi="Verdana"/>
                <w:sz w:val="20"/>
                <w:lang w:val="en-GB" w:bidi="x-none"/>
              </w:rPr>
              <w:t>ctual matters</w:t>
            </w:r>
          </w:p>
        </w:tc>
        <w:tc>
          <w:tcPr>
            <w:tcW w:w="353" w:type="pct"/>
            <w:gridSpan w:val="2"/>
            <w:tcBorders>
              <w:top w:val="single" w:sz="4" w:space="0" w:color="auto"/>
              <w:left w:val="single" w:sz="4" w:space="0" w:color="auto"/>
              <w:bottom w:val="single" w:sz="4" w:space="0" w:color="auto"/>
              <w:right w:val="single" w:sz="4" w:space="0" w:color="auto"/>
            </w:tcBorders>
          </w:tcPr>
          <w:p w14:paraId="5657822A" w14:textId="77777777" w:rsidR="00406A8C" w:rsidRPr="000A5F90" w:rsidRDefault="00406A8C"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76297B1E" w14:textId="77777777" w:rsidR="00406A8C" w:rsidRPr="000A5F90" w:rsidRDefault="00406A8C"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30652363" w14:textId="77777777" w:rsidR="00406A8C" w:rsidRPr="000A5F90" w:rsidRDefault="00406A8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30B5F9D" w14:textId="77777777" w:rsidR="00406A8C" w:rsidRPr="000A5F90" w:rsidRDefault="00406A8C"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565FCAEC" w14:textId="77777777" w:rsidR="00406A8C" w:rsidRPr="000A5F90" w:rsidRDefault="00406A8C"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33F8A51D" w14:textId="77777777" w:rsidR="00406A8C" w:rsidRPr="000A5F90" w:rsidRDefault="00406A8C" w:rsidP="00ED5C8C">
            <w:pPr>
              <w:rPr>
                <w:rFonts w:ascii="Verdana" w:hAnsi="Verdana"/>
                <w:lang w:val="en-GB" w:bidi="x-none"/>
              </w:rPr>
            </w:pPr>
          </w:p>
        </w:tc>
      </w:tr>
      <w:tr w:rsidR="00182A8C" w:rsidRPr="00D3187A" w14:paraId="2C3D3CC6"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0E02A1C" w14:textId="77777777" w:rsidR="00182A8C" w:rsidRPr="000A5F90" w:rsidRDefault="00182A8C" w:rsidP="00ED5C8C">
            <w:pPr>
              <w:spacing w:line="280" w:lineRule="atLeast"/>
              <w:rPr>
                <w:rFonts w:ascii="Verdana" w:hAnsi="Verdana"/>
                <w:lang w:val="en-GB"/>
              </w:rPr>
            </w:pPr>
            <w:r w:rsidRPr="000A5F90">
              <w:rPr>
                <w:rFonts w:ascii="Verdana" w:hAnsi="Verdana"/>
                <w:lang w:val="en-GB"/>
              </w:rPr>
              <w:t>4.1.1</w:t>
            </w:r>
          </w:p>
          <w:p w14:paraId="74B18E1C" w14:textId="32BC173D" w:rsidR="00182A8C" w:rsidRPr="000A5F90" w:rsidRDefault="00182A8C" w:rsidP="00ED5C8C">
            <w:pPr>
              <w:rPr>
                <w:rFonts w:ascii="Verdana" w:hAnsi="Verdana"/>
                <w:lang w:val="en-GB" w:bidi="x-none"/>
              </w:rPr>
            </w:pPr>
            <w:r w:rsidRPr="000A5F90">
              <w:rPr>
                <w:rFonts w:ascii="Verdana" w:hAnsi="Verdana"/>
                <w:lang w:val="en-GB"/>
              </w:rPr>
              <w:t>RT 34</w:t>
            </w:r>
          </w:p>
        </w:tc>
        <w:tc>
          <w:tcPr>
            <w:tcW w:w="1575" w:type="pct"/>
            <w:gridSpan w:val="2"/>
            <w:tcBorders>
              <w:top w:val="single" w:sz="4" w:space="0" w:color="auto"/>
              <w:left w:val="single" w:sz="4" w:space="0" w:color="auto"/>
              <w:bottom w:val="single" w:sz="4" w:space="0" w:color="auto"/>
              <w:right w:val="single" w:sz="4" w:space="0" w:color="auto"/>
            </w:tcBorders>
          </w:tcPr>
          <w:p w14:paraId="30C91FE9" w14:textId="38914AF2" w:rsidR="00BD0E38" w:rsidRPr="000A5F90" w:rsidRDefault="00371EFF" w:rsidP="00ED5C8C">
            <w:pPr>
              <w:spacing w:line="240" w:lineRule="atLeast"/>
              <w:ind w:right="-6"/>
              <w:rPr>
                <w:rFonts w:ascii="Verdana" w:hAnsi="Verdana"/>
                <w:lang w:val="en-GB"/>
              </w:rPr>
            </w:pPr>
            <w:r w:rsidRPr="000A5F90">
              <w:rPr>
                <w:rFonts w:ascii="Verdana" w:hAnsi="Verdana"/>
                <w:lang w:val="en-GB"/>
              </w:rPr>
              <w:t xml:space="preserve">It is </w:t>
            </w:r>
            <w:r w:rsidR="00214176" w:rsidRPr="000A5F90">
              <w:rPr>
                <w:rFonts w:ascii="Verdana" w:hAnsi="Verdana"/>
                <w:lang w:val="en-GB"/>
              </w:rPr>
              <w:t xml:space="preserve">guaranteed </w:t>
            </w:r>
            <w:r w:rsidRPr="000A5F90">
              <w:rPr>
                <w:rFonts w:ascii="Verdana" w:hAnsi="Verdana"/>
                <w:lang w:val="en-GB"/>
              </w:rPr>
              <w:t xml:space="preserve">that the client's request is </w:t>
            </w:r>
            <w:r w:rsidR="00182A8C" w:rsidRPr="000A5F90">
              <w:rPr>
                <w:rFonts w:ascii="Verdana" w:hAnsi="Verdana"/>
                <w:lang w:val="en-GB"/>
              </w:rPr>
              <w:t>:</w:t>
            </w:r>
          </w:p>
          <w:p w14:paraId="31B68B21" w14:textId="769ACA0F" w:rsidR="006D09FA" w:rsidRPr="000A5F90" w:rsidRDefault="00182A8C" w:rsidP="00ED5C8C">
            <w:pPr>
              <w:spacing w:line="240" w:lineRule="atLeast"/>
              <w:ind w:right="-6"/>
              <w:rPr>
                <w:rFonts w:ascii="Verdana" w:hAnsi="Verdana"/>
                <w:lang w:val="en-GB"/>
              </w:rPr>
            </w:pPr>
            <w:r w:rsidRPr="000A5F90">
              <w:rPr>
                <w:rFonts w:ascii="Verdana" w:hAnsi="Verdana"/>
                <w:lang w:val="en-GB"/>
              </w:rPr>
              <w:t xml:space="preserve">- </w:t>
            </w:r>
            <w:r w:rsidR="00371EFF" w:rsidRPr="000A5F90">
              <w:rPr>
                <w:lang w:val="en-GB"/>
              </w:rPr>
              <w:t xml:space="preserve"> </w:t>
            </w:r>
            <w:r w:rsidR="00EC704B" w:rsidRPr="000A5F90">
              <w:rPr>
                <w:rFonts w:ascii="Verdana" w:hAnsi="Verdana"/>
                <w:lang w:val="en-GB"/>
              </w:rPr>
              <w:t xml:space="preserve">complete [with </w:t>
            </w:r>
            <w:r w:rsidR="00371EFF" w:rsidRPr="000A5F90">
              <w:rPr>
                <w:rFonts w:ascii="Verdana" w:hAnsi="Verdana"/>
                <w:lang w:val="en-GB"/>
              </w:rPr>
              <w:t>what serves to identify the customer, the RM to be provided, the type of service requested and is understandable by all the parties involved]</w:t>
            </w:r>
          </w:p>
          <w:p w14:paraId="034396B1" w14:textId="77777777" w:rsidR="00371EFF" w:rsidRPr="000A5F90" w:rsidRDefault="00182A8C" w:rsidP="00ED5C8C">
            <w:pPr>
              <w:spacing w:line="240" w:lineRule="atLeast"/>
              <w:ind w:right="-6"/>
              <w:rPr>
                <w:rFonts w:ascii="Verdana" w:hAnsi="Verdana"/>
                <w:lang w:val="en-GB"/>
              </w:rPr>
            </w:pPr>
            <w:r w:rsidRPr="000A5F90">
              <w:rPr>
                <w:rFonts w:ascii="Verdana" w:hAnsi="Verdana"/>
                <w:lang w:val="en-GB"/>
              </w:rPr>
              <w:t xml:space="preserve">- </w:t>
            </w:r>
            <w:r w:rsidR="00371EFF" w:rsidRPr="000A5F90">
              <w:rPr>
                <w:lang w:val="en-GB"/>
              </w:rPr>
              <w:t xml:space="preserve"> </w:t>
            </w:r>
            <w:r w:rsidR="00371EFF" w:rsidRPr="000A5F90">
              <w:rPr>
                <w:rFonts w:ascii="Verdana" w:hAnsi="Verdana"/>
                <w:lang w:val="en-GB"/>
              </w:rPr>
              <w:t>correct [there are no errors in the indication of customer, object, performance, ...]</w:t>
            </w:r>
          </w:p>
          <w:p w14:paraId="74D4594C" w14:textId="5AA05A0D" w:rsidR="00182A8C" w:rsidRPr="000A5F90" w:rsidRDefault="00182A8C" w:rsidP="00ED5C8C">
            <w:pPr>
              <w:spacing w:line="240" w:lineRule="atLeast"/>
              <w:ind w:right="-6"/>
              <w:rPr>
                <w:rFonts w:ascii="Verdana" w:hAnsi="Verdana"/>
                <w:lang w:val="en-GB"/>
              </w:rPr>
            </w:pPr>
            <w:r w:rsidRPr="000A5F90">
              <w:rPr>
                <w:rFonts w:ascii="Verdana" w:hAnsi="Verdana"/>
                <w:lang w:val="en-GB"/>
              </w:rPr>
              <w:t xml:space="preserve">- </w:t>
            </w:r>
            <w:r w:rsidR="00371EFF" w:rsidRPr="000A5F90">
              <w:rPr>
                <w:lang w:val="en-GB"/>
              </w:rPr>
              <w:t xml:space="preserve"> </w:t>
            </w:r>
            <w:r w:rsidR="00EC704B" w:rsidRPr="000A5F90">
              <w:rPr>
                <w:rFonts w:ascii="Verdana" w:hAnsi="Verdana"/>
                <w:lang w:val="en-GB"/>
              </w:rPr>
              <w:t>achievable</w:t>
            </w:r>
            <w:r w:rsidR="00371EFF" w:rsidRPr="000A5F90">
              <w:rPr>
                <w:rFonts w:ascii="Verdana" w:hAnsi="Verdana"/>
                <w:lang w:val="en-GB"/>
              </w:rPr>
              <w:t xml:space="preserve"> [the RMP </w:t>
            </w:r>
            <w:r w:rsidR="00EC704B" w:rsidRPr="000A5F90">
              <w:rPr>
                <w:rFonts w:ascii="Verdana" w:hAnsi="Verdana"/>
                <w:lang w:val="en-GB"/>
              </w:rPr>
              <w:t>can meet the</w:t>
            </w:r>
            <w:r w:rsidR="00371EFF" w:rsidRPr="000A5F90">
              <w:rPr>
                <w:rFonts w:ascii="Verdana" w:hAnsi="Verdana"/>
                <w:lang w:val="en-GB"/>
              </w:rPr>
              <w:t xml:space="preserve"> customer</w:t>
            </w:r>
            <w:r w:rsidR="00EC704B" w:rsidRPr="000A5F90">
              <w:rPr>
                <w:rFonts w:ascii="Verdana" w:hAnsi="Verdana"/>
                <w:lang w:val="en-GB"/>
              </w:rPr>
              <w:t>’s requirement</w:t>
            </w:r>
            <w:r w:rsidR="00371EFF" w:rsidRPr="000A5F90">
              <w:rPr>
                <w:rFonts w:ascii="Verdana" w:hAnsi="Verdana"/>
                <w:lang w:val="en-GB"/>
              </w:rPr>
              <w:t xml:space="preserve"> also in terms of times, methods, equipment, knowledge ...]</w:t>
            </w:r>
            <w:r w:rsidR="006D09FA" w:rsidRPr="000A5F90">
              <w:rPr>
                <w:rFonts w:ascii="Verdana" w:hAnsi="Verdana"/>
                <w:lang w:val="en-GB"/>
              </w:rPr>
              <w:br/>
              <w:t xml:space="preserve">- </w:t>
            </w:r>
            <w:r w:rsidR="00D51E3F" w:rsidRPr="000A5F90">
              <w:rPr>
                <w:rFonts w:ascii="Verdana" w:hAnsi="Verdana"/>
                <w:lang w:val="en-GB"/>
              </w:rPr>
              <w:t>understood</w:t>
            </w:r>
            <w:r w:rsidR="006D09FA" w:rsidRPr="000A5F90">
              <w:rPr>
                <w:rFonts w:ascii="Verdana" w:hAnsi="Verdana"/>
                <w:lang w:val="en-GB"/>
              </w:rPr>
              <w:t>;</w:t>
            </w:r>
          </w:p>
          <w:p w14:paraId="36457B9A" w14:textId="77777777" w:rsidR="00D51E3F" w:rsidRPr="000A5F90" w:rsidRDefault="00D51E3F" w:rsidP="00D51E3F">
            <w:pPr>
              <w:tabs>
                <w:tab w:val="left" w:pos="268"/>
              </w:tabs>
              <w:autoSpaceDE/>
              <w:autoSpaceDN/>
              <w:spacing w:line="240" w:lineRule="atLeast"/>
              <w:ind w:right="-6"/>
              <w:rPr>
                <w:rFonts w:ascii="Verdana" w:hAnsi="Verdana"/>
                <w:lang w:val="en-GB"/>
              </w:rPr>
            </w:pPr>
            <w:r w:rsidRPr="000A5F90">
              <w:rPr>
                <w:rFonts w:ascii="Verdana" w:hAnsi="Verdana"/>
                <w:lang w:val="en-GB"/>
              </w:rPr>
              <w:t>- re-examined (even if modified)</w:t>
            </w:r>
          </w:p>
          <w:p w14:paraId="39832E76" w14:textId="180E78F3" w:rsidR="00D51E3F" w:rsidRPr="000A5F90" w:rsidRDefault="009F50F4" w:rsidP="00ED5C8C">
            <w:pPr>
              <w:numPr>
                <w:ilvl w:val="0"/>
                <w:numId w:val="32"/>
              </w:numPr>
              <w:tabs>
                <w:tab w:val="left" w:pos="268"/>
              </w:tabs>
              <w:autoSpaceDE/>
              <w:autoSpaceDN/>
              <w:spacing w:line="240" w:lineRule="atLeast"/>
              <w:ind w:left="62" w:right="-6" w:firstLine="0"/>
              <w:rPr>
                <w:rFonts w:ascii="Verdana" w:hAnsi="Verdana"/>
                <w:lang w:val="en-GB"/>
              </w:rPr>
            </w:pPr>
            <w:r>
              <w:rPr>
                <w:rFonts w:ascii="Verdana" w:hAnsi="Verdana"/>
                <w:lang w:val="en-GB"/>
              </w:rPr>
              <w:t>m</w:t>
            </w:r>
            <w:r w:rsidR="00EC704B" w:rsidRPr="000A5F90">
              <w:rPr>
                <w:rFonts w:ascii="Verdana" w:hAnsi="Verdana"/>
                <w:lang w:val="en-GB"/>
              </w:rPr>
              <w:t>aintain record</w:t>
            </w:r>
            <w:r w:rsidR="00D51E3F" w:rsidRPr="000A5F90">
              <w:rPr>
                <w:rFonts w:ascii="Verdana" w:hAnsi="Verdana"/>
                <w:lang w:val="en-GB"/>
              </w:rPr>
              <w:t xml:space="preserve"> of the information exchange in the contract acquisition process</w:t>
            </w:r>
          </w:p>
          <w:p w14:paraId="23D2CB43" w14:textId="79AB3524" w:rsidR="00D51E3F" w:rsidRPr="000A5F90" w:rsidRDefault="00EC704B" w:rsidP="00D51E3F">
            <w:pPr>
              <w:tabs>
                <w:tab w:val="left" w:pos="268"/>
              </w:tabs>
              <w:autoSpaceDE/>
              <w:autoSpaceDN/>
              <w:spacing w:line="240" w:lineRule="atLeast"/>
              <w:ind w:right="-6"/>
              <w:rPr>
                <w:rFonts w:ascii="Verdana" w:hAnsi="Verdana"/>
                <w:lang w:val="en-GB"/>
              </w:rPr>
            </w:pPr>
            <w:r w:rsidRPr="000A5F90">
              <w:rPr>
                <w:rFonts w:ascii="Verdana" w:hAnsi="Verdana"/>
                <w:lang w:val="en-GB"/>
              </w:rPr>
              <w:t>- met</w:t>
            </w:r>
            <w:r w:rsidR="00D51E3F" w:rsidRPr="000A5F90">
              <w:rPr>
                <w:rFonts w:ascii="Verdana" w:hAnsi="Verdana"/>
                <w:lang w:val="en-GB"/>
              </w:rPr>
              <w:t xml:space="preserve"> with the information concerning stability</w:t>
            </w:r>
          </w:p>
          <w:p w14:paraId="5AA5AC93" w14:textId="786774D5" w:rsidR="00182A8C" w:rsidRPr="000A5F90" w:rsidRDefault="00D51E3F" w:rsidP="00D51E3F">
            <w:pPr>
              <w:tabs>
                <w:tab w:val="left" w:pos="268"/>
              </w:tabs>
              <w:autoSpaceDE/>
              <w:autoSpaceDN/>
              <w:spacing w:line="240" w:lineRule="atLeast"/>
              <w:ind w:right="-6"/>
              <w:rPr>
                <w:rFonts w:ascii="Verdana" w:hAnsi="Verdana"/>
                <w:b/>
                <w:lang w:val="en-GB" w:bidi="x-none"/>
              </w:rPr>
            </w:pPr>
            <w:r w:rsidRPr="000A5F90">
              <w:rPr>
                <w:rFonts w:ascii="Verdana" w:hAnsi="Verdana"/>
                <w:lang w:val="en-GB"/>
              </w:rPr>
              <w:t xml:space="preserve">- clarified, when applicable, on the difference between the activities covered by accreditation and </w:t>
            </w:r>
            <w:r w:rsidR="000A5F90" w:rsidRPr="000A5F90">
              <w:rPr>
                <w:rFonts w:ascii="Verdana" w:hAnsi="Verdana"/>
                <w:lang w:val="en-GB"/>
              </w:rPr>
              <w:t>not.</w:t>
            </w:r>
          </w:p>
        </w:tc>
        <w:tc>
          <w:tcPr>
            <w:tcW w:w="353" w:type="pct"/>
            <w:gridSpan w:val="2"/>
            <w:tcBorders>
              <w:top w:val="single" w:sz="4" w:space="0" w:color="auto"/>
              <w:left w:val="single" w:sz="4" w:space="0" w:color="auto"/>
              <w:bottom w:val="single" w:sz="4" w:space="0" w:color="auto"/>
              <w:right w:val="single" w:sz="4" w:space="0" w:color="auto"/>
            </w:tcBorders>
          </w:tcPr>
          <w:p w14:paraId="20DA6C87" w14:textId="77777777" w:rsidR="00182A8C" w:rsidRPr="000A5F90" w:rsidRDefault="00182A8C"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76824ACF" w14:textId="77777777" w:rsidR="00182A8C" w:rsidRPr="000A5F90" w:rsidRDefault="00182A8C"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7F7CEA3F" w14:textId="77777777" w:rsidR="00182A8C" w:rsidRPr="000A5F90" w:rsidRDefault="00182A8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633673F" w14:textId="77777777" w:rsidR="00182A8C" w:rsidRPr="000A5F90" w:rsidRDefault="00182A8C"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D0CDF8A" w14:textId="77777777" w:rsidR="00182A8C" w:rsidRPr="000A5F90" w:rsidRDefault="00182A8C"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61E86A27" w14:textId="77777777" w:rsidR="00182A8C" w:rsidRPr="000A5F90" w:rsidRDefault="00182A8C" w:rsidP="00ED5C8C">
            <w:pPr>
              <w:rPr>
                <w:rFonts w:ascii="Verdana" w:hAnsi="Verdana"/>
                <w:lang w:val="en-GB" w:bidi="x-none"/>
              </w:rPr>
            </w:pPr>
          </w:p>
        </w:tc>
      </w:tr>
      <w:tr w:rsidR="00182A8C" w:rsidRPr="00D3187A" w14:paraId="49861F05"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1FEB0DF" w14:textId="77777777" w:rsidR="00182A8C" w:rsidRPr="000A5F90" w:rsidRDefault="00182A8C" w:rsidP="00ED5C8C">
            <w:pPr>
              <w:spacing w:line="280" w:lineRule="atLeast"/>
              <w:rPr>
                <w:rFonts w:ascii="Verdana" w:hAnsi="Verdana"/>
                <w:lang w:val="en-GB"/>
              </w:rPr>
            </w:pPr>
            <w:r w:rsidRPr="000A5F90">
              <w:rPr>
                <w:rFonts w:ascii="Verdana" w:hAnsi="Verdana"/>
                <w:lang w:val="en-GB"/>
              </w:rPr>
              <w:t>4.1.2</w:t>
            </w:r>
          </w:p>
          <w:p w14:paraId="07A10407" w14:textId="32D443B0" w:rsidR="00182A8C" w:rsidRPr="000A5F90" w:rsidRDefault="00182A8C" w:rsidP="00ED5C8C">
            <w:pPr>
              <w:rPr>
                <w:rFonts w:ascii="Verdana" w:hAnsi="Verdana"/>
                <w:lang w:val="en-GB"/>
              </w:rPr>
            </w:pPr>
            <w:r w:rsidRPr="000A5F90">
              <w:rPr>
                <w:rFonts w:ascii="Verdana" w:hAnsi="Verdana"/>
                <w:lang w:val="en-GB"/>
              </w:rPr>
              <w:t>RT 34</w:t>
            </w:r>
          </w:p>
        </w:tc>
        <w:tc>
          <w:tcPr>
            <w:tcW w:w="1575" w:type="pct"/>
            <w:gridSpan w:val="2"/>
            <w:tcBorders>
              <w:top w:val="single" w:sz="4" w:space="0" w:color="auto"/>
              <w:left w:val="single" w:sz="4" w:space="0" w:color="auto"/>
              <w:bottom w:val="single" w:sz="4" w:space="0" w:color="auto"/>
              <w:right w:val="single" w:sz="4" w:space="0" w:color="auto"/>
            </w:tcBorders>
          </w:tcPr>
          <w:p w14:paraId="2D94D12F" w14:textId="3994CE22" w:rsidR="00182A8C" w:rsidRPr="000A5F90" w:rsidRDefault="004D3DC2" w:rsidP="00ED5C8C">
            <w:pPr>
              <w:pStyle w:val="Titolo2"/>
              <w:rPr>
                <w:rFonts w:ascii="Verdana" w:hAnsi="Verdana"/>
                <w:b w:val="0"/>
                <w:sz w:val="20"/>
                <w:lang w:val="en-GB"/>
              </w:rPr>
            </w:pPr>
            <w:r w:rsidRPr="000A5F90">
              <w:rPr>
                <w:rFonts w:ascii="Verdana" w:hAnsi="Verdana"/>
                <w:b w:val="0"/>
                <w:sz w:val="20"/>
                <w:lang w:val="en-GB"/>
              </w:rPr>
              <w:t>The review also includes any activities that will be subcontracted</w:t>
            </w:r>
            <w:r w:rsidR="00182A8C" w:rsidRPr="000A5F90">
              <w:rPr>
                <w:rFonts w:ascii="Verdana" w:hAnsi="Verdana"/>
                <w:b w:val="0"/>
                <w:sz w:val="20"/>
                <w:lang w:val="en-GB"/>
              </w:rPr>
              <w:t>.</w:t>
            </w:r>
          </w:p>
          <w:p w14:paraId="4724319F" w14:textId="5F680659" w:rsidR="00825804" w:rsidRPr="000A5F90" w:rsidRDefault="0070511F" w:rsidP="00ED5C8C">
            <w:pPr>
              <w:rPr>
                <w:rFonts w:ascii="Verdana" w:hAnsi="Verdana"/>
                <w:lang w:val="en-GB"/>
              </w:rPr>
            </w:pPr>
            <w:r w:rsidRPr="000A5F90">
              <w:rPr>
                <w:rFonts w:ascii="Verdana" w:hAnsi="Verdana"/>
                <w:lang w:val="en-GB"/>
              </w:rPr>
              <w:lastRenderedPageBreak/>
              <w:t xml:space="preserve">Since accreditation is granted to the RMP and does not affect its potential subcontractors, a written </w:t>
            </w:r>
            <w:r w:rsidR="004D6CA4" w:rsidRPr="000A5F90">
              <w:rPr>
                <w:rFonts w:ascii="Verdana" w:hAnsi="Verdana"/>
                <w:lang w:val="en-GB"/>
              </w:rPr>
              <w:t>agreement is required with them</w:t>
            </w:r>
            <w:r w:rsidR="00825804" w:rsidRPr="000A5F90">
              <w:rPr>
                <w:rFonts w:ascii="Verdana" w:hAnsi="Verdana"/>
                <w:lang w:val="en-GB"/>
              </w:rPr>
              <w:t>.</w:t>
            </w:r>
          </w:p>
        </w:tc>
        <w:tc>
          <w:tcPr>
            <w:tcW w:w="353" w:type="pct"/>
            <w:gridSpan w:val="2"/>
            <w:tcBorders>
              <w:top w:val="single" w:sz="4" w:space="0" w:color="auto"/>
              <w:left w:val="single" w:sz="4" w:space="0" w:color="auto"/>
              <w:bottom w:val="single" w:sz="4" w:space="0" w:color="auto"/>
              <w:right w:val="single" w:sz="4" w:space="0" w:color="auto"/>
            </w:tcBorders>
          </w:tcPr>
          <w:p w14:paraId="529079A0" w14:textId="77777777" w:rsidR="00182A8C" w:rsidRPr="000A5F90" w:rsidRDefault="00182A8C"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0B96D94D" w14:textId="77777777" w:rsidR="00182A8C" w:rsidRPr="000A5F90" w:rsidRDefault="00182A8C"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351B2136" w14:textId="77777777" w:rsidR="00182A8C" w:rsidRPr="000A5F90" w:rsidRDefault="00182A8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CD5DDF8" w14:textId="77777777" w:rsidR="00182A8C" w:rsidRPr="000A5F90" w:rsidRDefault="00182A8C"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63B16CA0" w14:textId="77777777" w:rsidR="00182A8C" w:rsidRPr="000A5F90" w:rsidRDefault="00182A8C"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28A127F1" w14:textId="77777777" w:rsidR="00182A8C" w:rsidRPr="000A5F90" w:rsidRDefault="00182A8C" w:rsidP="00ED5C8C">
            <w:pPr>
              <w:rPr>
                <w:rFonts w:ascii="Verdana" w:hAnsi="Verdana"/>
                <w:lang w:val="en-GB" w:bidi="x-none"/>
              </w:rPr>
            </w:pPr>
          </w:p>
        </w:tc>
      </w:tr>
      <w:tr w:rsidR="00182A8C" w:rsidRPr="00D3187A" w14:paraId="1B32C66E"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18678729" w14:textId="6492E463" w:rsidR="00182A8C" w:rsidRPr="000A5F90" w:rsidRDefault="00182A8C" w:rsidP="00ED5C8C">
            <w:pPr>
              <w:rPr>
                <w:rFonts w:ascii="Verdana" w:hAnsi="Verdana"/>
                <w:lang w:val="en-GB" w:bidi="x-none"/>
              </w:rPr>
            </w:pPr>
            <w:r w:rsidRPr="000A5F90">
              <w:rPr>
                <w:rFonts w:ascii="Verdana" w:hAnsi="Verdana"/>
                <w:lang w:val="en-GB"/>
              </w:rPr>
              <w:t>4.1.3</w:t>
            </w:r>
          </w:p>
        </w:tc>
        <w:tc>
          <w:tcPr>
            <w:tcW w:w="1575" w:type="pct"/>
            <w:gridSpan w:val="2"/>
            <w:tcBorders>
              <w:top w:val="single" w:sz="4" w:space="0" w:color="auto"/>
              <w:left w:val="single" w:sz="4" w:space="0" w:color="auto"/>
              <w:bottom w:val="single" w:sz="4" w:space="0" w:color="auto"/>
              <w:right w:val="single" w:sz="4" w:space="0" w:color="auto"/>
            </w:tcBorders>
          </w:tcPr>
          <w:p w14:paraId="56B8E039" w14:textId="4BBD1664" w:rsidR="00182A8C" w:rsidRPr="000A5F90" w:rsidRDefault="002222F8" w:rsidP="00C929FF">
            <w:pPr>
              <w:pStyle w:val="Titolo2"/>
              <w:rPr>
                <w:rFonts w:ascii="Verdana" w:hAnsi="Verdana"/>
                <w:b w:val="0"/>
                <w:sz w:val="20"/>
                <w:lang w:val="en-GB" w:bidi="x-none"/>
              </w:rPr>
            </w:pPr>
            <w:r w:rsidRPr="000A5F90">
              <w:rPr>
                <w:rFonts w:ascii="Verdana" w:hAnsi="Verdana"/>
                <w:b w:val="0"/>
                <w:sz w:val="20"/>
                <w:lang w:val="en-GB"/>
              </w:rPr>
              <w:t>Record</w:t>
            </w:r>
            <w:r w:rsidR="0070511F" w:rsidRPr="000A5F90">
              <w:rPr>
                <w:rFonts w:ascii="Verdana" w:hAnsi="Verdana"/>
                <w:b w:val="0"/>
                <w:sz w:val="20"/>
                <w:lang w:val="en-GB"/>
              </w:rPr>
              <w:t xml:space="preserve">s of reviews including changes and correspondence with customers - including subcontracted work - </w:t>
            </w:r>
            <w:r w:rsidR="00C929FF" w:rsidRPr="000A5F90">
              <w:rPr>
                <w:rFonts w:ascii="Verdana" w:hAnsi="Verdana"/>
                <w:b w:val="0"/>
                <w:sz w:val="20"/>
                <w:lang w:val="en-GB"/>
              </w:rPr>
              <w:t>shall</w:t>
            </w:r>
            <w:r w:rsidR="0070511F" w:rsidRPr="000A5F90">
              <w:rPr>
                <w:rFonts w:ascii="Verdana" w:hAnsi="Verdana"/>
                <w:b w:val="0"/>
                <w:sz w:val="20"/>
                <w:lang w:val="en-GB"/>
              </w:rPr>
              <w:t xml:space="preserve"> be retained</w:t>
            </w:r>
            <w:r w:rsidR="00182A8C" w:rsidRPr="000A5F90">
              <w:rPr>
                <w:rFonts w:ascii="Verdana" w:hAnsi="Verdana"/>
                <w:b w:val="0"/>
                <w:sz w:val="20"/>
                <w:lang w:val="en-GB"/>
              </w:rPr>
              <w:t>.</w:t>
            </w:r>
          </w:p>
        </w:tc>
        <w:tc>
          <w:tcPr>
            <w:tcW w:w="353" w:type="pct"/>
            <w:gridSpan w:val="2"/>
            <w:tcBorders>
              <w:top w:val="single" w:sz="4" w:space="0" w:color="auto"/>
              <w:left w:val="single" w:sz="4" w:space="0" w:color="auto"/>
              <w:bottom w:val="single" w:sz="4" w:space="0" w:color="auto"/>
              <w:right w:val="single" w:sz="4" w:space="0" w:color="auto"/>
            </w:tcBorders>
          </w:tcPr>
          <w:p w14:paraId="0D7ECA9E" w14:textId="77777777" w:rsidR="00182A8C" w:rsidRPr="000A5F90" w:rsidRDefault="00182A8C"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542FD60E" w14:textId="77777777" w:rsidR="00182A8C" w:rsidRPr="000A5F90" w:rsidRDefault="00182A8C"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4A33BBF0" w14:textId="77777777" w:rsidR="00182A8C" w:rsidRPr="000A5F90" w:rsidRDefault="00182A8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DBDD2C2" w14:textId="77777777" w:rsidR="00182A8C" w:rsidRPr="000A5F90" w:rsidRDefault="00182A8C"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364B3DE2" w14:textId="77777777" w:rsidR="00182A8C" w:rsidRPr="000A5F90" w:rsidRDefault="00182A8C"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7F91E608" w14:textId="77777777" w:rsidR="00182A8C" w:rsidRPr="000A5F90" w:rsidRDefault="00182A8C" w:rsidP="00ED5C8C">
            <w:pPr>
              <w:rPr>
                <w:rFonts w:ascii="Verdana" w:hAnsi="Verdana"/>
                <w:lang w:val="en-GB" w:bidi="x-none"/>
              </w:rPr>
            </w:pPr>
          </w:p>
        </w:tc>
      </w:tr>
      <w:tr w:rsidR="00734DD0" w:rsidRPr="00D3187A" w14:paraId="1F6AF7FB"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2A2E7C4D" w14:textId="273328E5" w:rsidR="00734DD0" w:rsidRPr="000A5F90" w:rsidRDefault="00734DD0" w:rsidP="00ED5C8C">
            <w:pPr>
              <w:tabs>
                <w:tab w:val="left" w:pos="819"/>
              </w:tabs>
              <w:rPr>
                <w:rFonts w:ascii="Verdana" w:hAnsi="Verdana"/>
                <w:lang w:val="en-GB"/>
              </w:rPr>
            </w:pPr>
            <w:r w:rsidRPr="000A5F90">
              <w:rPr>
                <w:rFonts w:ascii="Verdana" w:hAnsi="Verdana"/>
                <w:lang w:val="en-GB"/>
              </w:rPr>
              <w:t>RG-09</w:t>
            </w:r>
          </w:p>
        </w:tc>
        <w:tc>
          <w:tcPr>
            <w:tcW w:w="1575" w:type="pct"/>
            <w:gridSpan w:val="2"/>
            <w:tcBorders>
              <w:top w:val="single" w:sz="4" w:space="0" w:color="auto"/>
              <w:left w:val="single" w:sz="4" w:space="0" w:color="auto"/>
              <w:bottom w:val="single" w:sz="4" w:space="0" w:color="auto"/>
              <w:right w:val="single" w:sz="4" w:space="0" w:color="auto"/>
            </w:tcBorders>
          </w:tcPr>
          <w:p w14:paraId="54636D1D" w14:textId="0EF63AD3" w:rsidR="00734DD0" w:rsidRPr="000A5F90" w:rsidRDefault="0070511F" w:rsidP="00C929FF">
            <w:pPr>
              <w:pStyle w:val="Titolo2"/>
              <w:rPr>
                <w:rFonts w:ascii="Verdana" w:hAnsi="Verdana"/>
                <w:b w:val="0"/>
                <w:sz w:val="20"/>
                <w:lang w:val="en-GB"/>
              </w:rPr>
            </w:pPr>
            <w:r w:rsidRPr="000A5F90">
              <w:rPr>
                <w:rFonts w:ascii="Verdana" w:hAnsi="Verdana"/>
                <w:b w:val="0"/>
                <w:sz w:val="20"/>
                <w:lang w:val="en-GB"/>
              </w:rPr>
              <w:t xml:space="preserve">The RMP </w:t>
            </w:r>
            <w:r w:rsidR="00C929FF" w:rsidRPr="000A5F90">
              <w:rPr>
                <w:rFonts w:ascii="Verdana" w:hAnsi="Verdana"/>
                <w:b w:val="0"/>
                <w:sz w:val="20"/>
                <w:lang w:val="en-GB"/>
              </w:rPr>
              <w:t>shall</w:t>
            </w:r>
            <w:r w:rsidRPr="000A5F90">
              <w:rPr>
                <w:rFonts w:ascii="Verdana" w:hAnsi="Verdana"/>
                <w:b w:val="0"/>
                <w:sz w:val="20"/>
                <w:lang w:val="en-GB"/>
              </w:rPr>
              <w:t xml:space="preserve"> </w:t>
            </w:r>
            <w:r w:rsidR="002222F8" w:rsidRPr="000A5F90">
              <w:rPr>
                <w:rFonts w:ascii="Verdana" w:hAnsi="Verdana"/>
                <w:b w:val="0"/>
                <w:sz w:val="20"/>
                <w:lang w:val="en-GB"/>
              </w:rPr>
              <w:t>consider</w:t>
            </w:r>
            <w:r w:rsidRPr="000A5F90">
              <w:rPr>
                <w:rFonts w:ascii="Verdana" w:hAnsi="Verdana"/>
                <w:b w:val="0"/>
                <w:sz w:val="20"/>
                <w:lang w:val="en-GB"/>
              </w:rPr>
              <w:t xml:space="preserve"> in its contractual documentation the correct use of the ACCREDIA mark as required by RG-09</w:t>
            </w:r>
            <w:r w:rsidR="00734DD0" w:rsidRPr="000A5F90">
              <w:rPr>
                <w:rFonts w:ascii="Verdana" w:hAnsi="Verdana"/>
                <w:b w:val="0"/>
                <w:sz w:val="20"/>
                <w:lang w:val="en-GB"/>
              </w:rPr>
              <w:t>.</w:t>
            </w:r>
          </w:p>
        </w:tc>
        <w:tc>
          <w:tcPr>
            <w:tcW w:w="353" w:type="pct"/>
            <w:gridSpan w:val="2"/>
            <w:tcBorders>
              <w:top w:val="single" w:sz="4" w:space="0" w:color="auto"/>
              <w:left w:val="single" w:sz="4" w:space="0" w:color="auto"/>
              <w:bottom w:val="single" w:sz="4" w:space="0" w:color="auto"/>
              <w:right w:val="single" w:sz="4" w:space="0" w:color="auto"/>
            </w:tcBorders>
          </w:tcPr>
          <w:p w14:paraId="055DD4E5" w14:textId="77777777" w:rsidR="00734DD0" w:rsidRPr="000A5F90" w:rsidRDefault="00734DD0"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7BBD031E" w14:textId="77777777" w:rsidR="00734DD0" w:rsidRPr="000A5F90" w:rsidRDefault="00734DD0"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D2DA35E" w14:textId="77777777" w:rsidR="00734DD0" w:rsidRPr="000A5F90" w:rsidRDefault="00734DD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AE0FE39" w14:textId="77777777" w:rsidR="00734DD0" w:rsidRPr="000A5F90" w:rsidRDefault="00734DD0"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485CFF0" w14:textId="77777777" w:rsidR="00734DD0" w:rsidRPr="000A5F90" w:rsidRDefault="00734DD0"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3C86EE26" w14:textId="77777777" w:rsidR="00734DD0" w:rsidRPr="000A5F90" w:rsidRDefault="00734DD0" w:rsidP="00ED5C8C">
            <w:pPr>
              <w:rPr>
                <w:rFonts w:ascii="Verdana" w:hAnsi="Verdana"/>
                <w:lang w:val="en-GB" w:bidi="x-none"/>
              </w:rPr>
            </w:pPr>
          </w:p>
        </w:tc>
      </w:tr>
      <w:tr w:rsidR="00734DD0" w:rsidRPr="000A5F90" w14:paraId="23F5A245"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756EA65" w14:textId="1A6552C8" w:rsidR="00734DD0" w:rsidRPr="000A5F90" w:rsidRDefault="00734DD0" w:rsidP="00ED5C8C">
            <w:pPr>
              <w:tabs>
                <w:tab w:val="left" w:pos="819"/>
              </w:tabs>
              <w:rPr>
                <w:rFonts w:ascii="Verdana" w:hAnsi="Verdana"/>
                <w:lang w:val="en-GB"/>
              </w:rPr>
            </w:pPr>
            <w:r w:rsidRPr="000A5F90">
              <w:rPr>
                <w:rFonts w:ascii="Verdana" w:hAnsi="Verdana"/>
                <w:b/>
                <w:lang w:val="en-GB" w:bidi="x-none"/>
              </w:rPr>
              <w:t>4.2</w:t>
            </w:r>
          </w:p>
        </w:tc>
        <w:tc>
          <w:tcPr>
            <w:tcW w:w="1575" w:type="pct"/>
            <w:gridSpan w:val="2"/>
            <w:tcBorders>
              <w:top w:val="single" w:sz="4" w:space="0" w:color="auto"/>
              <w:left w:val="single" w:sz="4" w:space="0" w:color="auto"/>
              <w:bottom w:val="single" w:sz="4" w:space="0" w:color="auto"/>
              <w:right w:val="single" w:sz="4" w:space="0" w:color="auto"/>
            </w:tcBorders>
          </w:tcPr>
          <w:p w14:paraId="0C6B22E0" w14:textId="4385F819" w:rsidR="00734DD0" w:rsidRPr="000A5F90" w:rsidRDefault="00734DD0" w:rsidP="0070511F">
            <w:pPr>
              <w:pStyle w:val="Titolo2"/>
              <w:rPr>
                <w:rFonts w:ascii="Verdana" w:hAnsi="Verdana"/>
                <w:sz w:val="20"/>
                <w:lang w:val="en-GB"/>
              </w:rPr>
            </w:pPr>
            <w:r w:rsidRPr="000A5F90">
              <w:rPr>
                <w:rFonts w:ascii="Verdana" w:hAnsi="Verdana"/>
                <w:sz w:val="20"/>
                <w:lang w:val="en-GB"/>
              </w:rPr>
              <w:t>Impar</w:t>
            </w:r>
            <w:r w:rsidR="0070511F" w:rsidRPr="000A5F90">
              <w:rPr>
                <w:rFonts w:ascii="Verdana" w:hAnsi="Verdana"/>
                <w:sz w:val="20"/>
                <w:lang w:val="en-GB"/>
              </w:rPr>
              <w:t>tiality</w:t>
            </w:r>
          </w:p>
        </w:tc>
        <w:tc>
          <w:tcPr>
            <w:tcW w:w="353" w:type="pct"/>
            <w:gridSpan w:val="2"/>
            <w:tcBorders>
              <w:top w:val="single" w:sz="4" w:space="0" w:color="auto"/>
              <w:left w:val="single" w:sz="4" w:space="0" w:color="auto"/>
              <w:bottom w:val="single" w:sz="4" w:space="0" w:color="auto"/>
              <w:right w:val="single" w:sz="4" w:space="0" w:color="auto"/>
            </w:tcBorders>
          </w:tcPr>
          <w:p w14:paraId="05259A5C" w14:textId="77777777" w:rsidR="00734DD0" w:rsidRPr="000A5F90" w:rsidRDefault="00734DD0" w:rsidP="00ED5C8C">
            <w:pPr>
              <w:jc w:val="center"/>
              <w:rPr>
                <w:rFonts w:ascii="Verdana" w:hAnsi="Verdana"/>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0E9F6AA1" w14:textId="77777777" w:rsidR="00734DD0" w:rsidRPr="000A5F90" w:rsidRDefault="00734DD0" w:rsidP="00ED5C8C">
            <w:pPr>
              <w:rPr>
                <w:rFonts w:ascii="Verdana" w:hAnsi="Verdana"/>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4CA669A" w14:textId="77777777" w:rsidR="00734DD0" w:rsidRPr="000A5F90" w:rsidRDefault="00734DD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3CED9B1" w14:textId="77777777" w:rsidR="00734DD0" w:rsidRPr="000A5F90" w:rsidRDefault="00734DD0" w:rsidP="00ED5C8C">
            <w:pPr>
              <w:rPr>
                <w:rFonts w:ascii="Verdana" w:hAnsi="Verdana"/>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1823A89" w14:textId="77777777" w:rsidR="00734DD0" w:rsidRPr="000A5F90" w:rsidRDefault="00734DD0" w:rsidP="00ED5C8C">
            <w:pPr>
              <w:rPr>
                <w:rFonts w:ascii="Verdana" w:hAnsi="Verdana"/>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1C0C6E71" w14:textId="77777777" w:rsidR="00734DD0" w:rsidRPr="000A5F90" w:rsidRDefault="00734DD0" w:rsidP="00ED5C8C">
            <w:pPr>
              <w:rPr>
                <w:rFonts w:ascii="Verdana" w:hAnsi="Verdana"/>
                <w:lang w:val="en-GB" w:bidi="x-none"/>
              </w:rPr>
            </w:pPr>
          </w:p>
        </w:tc>
      </w:tr>
      <w:tr w:rsidR="00734DD0" w:rsidRPr="00D3187A" w14:paraId="76B5DC62" w14:textId="77777777" w:rsidTr="00ED5C8C">
        <w:tblPrEx>
          <w:tblCellMar>
            <w:left w:w="80" w:type="dxa"/>
            <w:right w:w="80" w:type="dxa"/>
          </w:tblCellMar>
        </w:tblPrEx>
        <w:tc>
          <w:tcPr>
            <w:tcW w:w="454" w:type="pct"/>
            <w:tcBorders>
              <w:top w:val="single" w:sz="4" w:space="0" w:color="auto"/>
            </w:tcBorders>
          </w:tcPr>
          <w:p w14:paraId="2A75BC20" w14:textId="01BEF3A4" w:rsidR="00734DD0" w:rsidRPr="000A5F90" w:rsidRDefault="00243D57" w:rsidP="00ED5C8C">
            <w:pPr>
              <w:rPr>
                <w:rFonts w:ascii="Verdana" w:hAnsi="Verdana"/>
                <w:lang w:val="en-GB" w:bidi="x-none"/>
              </w:rPr>
            </w:pPr>
            <w:r w:rsidRPr="000A5F90">
              <w:rPr>
                <w:rFonts w:ascii="Verdana" w:hAnsi="Verdana"/>
                <w:lang w:val="en-GB" w:bidi="x-none"/>
              </w:rPr>
              <w:t>4.2.1</w:t>
            </w:r>
          </w:p>
          <w:p w14:paraId="776F5B73" w14:textId="15959028" w:rsidR="00243D57" w:rsidRPr="000A5F90" w:rsidRDefault="00243D57" w:rsidP="00ED5C8C">
            <w:pPr>
              <w:rPr>
                <w:rFonts w:ascii="Verdana" w:hAnsi="Verdana"/>
                <w:lang w:val="en-GB" w:bidi="x-none"/>
              </w:rPr>
            </w:pPr>
            <w:r w:rsidRPr="000A5F90">
              <w:rPr>
                <w:rFonts w:ascii="Verdana" w:hAnsi="Verdana"/>
                <w:lang w:val="en-GB" w:bidi="x-none"/>
              </w:rPr>
              <w:t>4.2.2</w:t>
            </w:r>
          </w:p>
        </w:tc>
        <w:tc>
          <w:tcPr>
            <w:tcW w:w="1575" w:type="pct"/>
            <w:gridSpan w:val="2"/>
            <w:tcBorders>
              <w:top w:val="single" w:sz="4" w:space="0" w:color="auto"/>
            </w:tcBorders>
          </w:tcPr>
          <w:p w14:paraId="061452B3" w14:textId="5D6FCA15" w:rsidR="00734DD0" w:rsidRPr="000A5F90" w:rsidRDefault="0070511F" w:rsidP="00C929FF">
            <w:pPr>
              <w:rPr>
                <w:rFonts w:ascii="Verdana" w:hAnsi="Verdana"/>
                <w:lang w:val="en-GB" w:bidi="x-none"/>
              </w:rPr>
            </w:pPr>
            <w:r w:rsidRPr="000A5F90">
              <w:rPr>
                <w:rFonts w:ascii="Verdana" w:hAnsi="Verdana"/>
                <w:lang w:val="en-GB"/>
              </w:rPr>
              <w:t>The RMP provides policies and procedures that prevent involvement in activities that may diminish trust in competence, impartiality and in operational and judgmental integrity</w:t>
            </w:r>
            <w:r w:rsidR="00243D57" w:rsidRPr="000A5F90">
              <w:rPr>
                <w:rFonts w:ascii="Verdana" w:hAnsi="Verdana"/>
                <w:lang w:val="en-GB"/>
              </w:rPr>
              <w:t>.</w:t>
            </w:r>
          </w:p>
        </w:tc>
        <w:tc>
          <w:tcPr>
            <w:tcW w:w="353" w:type="pct"/>
            <w:gridSpan w:val="2"/>
            <w:tcBorders>
              <w:top w:val="single" w:sz="4" w:space="0" w:color="auto"/>
            </w:tcBorders>
          </w:tcPr>
          <w:p w14:paraId="54B563AF" w14:textId="77777777" w:rsidR="00734DD0" w:rsidRPr="000A5F90" w:rsidRDefault="00734DD0" w:rsidP="00ED5C8C">
            <w:pPr>
              <w:jc w:val="center"/>
              <w:rPr>
                <w:rFonts w:ascii="Verdana" w:hAnsi="Verdana"/>
                <w:highlight w:val="red"/>
                <w:lang w:val="en-GB" w:bidi="x-none"/>
              </w:rPr>
            </w:pPr>
          </w:p>
        </w:tc>
        <w:tc>
          <w:tcPr>
            <w:tcW w:w="590" w:type="pct"/>
            <w:tcBorders>
              <w:top w:val="single" w:sz="4" w:space="0" w:color="auto"/>
            </w:tcBorders>
          </w:tcPr>
          <w:p w14:paraId="4DBE156D" w14:textId="77777777" w:rsidR="00734DD0" w:rsidRPr="000A5F90" w:rsidRDefault="00734DD0" w:rsidP="00ED5C8C">
            <w:pPr>
              <w:rPr>
                <w:rFonts w:ascii="Verdana" w:hAnsi="Verdana"/>
                <w:highlight w:val="red"/>
                <w:lang w:val="en-GB" w:bidi="x-none"/>
              </w:rPr>
            </w:pPr>
          </w:p>
        </w:tc>
        <w:tc>
          <w:tcPr>
            <w:tcW w:w="639" w:type="pct"/>
            <w:gridSpan w:val="2"/>
            <w:tcBorders>
              <w:top w:val="single" w:sz="4" w:space="0" w:color="auto"/>
            </w:tcBorders>
          </w:tcPr>
          <w:p w14:paraId="1048E32C" w14:textId="77777777" w:rsidR="00734DD0" w:rsidRPr="000A5F90" w:rsidRDefault="00734DD0" w:rsidP="00ED5C8C">
            <w:pPr>
              <w:rPr>
                <w:rFonts w:ascii="Verdana" w:hAnsi="Verdana"/>
                <w:highlight w:val="red"/>
                <w:lang w:val="en-GB" w:bidi="x-none"/>
              </w:rPr>
            </w:pPr>
          </w:p>
        </w:tc>
        <w:tc>
          <w:tcPr>
            <w:tcW w:w="638" w:type="pct"/>
            <w:tcBorders>
              <w:top w:val="single" w:sz="4" w:space="0" w:color="auto"/>
            </w:tcBorders>
            <w:shd w:val="clear" w:color="auto" w:fill="auto"/>
          </w:tcPr>
          <w:p w14:paraId="573FCA07" w14:textId="77777777" w:rsidR="00734DD0" w:rsidRPr="000A5F90" w:rsidRDefault="00734DD0" w:rsidP="00ED5C8C">
            <w:pPr>
              <w:rPr>
                <w:rFonts w:ascii="Verdana" w:hAnsi="Verdana"/>
                <w:highlight w:val="red"/>
                <w:lang w:val="en-GB" w:bidi="x-none"/>
              </w:rPr>
            </w:pPr>
          </w:p>
        </w:tc>
        <w:tc>
          <w:tcPr>
            <w:tcW w:w="638" w:type="pct"/>
            <w:gridSpan w:val="2"/>
            <w:tcBorders>
              <w:top w:val="single" w:sz="4" w:space="0" w:color="auto"/>
            </w:tcBorders>
            <w:shd w:val="clear" w:color="auto" w:fill="auto"/>
          </w:tcPr>
          <w:p w14:paraId="45364D7A" w14:textId="77777777" w:rsidR="00734DD0" w:rsidRPr="000A5F90" w:rsidRDefault="00734DD0" w:rsidP="00ED5C8C">
            <w:pPr>
              <w:rPr>
                <w:rFonts w:ascii="Verdana" w:hAnsi="Verdana"/>
                <w:highlight w:val="red"/>
                <w:lang w:val="en-GB" w:bidi="x-none"/>
              </w:rPr>
            </w:pPr>
          </w:p>
        </w:tc>
        <w:tc>
          <w:tcPr>
            <w:tcW w:w="113" w:type="pct"/>
            <w:tcBorders>
              <w:top w:val="single" w:sz="4" w:space="0" w:color="auto"/>
            </w:tcBorders>
          </w:tcPr>
          <w:p w14:paraId="4F47207B" w14:textId="77777777" w:rsidR="00734DD0" w:rsidRPr="000A5F90" w:rsidRDefault="00734DD0" w:rsidP="00ED5C8C">
            <w:pPr>
              <w:rPr>
                <w:rFonts w:ascii="Verdana" w:hAnsi="Verdana"/>
                <w:highlight w:val="red"/>
                <w:lang w:val="en-GB" w:bidi="x-none"/>
              </w:rPr>
            </w:pPr>
          </w:p>
        </w:tc>
      </w:tr>
      <w:tr w:rsidR="003B70C8" w:rsidRPr="00D3187A" w14:paraId="2E2B092A" w14:textId="77777777" w:rsidTr="00ED5C8C">
        <w:tblPrEx>
          <w:tblCellMar>
            <w:left w:w="80" w:type="dxa"/>
            <w:right w:w="80" w:type="dxa"/>
          </w:tblCellMar>
        </w:tblPrEx>
        <w:tc>
          <w:tcPr>
            <w:tcW w:w="454" w:type="pct"/>
          </w:tcPr>
          <w:p w14:paraId="39D4834E" w14:textId="43A9FF08" w:rsidR="003B70C8" w:rsidRPr="000A5F90" w:rsidRDefault="003B70C8" w:rsidP="00ED5C8C">
            <w:pPr>
              <w:rPr>
                <w:rFonts w:ascii="Verdana" w:hAnsi="Verdana"/>
                <w:lang w:val="en-GB" w:bidi="x-none"/>
              </w:rPr>
            </w:pPr>
            <w:r w:rsidRPr="000A5F90">
              <w:rPr>
                <w:rFonts w:ascii="Verdana" w:hAnsi="Verdana"/>
                <w:lang w:val="en-GB"/>
              </w:rPr>
              <w:t xml:space="preserve">4.2.2 </w:t>
            </w:r>
            <w:r w:rsidRPr="000A5F90">
              <w:rPr>
                <w:rFonts w:ascii="Verdana" w:hAnsi="Verdana"/>
                <w:lang w:val="en-GB"/>
              </w:rPr>
              <w:br/>
              <w:t>RT 34</w:t>
            </w:r>
          </w:p>
        </w:tc>
        <w:tc>
          <w:tcPr>
            <w:tcW w:w="1575" w:type="pct"/>
            <w:gridSpan w:val="2"/>
          </w:tcPr>
          <w:p w14:paraId="28BE09CD" w14:textId="5DB0A9D2" w:rsidR="003B70C8" w:rsidRPr="000A5F90" w:rsidRDefault="0070511F" w:rsidP="00C929FF">
            <w:pPr>
              <w:rPr>
                <w:rFonts w:ascii="Verdana" w:hAnsi="Verdana"/>
                <w:lang w:val="en-GB" w:bidi="x-none"/>
              </w:rPr>
            </w:pPr>
            <w:r w:rsidRPr="000A5F90">
              <w:rPr>
                <w:rFonts w:ascii="Verdana" w:hAnsi="Verdana"/>
                <w:lang w:val="en-GB"/>
              </w:rPr>
              <w:t xml:space="preserve">Impartiality risks </w:t>
            </w:r>
            <w:r w:rsidR="00C929FF" w:rsidRPr="000A5F90">
              <w:rPr>
                <w:rFonts w:ascii="Verdana" w:hAnsi="Verdana"/>
                <w:lang w:val="en-GB"/>
              </w:rPr>
              <w:t>shall</w:t>
            </w:r>
            <w:r w:rsidRPr="000A5F90">
              <w:rPr>
                <w:rFonts w:ascii="Verdana" w:hAnsi="Verdana"/>
                <w:lang w:val="en-GB"/>
              </w:rPr>
              <w:t xml:space="preserve"> be assessed on the basis of objective and possibly measurable parameters</w:t>
            </w:r>
            <w:r w:rsidR="003B70C8" w:rsidRPr="000A5F90">
              <w:rPr>
                <w:rFonts w:ascii="Verdana" w:hAnsi="Verdana"/>
                <w:lang w:val="en-GB"/>
              </w:rPr>
              <w:t xml:space="preserve">. </w:t>
            </w:r>
          </w:p>
        </w:tc>
        <w:tc>
          <w:tcPr>
            <w:tcW w:w="353" w:type="pct"/>
            <w:gridSpan w:val="2"/>
          </w:tcPr>
          <w:p w14:paraId="1D8AB55F" w14:textId="77777777" w:rsidR="003B70C8" w:rsidRPr="000A5F90" w:rsidRDefault="003B70C8" w:rsidP="00ED5C8C">
            <w:pPr>
              <w:jc w:val="center"/>
              <w:rPr>
                <w:rFonts w:ascii="Verdana" w:hAnsi="Verdana"/>
                <w:highlight w:val="red"/>
                <w:lang w:val="en-GB" w:bidi="x-none"/>
              </w:rPr>
            </w:pPr>
          </w:p>
        </w:tc>
        <w:tc>
          <w:tcPr>
            <w:tcW w:w="590" w:type="pct"/>
          </w:tcPr>
          <w:p w14:paraId="6D5CC451" w14:textId="77777777" w:rsidR="003B70C8" w:rsidRPr="000A5F90" w:rsidRDefault="003B70C8" w:rsidP="00ED5C8C">
            <w:pPr>
              <w:rPr>
                <w:rFonts w:ascii="Verdana" w:hAnsi="Verdana"/>
                <w:highlight w:val="red"/>
                <w:lang w:val="en-GB" w:bidi="x-none"/>
              </w:rPr>
            </w:pPr>
          </w:p>
        </w:tc>
        <w:tc>
          <w:tcPr>
            <w:tcW w:w="639" w:type="pct"/>
            <w:gridSpan w:val="2"/>
          </w:tcPr>
          <w:p w14:paraId="1AE44A38" w14:textId="77777777" w:rsidR="003B70C8" w:rsidRPr="000A5F90" w:rsidRDefault="003B70C8" w:rsidP="00ED5C8C">
            <w:pPr>
              <w:rPr>
                <w:rFonts w:ascii="Verdana" w:hAnsi="Verdana"/>
                <w:highlight w:val="red"/>
                <w:lang w:val="en-GB" w:bidi="x-none"/>
              </w:rPr>
            </w:pPr>
          </w:p>
        </w:tc>
        <w:tc>
          <w:tcPr>
            <w:tcW w:w="638" w:type="pct"/>
            <w:shd w:val="clear" w:color="auto" w:fill="auto"/>
          </w:tcPr>
          <w:p w14:paraId="4300044F" w14:textId="77777777" w:rsidR="003B70C8" w:rsidRPr="000A5F90" w:rsidRDefault="003B70C8" w:rsidP="00ED5C8C">
            <w:pPr>
              <w:rPr>
                <w:rFonts w:ascii="Verdana" w:hAnsi="Verdana"/>
                <w:highlight w:val="red"/>
                <w:lang w:val="en-GB" w:bidi="x-none"/>
              </w:rPr>
            </w:pPr>
          </w:p>
        </w:tc>
        <w:tc>
          <w:tcPr>
            <w:tcW w:w="638" w:type="pct"/>
            <w:gridSpan w:val="2"/>
            <w:shd w:val="clear" w:color="auto" w:fill="auto"/>
          </w:tcPr>
          <w:p w14:paraId="72B22CDA" w14:textId="77777777" w:rsidR="003B70C8" w:rsidRPr="000A5F90" w:rsidRDefault="003B70C8" w:rsidP="00ED5C8C">
            <w:pPr>
              <w:rPr>
                <w:rFonts w:ascii="Verdana" w:hAnsi="Verdana"/>
                <w:highlight w:val="red"/>
                <w:lang w:val="en-GB" w:bidi="x-none"/>
              </w:rPr>
            </w:pPr>
          </w:p>
        </w:tc>
        <w:tc>
          <w:tcPr>
            <w:tcW w:w="113" w:type="pct"/>
          </w:tcPr>
          <w:p w14:paraId="386FA573" w14:textId="77777777" w:rsidR="003B70C8" w:rsidRPr="000A5F90" w:rsidRDefault="003B70C8" w:rsidP="00ED5C8C">
            <w:pPr>
              <w:rPr>
                <w:rFonts w:ascii="Verdana" w:hAnsi="Verdana"/>
                <w:highlight w:val="red"/>
                <w:lang w:val="en-GB" w:bidi="x-none"/>
              </w:rPr>
            </w:pPr>
          </w:p>
        </w:tc>
      </w:tr>
      <w:tr w:rsidR="003B70C8" w:rsidRPr="000A5F90" w14:paraId="7C66F766" w14:textId="77777777" w:rsidTr="00ED5C8C">
        <w:tblPrEx>
          <w:tblCellMar>
            <w:left w:w="80" w:type="dxa"/>
            <w:right w:w="80" w:type="dxa"/>
          </w:tblCellMar>
        </w:tblPrEx>
        <w:tc>
          <w:tcPr>
            <w:tcW w:w="454" w:type="pct"/>
          </w:tcPr>
          <w:p w14:paraId="3C063329" w14:textId="2E858F38" w:rsidR="003B70C8" w:rsidRPr="000A5F90" w:rsidRDefault="003B70C8" w:rsidP="00ED5C8C">
            <w:pPr>
              <w:tabs>
                <w:tab w:val="left" w:pos="819"/>
              </w:tabs>
              <w:rPr>
                <w:rFonts w:ascii="Verdana" w:hAnsi="Verdana"/>
                <w:b/>
                <w:lang w:val="en-GB" w:bidi="x-none"/>
              </w:rPr>
            </w:pPr>
            <w:r w:rsidRPr="000A5F90">
              <w:rPr>
                <w:rFonts w:ascii="Verdana" w:hAnsi="Verdana"/>
                <w:b/>
                <w:lang w:val="en-GB" w:bidi="x-none"/>
              </w:rPr>
              <w:t>4.3</w:t>
            </w:r>
          </w:p>
        </w:tc>
        <w:tc>
          <w:tcPr>
            <w:tcW w:w="1575" w:type="pct"/>
            <w:gridSpan w:val="2"/>
          </w:tcPr>
          <w:p w14:paraId="54E57121" w14:textId="47802DD7" w:rsidR="003B70C8" w:rsidRPr="000A5F90" w:rsidRDefault="0070511F" w:rsidP="00ED5C8C">
            <w:pPr>
              <w:tabs>
                <w:tab w:val="left" w:pos="819"/>
              </w:tabs>
              <w:rPr>
                <w:rFonts w:ascii="Verdana" w:hAnsi="Verdana"/>
                <w:b/>
                <w:lang w:val="en-GB" w:bidi="x-none"/>
              </w:rPr>
            </w:pPr>
            <w:r w:rsidRPr="000A5F90">
              <w:rPr>
                <w:rFonts w:ascii="Verdana" w:hAnsi="Verdana"/>
                <w:b/>
                <w:lang w:val="en-GB" w:bidi="x-none"/>
              </w:rPr>
              <w:t>Confidentiality</w:t>
            </w:r>
          </w:p>
        </w:tc>
        <w:tc>
          <w:tcPr>
            <w:tcW w:w="353" w:type="pct"/>
            <w:gridSpan w:val="2"/>
          </w:tcPr>
          <w:p w14:paraId="0131D28A" w14:textId="77777777" w:rsidR="003B70C8" w:rsidRPr="000A5F90" w:rsidRDefault="003B70C8" w:rsidP="00ED5C8C">
            <w:pPr>
              <w:jc w:val="center"/>
              <w:rPr>
                <w:rFonts w:ascii="Verdana" w:hAnsi="Verdana"/>
                <w:highlight w:val="red"/>
                <w:lang w:val="en-GB" w:bidi="x-none"/>
              </w:rPr>
            </w:pPr>
          </w:p>
        </w:tc>
        <w:tc>
          <w:tcPr>
            <w:tcW w:w="590" w:type="pct"/>
          </w:tcPr>
          <w:p w14:paraId="6F66998C" w14:textId="77777777" w:rsidR="003B70C8" w:rsidRPr="000A5F90" w:rsidRDefault="003B70C8" w:rsidP="00ED5C8C">
            <w:pPr>
              <w:rPr>
                <w:rFonts w:ascii="Verdana" w:hAnsi="Verdana"/>
                <w:highlight w:val="red"/>
                <w:lang w:val="en-GB" w:bidi="x-none"/>
              </w:rPr>
            </w:pPr>
          </w:p>
        </w:tc>
        <w:tc>
          <w:tcPr>
            <w:tcW w:w="639" w:type="pct"/>
            <w:gridSpan w:val="2"/>
          </w:tcPr>
          <w:p w14:paraId="4E1D9083" w14:textId="77777777" w:rsidR="003B70C8" w:rsidRPr="000A5F90" w:rsidRDefault="003B70C8" w:rsidP="00ED5C8C">
            <w:pPr>
              <w:rPr>
                <w:rFonts w:ascii="Verdana" w:hAnsi="Verdana"/>
                <w:highlight w:val="red"/>
                <w:lang w:val="en-GB" w:bidi="x-none"/>
              </w:rPr>
            </w:pPr>
          </w:p>
        </w:tc>
        <w:tc>
          <w:tcPr>
            <w:tcW w:w="638" w:type="pct"/>
            <w:shd w:val="clear" w:color="auto" w:fill="auto"/>
          </w:tcPr>
          <w:p w14:paraId="5F3DD252" w14:textId="77777777" w:rsidR="003B70C8" w:rsidRPr="000A5F90" w:rsidRDefault="003B70C8" w:rsidP="00ED5C8C">
            <w:pPr>
              <w:rPr>
                <w:rFonts w:ascii="Verdana" w:hAnsi="Verdana"/>
                <w:highlight w:val="red"/>
                <w:lang w:val="en-GB" w:bidi="x-none"/>
              </w:rPr>
            </w:pPr>
          </w:p>
        </w:tc>
        <w:tc>
          <w:tcPr>
            <w:tcW w:w="638" w:type="pct"/>
            <w:gridSpan w:val="2"/>
            <w:shd w:val="clear" w:color="auto" w:fill="auto"/>
          </w:tcPr>
          <w:p w14:paraId="61BA80BC" w14:textId="77777777" w:rsidR="003B70C8" w:rsidRPr="000A5F90" w:rsidRDefault="003B70C8" w:rsidP="00ED5C8C">
            <w:pPr>
              <w:rPr>
                <w:rFonts w:ascii="Verdana" w:hAnsi="Verdana"/>
                <w:highlight w:val="red"/>
                <w:lang w:val="en-GB" w:bidi="x-none"/>
              </w:rPr>
            </w:pPr>
          </w:p>
        </w:tc>
        <w:tc>
          <w:tcPr>
            <w:tcW w:w="113" w:type="pct"/>
          </w:tcPr>
          <w:p w14:paraId="4AE98A2F" w14:textId="77777777" w:rsidR="003B70C8" w:rsidRPr="000A5F90" w:rsidRDefault="003B70C8" w:rsidP="00ED5C8C">
            <w:pPr>
              <w:rPr>
                <w:rFonts w:ascii="Verdana" w:hAnsi="Verdana"/>
                <w:highlight w:val="red"/>
                <w:lang w:val="en-GB" w:bidi="x-none"/>
              </w:rPr>
            </w:pPr>
          </w:p>
        </w:tc>
      </w:tr>
      <w:tr w:rsidR="00762B2C" w:rsidRPr="00D3187A" w14:paraId="63CFF207" w14:textId="77777777" w:rsidTr="00ED5C8C">
        <w:tblPrEx>
          <w:tblCellMar>
            <w:left w:w="80" w:type="dxa"/>
            <w:right w:w="80" w:type="dxa"/>
          </w:tblCellMar>
        </w:tblPrEx>
        <w:tc>
          <w:tcPr>
            <w:tcW w:w="454" w:type="pct"/>
          </w:tcPr>
          <w:p w14:paraId="440B68AC" w14:textId="3A98BB2F" w:rsidR="00762B2C" w:rsidRPr="000A5F90" w:rsidRDefault="00825804" w:rsidP="00ED5C8C">
            <w:pPr>
              <w:rPr>
                <w:rFonts w:ascii="Verdana" w:hAnsi="Verdana"/>
                <w:highlight w:val="red"/>
                <w:lang w:val="en-GB" w:bidi="x-none"/>
              </w:rPr>
            </w:pPr>
            <w:r w:rsidRPr="000A5F90">
              <w:rPr>
                <w:rFonts w:ascii="Verdana" w:hAnsi="Verdana"/>
                <w:lang w:val="en-GB"/>
              </w:rPr>
              <w:t>4.3.1</w:t>
            </w:r>
            <w:r w:rsidRPr="000A5F90">
              <w:rPr>
                <w:rFonts w:ascii="Verdana" w:hAnsi="Verdana"/>
                <w:lang w:val="en-GB"/>
              </w:rPr>
              <w:br/>
            </w:r>
            <w:r w:rsidR="00762B2C" w:rsidRPr="000A5F90">
              <w:rPr>
                <w:rFonts w:ascii="Verdana" w:hAnsi="Verdana"/>
                <w:lang w:val="en-GB"/>
              </w:rPr>
              <w:t>RT 34</w:t>
            </w:r>
          </w:p>
        </w:tc>
        <w:tc>
          <w:tcPr>
            <w:tcW w:w="1575" w:type="pct"/>
            <w:gridSpan w:val="2"/>
          </w:tcPr>
          <w:p w14:paraId="44BE206E" w14:textId="2FC3CC31" w:rsidR="002E786F" w:rsidRPr="000A5F90" w:rsidRDefault="002E786F" w:rsidP="002E786F">
            <w:pPr>
              <w:spacing w:line="240" w:lineRule="atLeast"/>
              <w:ind w:right="-4"/>
              <w:rPr>
                <w:rFonts w:ascii="Verdana" w:hAnsi="Verdana"/>
                <w:lang w:val="en-GB"/>
              </w:rPr>
            </w:pPr>
            <w:r w:rsidRPr="000A5F90">
              <w:rPr>
                <w:rFonts w:ascii="Verdana" w:hAnsi="Verdana"/>
                <w:lang w:val="en-GB"/>
              </w:rPr>
              <w:t xml:space="preserve">The implementation of any element that may affect the accredited production </w:t>
            </w:r>
            <w:r w:rsidR="00C929FF" w:rsidRPr="000A5F90">
              <w:rPr>
                <w:rFonts w:ascii="Verdana" w:hAnsi="Verdana"/>
                <w:lang w:val="en-GB"/>
              </w:rPr>
              <w:t xml:space="preserve">shall </w:t>
            </w:r>
            <w:r w:rsidRPr="000A5F90">
              <w:rPr>
                <w:rFonts w:ascii="Verdana" w:hAnsi="Verdana"/>
                <w:lang w:val="en-GB"/>
              </w:rPr>
              <w:t xml:space="preserve">take into account the requirement of confidentiality, unless explicitly requested by the client or </w:t>
            </w:r>
            <w:r w:rsidR="005A07D8">
              <w:rPr>
                <w:rFonts w:ascii="Verdana" w:hAnsi="Verdana"/>
                <w:lang w:val="en-GB"/>
              </w:rPr>
              <w:t xml:space="preserve">in presence of </w:t>
            </w:r>
            <w:r w:rsidRPr="000A5F90">
              <w:rPr>
                <w:rFonts w:ascii="Verdana" w:hAnsi="Verdana"/>
                <w:lang w:val="en-GB"/>
              </w:rPr>
              <w:t>applicable binding requirement that requires it to be dis</w:t>
            </w:r>
            <w:r w:rsidR="00223BA6" w:rsidRPr="000A5F90">
              <w:rPr>
                <w:rFonts w:ascii="Verdana" w:hAnsi="Verdana"/>
                <w:lang w:val="en-GB"/>
              </w:rPr>
              <w:t xml:space="preserve">closed </w:t>
            </w:r>
            <w:r w:rsidRPr="000A5F90">
              <w:rPr>
                <w:rFonts w:ascii="Verdana" w:hAnsi="Verdana"/>
                <w:lang w:val="en-GB"/>
              </w:rPr>
              <w:t>through external channels.</w:t>
            </w:r>
          </w:p>
          <w:p w14:paraId="04BB7537" w14:textId="74CBF011" w:rsidR="00762B2C" w:rsidRPr="000A5F90" w:rsidRDefault="002E786F" w:rsidP="00D3187A">
            <w:pPr>
              <w:rPr>
                <w:rFonts w:ascii="Verdana" w:hAnsi="Verdana"/>
                <w:lang w:val="en-GB" w:bidi="x-none"/>
              </w:rPr>
            </w:pPr>
            <w:r w:rsidRPr="000A5F90">
              <w:rPr>
                <w:rFonts w:ascii="Verdana" w:hAnsi="Verdana"/>
                <w:lang w:val="en-GB"/>
              </w:rPr>
              <w:t xml:space="preserve">Appropriate countermeasures </w:t>
            </w:r>
            <w:r w:rsidR="00C929FF" w:rsidRPr="000A5F90">
              <w:rPr>
                <w:rFonts w:ascii="Verdana" w:hAnsi="Verdana"/>
                <w:lang w:val="en-GB"/>
              </w:rPr>
              <w:t>shall</w:t>
            </w:r>
            <w:r w:rsidRPr="000A5F90">
              <w:rPr>
                <w:rFonts w:ascii="Verdana" w:hAnsi="Verdana"/>
                <w:lang w:val="en-GB"/>
              </w:rPr>
              <w:t xml:space="preserve"> be defined</w:t>
            </w:r>
            <w:r w:rsidR="00762B2C" w:rsidRPr="000A5F90">
              <w:rPr>
                <w:rFonts w:ascii="Verdana" w:hAnsi="Verdana"/>
                <w:lang w:val="en-GB"/>
              </w:rPr>
              <w:t>.</w:t>
            </w:r>
          </w:p>
        </w:tc>
        <w:tc>
          <w:tcPr>
            <w:tcW w:w="353" w:type="pct"/>
            <w:gridSpan w:val="2"/>
          </w:tcPr>
          <w:p w14:paraId="268C7395" w14:textId="77777777" w:rsidR="00762B2C" w:rsidRPr="000A5F90" w:rsidRDefault="00762B2C" w:rsidP="00ED5C8C">
            <w:pPr>
              <w:jc w:val="center"/>
              <w:rPr>
                <w:rFonts w:ascii="Verdana" w:hAnsi="Verdana"/>
                <w:highlight w:val="red"/>
                <w:lang w:val="en-GB" w:bidi="x-none"/>
              </w:rPr>
            </w:pPr>
          </w:p>
        </w:tc>
        <w:tc>
          <w:tcPr>
            <w:tcW w:w="590" w:type="pct"/>
          </w:tcPr>
          <w:p w14:paraId="753AE23C" w14:textId="77777777" w:rsidR="00762B2C" w:rsidRPr="000A5F90" w:rsidRDefault="00762B2C" w:rsidP="00ED5C8C">
            <w:pPr>
              <w:rPr>
                <w:rFonts w:ascii="Verdana" w:hAnsi="Verdana"/>
                <w:highlight w:val="red"/>
                <w:lang w:val="en-GB" w:bidi="x-none"/>
              </w:rPr>
            </w:pPr>
          </w:p>
        </w:tc>
        <w:tc>
          <w:tcPr>
            <w:tcW w:w="639" w:type="pct"/>
            <w:gridSpan w:val="2"/>
          </w:tcPr>
          <w:p w14:paraId="6F060018" w14:textId="77777777" w:rsidR="00762B2C" w:rsidRPr="000A5F90" w:rsidRDefault="00762B2C" w:rsidP="00ED5C8C">
            <w:pPr>
              <w:rPr>
                <w:rFonts w:ascii="Verdana" w:hAnsi="Verdana"/>
                <w:highlight w:val="red"/>
                <w:lang w:val="en-GB" w:bidi="x-none"/>
              </w:rPr>
            </w:pPr>
          </w:p>
        </w:tc>
        <w:tc>
          <w:tcPr>
            <w:tcW w:w="638" w:type="pct"/>
            <w:shd w:val="clear" w:color="auto" w:fill="auto"/>
          </w:tcPr>
          <w:p w14:paraId="543E92ED" w14:textId="77777777" w:rsidR="00762B2C" w:rsidRPr="000A5F90" w:rsidRDefault="00762B2C" w:rsidP="00ED5C8C">
            <w:pPr>
              <w:rPr>
                <w:rFonts w:ascii="Verdana" w:hAnsi="Verdana"/>
                <w:highlight w:val="red"/>
                <w:lang w:val="en-GB" w:bidi="x-none"/>
              </w:rPr>
            </w:pPr>
          </w:p>
        </w:tc>
        <w:tc>
          <w:tcPr>
            <w:tcW w:w="638" w:type="pct"/>
            <w:gridSpan w:val="2"/>
            <w:shd w:val="clear" w:color="auto" w:fill="auto"/>
          </w:tcPr>
          <w:p w14:paraId="7F9771D3" w14:textId="77777777" w:rsidR="00762B2C" w:rsidRPr="000A5F90" w:rsidRDefault="00762B2C" w:rsidP="00ED5C8C">
            <w:pPr>
              <w:rPr>
                <w:rFonts w:ascii="Verdana" w:hAnsi="Verdana"/>
                <w:highlight w:val="red"/>
                <w:lang w:val="en-GB" w:bidi="x-none"/>
              </w:rPr>
            </w:pPr>
          </w:p>
        </w:tc>
        <w:tc>
          <w:tcPr>
            <w:tcW w:w="113" w:type="pct"/>
          </w:tcPr>
          <w:p w14:paraId="6FF6A2C9" w14:textId="77777777" w:rsidR="00762B2C" w:rsidRPr="000A5F90" w:rsidRDefault="00762B2C" w:rsidP="00ED5C8C">
            <w:pPr>
              <w:rPr>
                <w:rFonts w:ascii="Verdana" w:hAnsi="Verdana"/>
                <w:highlight w:val="red"/>
                <w:lang w:val="en-GB" w:bidi="x-none"/>
              </w:rPr>
            </w:pPr>
          </w:p>
        </w:tc>
      </w:tr>
      <w:tr w:rsidR="00762B2C" w:rsidRPr="00D3187A" w14:paraId="262E5893" w14:textId="77777777" w:rsidTr="00ED5C8C">
        <w:tblPrEx>
          <w:tblCellMar>
            <w:left w:w="80" w:type="dxa"/>
            <w:right w:w="80" w:type="dxa"/>
          </w:tblCellMar>
        </w:tblPrEx>
        <w:tc>
          <w:tcPr>
            <w:tcW w:w="454" w:type="pct"/>
          </w:tcPr>
          <w:p w14:paraId="3B84DDDF" w14:textId="458ADACF" w:rsidR="00762B2C" w:rsidRPr="000A5F90" w:rsidRDefault="00762B2C" w:rsidP="00ED5C8C">
            <w:pPr>
              <w:rPr>
                <w:rFonts w:ascii="Verdana" w:hAnsi="Verdana"/>
                <w:highlight w:val="red"/>
                <w:lang w:val="en-GB" w:bidi="x-none"/>
              </w:rPr>
            </w:pPr>
            <w:r w:rsidRPr="000A5F90">
              <w:rPr>
                <w:rFonts w:ascii="Verdana" w:hAnsi="Verdana"/>
                <w:lang w:val="en-GB"/>
              </w:rPr>
              <w:t>4.3.2</w:t>
            </w:r>
          </w:p>
        </w:tc>
        <w:tc>
          <w:tcPr>
            <w:tcW w:w="1575" w:type="pct"/>
            <w:gridSpan w:val="2"/>
          </w:tcPr>
          <w:p w14:paraId="734079FE" w14:textId="12740B71" w:rsidR="00762B2C" w:rsidRPr="000A5F90" w:rsidRDefault="002E786F" w:rsidP="00C929FF">
            <w:pPr>
              <w:rPr>
                <w:rFonts w:ascii="Verdana" w:hAnsi="Verdana"/>
                <w:highlight w:val="red"/>
                <w:lang w:val="en-GB" w:bidi="x-none"/>
              </w:rPr>
            </w:pPr>
            <w:r w:rsidRPr="000A5F90">
              <w:rPr>
                <w:rFonts w:ascii="Verdana" w:hAnsi="Verdana"/>
                <w:lang w:val="en-GB"/>
              </w:rPr>
              <w:t xml:space="preserve">Where provided for by contractual or legal </w:t>
            </w:r>
            <w:r w:rsidR="00223BA6" w:rsidRPr="000A5F90">
              <w:rPr>
                <w:rFonts w:ascii="Verdana" w:hAnsi="Verdana"/>
                <w:lang w:val="en-GB"/>
              </w:rPr>
              <w:t>arrangements</w:t>
            </w:r>
            <w:r w:rsidRPr="000A5F90">
              <w:rPr>
                <w:rFonts w:ascii="Verdana" w:hAnsi="Verdana"/>
                <w:lang w:val="en-GB"/>
              </w:rPr>
              <w:t xml:space="preserve">, the RMP </w:t>
            </w:r>
            <w:r w:rsidR="00C929FF" w:rsidRPr="000A5F90">
              <w:rPr>
                <w:rFonts w:ascii="Verdana" w:hAnsi="Verdana"/>
                <w:lang w:val="en-GB"/>
              </w:rPr>
              <w:t>shall</w:t>
            </w:r>
            <w:r w:rsidRPr="000A5F90">
              <w:rPr>
                <w:rFonts w:ascii="Verdana" w:hAnsi="Verdana"/>
                <w:lang w:val="en-GB"/>
              </w:rPr>
              <w:t xml:space="preserve"> provide the </w:t>
            </w:r>
            <w:r w:rsidRPr="000A5F90">
              <w:rPr>
                <w:rFonts w:ascii="Verdana" w:hAnsi="Verdana"/>
                <w:lang w:val="en-GB"/>
              </w:rPr>
              <w:lastRenderedPageBreak/>
              <w:t>information involved in a confidential manner</w:t>
            </w:r>
            <w:r w:rsidR="00762B2C" w:rsidRPr="000A5F90">
              <w:rPr>
                <w:rFonts w:ascii="Verdana" w:hAnsi="Verdana"/>
                <w:lang w:val="en-GB"/>
              </w:rPr>
              <w:t>.</w:t>
            </w:r>
          </w:p>
        </w:tc>
        <w:tc>
          <w:tcPr>
            <w:tcW w:w="353" w:type="pct"/>
            <w:gridSpan w:val="2"/>
          </w:tcPr>
          <w:p w14:paraId="0B94F824" w14:textId="77777777" w:rsidR="00762B2C" w:rsidRPr="000A5F90" w:rsidRDefault="00762B2C" w:rsidP="00ED5C8C">
            <w:pPr>
              <w:jc w:val="center"/>
              <w:rPr>
                <w:rFonts w:ascii="Verdana" w:hAnsi="Verdana"/>
                <w:highlight w:val="red"/>
                <w:lang w:val="en-GB" w:bidi="x-none"/>
              </w:rPr>
            </w:pPr>
          </w:p>
        </w:tc>
        <w:tc>
          <w:tcPr>
            <w:tcW w:w="590" w:type="pct"/>
          </w:tcPr>
          <w:p w14:paraId="6D004216" w14:textId="77777777" w:rsidR="00762B2C" w:rsidRPr="000A5F90" w:rsidRDefault="00762B2C" w:rsidP="00ED5C8C">
            <w:pPr>
              <w:rPr>
                <w:rFonts w:ascii="Verdana" w:hAnsi="Verdana"/>
                <w:highlight w:val="red"/>
                <w:lang w:val="en-GB" w:bidi="x-none"/>
              </w:rPr>
            </w:pPr>
          </w:p>
        </w:tc>
        <w:tc>
          <w:tcPr>
            <w:tcW w:w="639" w:type="pct"/>
            <w:gridSpan w:val="2"/>
          </w:tcPr>
          <w:p w14:paraId="3DF42AFF" w14:textId="77777777" w:rsidR="00762B2C" w:rsidRPr="000A5F90" w:rsidRDefault="00762B2C" w:rsidP="00ED5C8C">
            <w:pPr>
              <w:rPr>
                <w:rFonts w:ascii="Verdana" w:hAnsi="Verdana"/>
                <w:highlight w:val="red"/>
                <w:lang w:val="en-GB" w:bidi="x-none"/>
              </w:rPr>
            </w:pPr>
          </w:p>
        </w:tc>
        <w:tc>
          <w:tcPr>
            <w:tcW w:w="638" w:type="pct"/>
            <w:shd w:val="clear" w:color="auto" w:fill="auto"/>
          </w:tcPr>
          <w:p w14:paraId="5B224CC8" w14:textId="77777777" w:rsidR="00762B2C" w:rsidRPr="000A5F90" w:rsidRDefault="00762B2C" w:rsidP="00ED5C8C">
            <w:pPr>
              <w:rPr>
                <w:rFonts w:ascii="Verdana" w:hAnsi="Verdana"/>
                <w:highlight w:val="red"/>
                <w:lang w:val="en-GB" w:bidi="x-none"/>
              </w:rPr>
            </w:pPr>
          </w:p>
        </w:tc>
        <w:tc>
          <w:tcPr>
            <w:tcW w:w="638" w:type="pct"/>
            <w:gridSpan w:val="2"/>
            <w:shd w:val="clear" w:color="auto" w:fill="auto"/>
          </w:tcPr>
          <w:p w14:paraId="4DE86DD2" w14:textId="77777777" w:rsidR="00762B2C" w:rsidRPr="000A5F90" w:rsidRDefault="00762B2C" w:rsidP="00ED5C8C">
            <w:pPr>
              <w:rPr>
                <w:rFonts w:ascii="Verdana" w:hAnsi="Verdana"/>
                <w:highlight w:val="red"/>
                <w:lang w:val="en-GB" w:bidi="x-none"/>
              </w:rPr>
            </w:pPr>
          </w:p>
        </w:tc>
        <w:tc>
          <w:tcPr>
            <w:tcW w:w="113" w:type="pct"/>
          </w:tcPr>
          <w:p w14:paraId="68C9F0F8" w14:textId="77777777" w:rsidR="00762B2C" w:rsidRPr="000A5F90" w:rsidRDefault="00762B2C" w:rsidP="00ED5C8C">
            <w:pPr>
              <w:rPr>
                <w:rFonts w:ascii="Verdana" w:hAnsi="Verdana"/>
                <w:highlight w:val="red"/>
                <w:lang w:val="en-GB" w:bidi="x-none"/>
              </w:rPr>
            </w:pPr>
          </w:p>
        </w:tc>
      </w:tr>
      <w:tr w:rsidR="00A8708C" w:rsidRPr="000A5F90" w14:paraId="4146677D" w14:textId="77777777" w:rsidTr="00ED5C8C">
        <w:tblPrEx>
          <w:tblCellMar>
            <w:left w:w="80" w:type="dxa"/>
            <w:right w:w="80" w:type="dxa"/>
          </w:tblCellMar>
        </w:tblPrEx>
        <w:tc>
          <w:tcPr>
            <w:tcW w:w="454" w:type="pct"/>
          </w:tcPr>
          <w:p w14:paraId="270A9E98" w14:textId="7FAC7A84" w:rsidR="00A8708C" w:rsidRPr="000A5F90" w:rsidRDefault="00A8708C" w:rsidP="00ED5C8C">
            <w:pPr>
              <w:rPr>
                <w:rFonts w:ascii="Verdana" w:hAnsi="Verdana"/>
                <w:lang w:val="en-GB" w:bidi="x-none"/>
              </w:rPr>
            </w:pPr>
            <w:r w:rsidRPr="000A5F90">
              <w:rPr>
                <w:rFonts w:ascii="Verdana" w:hAnsi="Verdana"/>
                <w:b/>
                <w:lang w:val="en-GB" w:bidi="x-none"/>
              </w:rPr>
              <w:t>5</w:t>
            </w:r>
          </w:p>
        </w:tc>
        <w:tc>
          <w:tcPr>
            <w:tcW w:w="1575" w:type="pct"/>
            <w:gridSpan w:val="2"/>
          </w:tcPr>
          <w:p w14:paraId="5D72FE97" w14:textId="43EF5FA2" w:rsidR="00A8708C" w:rsidRPr="00D3187A" w:rsidRDefault="00A8708C" w:rsidP="002E786F">
            <w:pPr>
              <w:rPr>
                <w:rFonts w:ascii="Verdana" w:hAnsi="Verdana"/>
                <w:caps/>
                <w:lang w:val="en-GB" w:bidi="x-none"/>
              </w:rPr>
            </w:pPr>
            <w:r w:rsidRPr="00D3187A">
              <w:rPr>
                <w:rFonts w:ascii="Verdana" w:hAnsi="Verdana"/>
                <w:b/>
                <w:caps/>
                <w:lang w:val="en-GB"/>
              </w:rPr>
              <w:t>Stru</w:t>
            </w:r>
            <w:r w:rsidR="006E5BE4" w:rsidRPr="00D3187A">
              <w:rPr>
                <w:rFonts w:ascii="Verdana" w:hAnsi="Verdana"/>
                <w:b/>
                <w:caps/>
                <w:lang w:val="en-GB"/>
              </w:rPr>
              <w:t>ctural</w:t>
            </w:r>
            <w:r w:rsidR="002E786F" w:rsidRPr="00D3187A">
              <w:rPr>
                <w:rFonts w:ascii="Verdana" w:hAnsi="Verdana"/>
                <w:b/>
                <w:caps/>
                <w:lang w:val="en-GB"/>
              </w:rPr>
              <w:t xml:space="preserve"> requirements</w:t>
            </w:r>
          </w:p>
        </w:tc>
        <w:tc>
          <w:tcPr>
            <w:tcW w:w="353" w:type="pct"/>
            <w:gridSpan w:val="2"/>
          </w:tcPr>
          <w:p w14:paraId="1F9DD63D" w14:textId="77777777" w:rsidR="00A8708C" w:rsidRPr="000A5F90" w:rsidRDefault="00A8708C" w:rsidP="00ED5C8C">
            <w:pPr>
              <w:jc w:val="center"/>
              <w:rPr>
                <w:rFonts w:ascii="Verdana" w:hAnsi="Verdana"/>
                <w:highlight w:val="red"/>
                <w:lang w:val="en-GB" w:bidi="x-none"/>
              </w:rPr>
            </w:pPr>
          </w:p>
        </w:tc>
        <w:tc>
          <w:tcPr>
            <w:tcW w:w="590" w:type="pct"/>
          </w:tcPr>
          <w:p w14:paraId="0530A932" w14:textId="77777777" w:rsidR="00A8708C" w:rsidRPr="000A5F90" w:rsidRDefault="00A8708C" w:rsidP="00ED5C8C">
            <w:pPr>
              <w:rPr>
                <w:rFonts w:ascii="Verdana" w:hAnsi="Verdana"/>
                <w:highlight w:val="red"/>
                <w:lang w:val="en-GB" w:bidi="x-none"/>
              </w:rPr>
            </w:pPr>
          </w:p>
        </w:tc>
        <w:tc>
          <w:tcPr>
            <w:tcW w:w="639" w:type="pct"/>
            <w:gridSpan w:val="2"/>
          </w:tcPr>
          <w:p w14:paraId="36D79E22" w14:textId="77777777" w:rsidR="00A8708C" w:rsidRPr="000A5F90" w:rsidRDefault="00A8708C" w:rsidP="00ED5C8C">
            <w:pPr>
              <w:rPr>
                <w:rFonts w:ascii="Verdana" w:hAnsi="Verdana"/>
                <w:highlight w:val="red"/>
                <w:lang w:val="en-GB" w:bidi="x-none"/>
              </w:rPr>
            </w:pPr>
          </w:p>
        </w:tc>
        <w:tc>
          <w:tcPr>
            <w:tcW w:w="638" w:type="pct"/>
            <w:shd w:val="clear" w:color="auto" w:fill="auto"/>
          </w:tcPr>
          <w:p w14:paraId="08DA5652" w14:textId="77777777" w:rsidR="00A8708C" w:rsidRPr="000A5F90" w:rsidRDefault="00A8708C" w:rsidP="00ED5C8C">
            <w:pPr>
              <w:rPr>
                <w:rFonts w:ascii="Verdana" w:hAnsi="Verdana"/>
                <w:highlight w:val="red"/>
                <w:lang w:val="en-GB" w:bidi="x-none"/>
              </w:rPr>
            </w:pPr>
          </w:p>
        </w:tc>
        <w:tc>
          <w:tcPr>
            <w:tcW w:w="638" w:type="pct"/>
            <w:gridSpan w:val="2"/>
            <w:shd w:val="clear" w:color="auto" w:fill="auto"/>
          </w:tcPr>
          <w:p w14:paraId="3B2E44B5" w14:textId="77777777" w:rsidR="00A8708C" w:rsidRPr="000A5F90" w:rsidRDefault="00A8708C" w:rsidP="00ED5C8C">
            <w:pPr>
              <w:rPr>
                <w:rFonts w:ascii="Verdana" w:hAnsi="Verdana"/>
                <w:highlight w:val="red"/>
                <w:lang w:val="en-GB" w:bidi="x-none"/>
              </w:rPr>
            </w:pPr>
          </w:p>
        </w:tc>
        <w:tc>
          <w:tcPr>
            <w:tcW w:w="113" w:type="pct"/>
          </w:tcPr>
          <w:p w14:paraId="790EA114" w14:textId="77777777" w:rsidR="00A8708C" w:rsidRPr="000A5F90" w:rsidRDefault="00A8708C" w:rsidP="00ED5C8C">
            <w:pPr>
              <w:rPr>
                <w:rFonts w:ascii="Verdana" w:hAnsi="Verdana"/>
                <w:highlight w:val="red"/>
                <w:lang w:val="en-GB" w:bidi="x-none"/>
              </w:rPr>
            </w:pPr>
          </w:p>
        </w:tc>
      </w:tr>
      <w:tr w:rsidR="00290BE2" w:rsidRPr="00D3187A" w14:paraId="2423ED81" w14:textId="77777777" w:rsidTr="00ED5C8C">
        <w:tblPrEx>
          <w:tblCellMar>
            <w:left w:w="80" w:type="dxa"/>
            <w:right w:w="80" w:type="dxa"/>
          </w:tblCellMar>
        </w:tblPrEx>
        <w:tc>
          <w:tcPr>
            <w:tcW w:w="454" w:type="pct"/>
          </w:tcPr>
          <w:p w14:paraId="0F1A6FBD" w14:textId="02037F28" w:rsidR="00290BE2" w:rsidRPr="000A5F90" w:rsidRDefault="00290BE2" w:rsidP="00ED5C8C">
            <w:pPr>
              <w:rPr>
                <w:rFonts w:ascii="Verdana" w:hAnsi="Verdana"/>
                <w:lang w:val="en-GB" w:bidi="x-none"/>
              </w:rPr>
            </w:pPr>
            <w:r w:rsidRPr="000A5F90">
              <w:rPr>
                <w:rFonts w:ascii="Verdana" w:hAnsi="Verdana"/>
                <w:lang w:val="en-GB"/>
              </w:rPr>
              <w:t>5.1</w:t>
            </w:r>
            <w:r w:rsidRPr="000A5F90">
              <w:rPr>
                <w:rFonts w:ascii="Verdana" w:hAnsi="Verdana"/>
                <w:lang w:val="en-GB"/>
              </w:rPr>
              <w:br/>
              <w:t>RT 34</w:t>
            </w:r>
          </w:p>
        </w:tc>
        <w:tc>
          <w:tcPr>
            <w:tcW w:w="1575" w:type="pct"/>
            <w:gridSpan w:val="2"/>
          </w:tcPr>
          <w:p w14:paraId="043D5338" w14:textId="7E42B18E" w:rsidR="00290BE2" w:rsidRPr="000A5F90" w:rsidRDefault="00737237" w:rsidP="00C929FF">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be legally identifi</w:t>
            </w:r>
            <w:r w:rsidR="005A07D8">
              <w:rPr>
                <w:rFonts w:ascii="Verdana" w:hAnsi="Verdana"/>
                <w:lang w:val="en-GB"/>
              </w:rPr>
              <w:t>able</w:t>
            </w:r>
            <w:r w:rsidR="00290BE2" w:rsidRPr="000A5F90">
              <w:rPr>
                <w:rFonts w:ascii="Verdana" w:hAnsi="Verdana"/>
                <w:lang w:val="en-GB"/>
              </w:rPr>
              <w:t>. [</w:t>
            </w:r>
            <w:r w:rsidRPr="000A5F90">
              <w:rPr>
                <w:rFonts w:ascii="Verdana" w:hAnsi="Verdana"/>
                <w:lang w:val="en-GB"/>
              </w:rPr>
              <w:t>C.C.I.A.A. Certificate, company structure, any professional qualification</w:t>
            </w:r>
            <w:r w:rsidR="00290BE2" w:rsidRPr="000A5F90">
              <w:rPr>
                <w:rFonts w:ascii="Verdana" w:hAnsi="Verdana"/>
                <w:lang w:val="en-GB"/>
              </w:rPr>
              <w:t>]</w:t>
            </w:r>
          </w:p>
        </w:tc>
        <w:tc>
          <w:tcPr>
            <w:tcW w:w="353" w:type="pct"/>
            <w:gridSpan w:val="2"/>
          </w:tcPr>
          <w:p w14:paraId="3FAE4F9B" w14:textId="77777777" w:rsidR="00290BE2" w:rsidRPr="000A5F90" w:rsidRDefault="00290BE2" w:rsidP="00ED5C8C">
            <w:pPr>
              <w:jc w:val="center"/>
              <w:rPr>
                <w:rFonts w:ascii="Verdana" w:hAnsi="Verdana"/>
                <w:highlight w:val="red"/>
                <w:lang w:val="en-GB" w:bidi="x-none"/>
              </w:rPr>
            </w:pPr>
          </w:p>
        </w:tc>
        <w:tc>
          <w:tcPr>
            <w:tcW w:w="590" w:type="pct"/>
          </w:tcPr>
          <w:p w14:paraId="1D30B2FF" w14:textId="77777777" w:rsidR="00290BE2" w:rsidRPr="000A5F90" w:rsidRDefault="00290BE2" w:rsidP="00ED5C8C">
            <w:pPr>
              <w:rPr>
                <w:rFonts w:ascii="Verdana" w:hAnsi="Verdana"/>
                <w:highlight w:val="red"/>
                <w:lang w:val="en-GB" w:bidi="x-none"/>
              </w:rPr>
            </w:pPr>
          </w:p>
        </w:tc>
        <w:tc>
          <w:tcPr>
            <w:tcW w:w="639" w:type="pct"/>
            <w:gridSpan w:val="2"/>
          </w:tcPr>
          <w:p w14:paraId="704F9143" w14:textId="77777777" w:rsidR="00290BE2" w:rsidRPr="000A5F90" w:rsidRDefault="00290BE2" w:rsidP="00ED5C8C">
            <w:pPr>
              <w:rPr>
                <w:rFonts w:ascii="Verdana" w:hAnsi="Verdana"/>
                <w:highlight w:val="red"/>
                <w:lang w:val="en-GB" w:bidi="x-none"/>
              </w:rPr>
            </w:pPr>
          </w:p>
        </w:tc>
        <w:tc>
          <w:tcPr>
            <w:tcW w:w="638" w:type="pct"/>
            <w:shd w:val="clear" w:color="auto" w:fill="auto"/>
          </w:tcPr>
          <w:p w14:paraId="3784B31F" w14:textId="77777777" w:rsidR="00290BE2" w:rsidRPr="000A5F90" w:rsidRDefault="00290BE2" w:rsidP="00ED5C8C">
            <w:pPr>
              <w:rPr>
                <w:rFonts w:ascii="Verdana" w:hAnsi="Verdana"/>
                <w:highlight w:val="red"/>
                <w:lang w:val="en-GB" w:bidi="x-none"/>
              </w:rPr>
            </w:pPr>
          </w:p>
        </w:tc>
        <w:tc>
          <w:tcPr>
            <w:tcW w:w="638" w:type="pct"/>
            <w:gridSpan w:val="2"/>
            <w:shd w:val="clear" w:color="auto" w:fill="auto"/>
          </w:tcPr>
          <w:p w14:paraId="78D888CC" w14:textId="77777777" w:rsidR="00290BE2" w:rsidRPr="000A5F90" w:rsidRDefault="00290BE2" w:rsidP="00ED5C8C">
            <w:pPr>
              <w:rPr>
                <w:rFonts w:ascii="Verdana" w:hAnsi="Verdana"/>
                <w:highlight w:val="red"/>
                <w:lang w:val="en-GB" w:bidi="x-none"/>
              </w:rPr>
            </w:pPr>
          </w:p>
        </w:tc>
        <w:tc>
          <w:tcPr>
            <w:tcW w:w="113" w:type="pct"/>
          </w:tcPr>
          <w:p w14:paraId="2604E077" w14:textId="77777777" w:rsidR="00290BE2" w:rsidRPr="000A5F90" w:rsidRDefault="00290BE2" w:rsidP="00ED5C8C">
            <w:pPr>
              <w:rPr>
                <w:rFonts w:ascii="Verdana" w:hAnsi="Verdana"/>
                <w:highlight w:val="red"/>
                <w:lang w:val="en-GB" w:bidi="x-none"/>
              </w:rPr>
            </w:pPr>
          </w:p>
        </w:tc>
      </w:tr>
      <w:tr w:rsidR="00D85043" w:rsidRPr="00D3187A" w14:paraId="74E94720" w14:textId="77777777" w:rsidTr="00ED5C8C">
        <w:tblPrEx>
          <w:tblCellMar>
            <w:left w:w="80" w:type="dxa"/>
            <w:right w:w="80" w:type="dxa"/>
          </w:tblCellMar>
        </w:tblPrEx>
        <w:tc>
          <w:tcPr>
            <w:tcW w:w="454" w:type="pct"/>
          </w:tcPr>
          <w:p w14:paraId="5B08CA41" w14:textId="3B250F93" w:rsidR="00D85043" w:rsidRPr="000A5F90" w:rsidRDefault="00D85043" w:rsidP="00ED5C8C">
            <w:pPr>
              <w:rPr>
                <w:rFonts w:ascii="Verdana" w:hAnsi="Verdana"/>
                <w:highlight w:val="red"/>
                <w:lang w:val="en-GB" w:bidi="x-none"/>
              </w:rPr>
            </w:pPr>
            <w:r w:rsidRPr="000A5F90">
              <w:rPr>
                <w:rFonts w:ascii="Verdana" w:hAnsi="Verdana"/>
                <w:lang w:val="en-GB"/>
              </w:rPr>
              <w:t>5.2</w:t>
            </w:r>
          </w:p>
        </w:tc>
        <w:tc>
          <w:tcPr>
            <w:tcW w:w="1575" w:type="pct"/>
            <w:gridSpan w:val="2"/>
          </w:tcPr>
          <w:p w14:paraId="7B440B0F" w14:textId="45B57114" w:rsidR="00D85043" w:rsidRPr="000A5F90" w:rsidRDefault="00203B1B" w:rsidP="00C929FF">
            <w:pPr>
              <w:rPr>
                <w:rFonts w:ascii="Verdana" w:hAnsi="Verdana"/>
                <w:highlight w:val="red"/>
                <w:lang w:val="en-GB" w:bidi="x-none"/>
              </w:rPr>
            </w:pPr>
            <w:r w:rsidRPr="000A5F90">
              <w:rPr>
                <w:rFonts w:ascii="Verdana" w:hAnsi="Verdana"/>
                <w:lang w:val="en-GB"/>
              </w:rPr>
              <w:t xml:space="preserve">If applicable, a list of temporary and/or mobile operating units </w:t>
            </w:r>
            <w:r w:rsidR="00C929FF" w:rsidRPr="000A5F90">
              <w:rPr>
                <w:rFonts w:ascii="Verdana" w:hAnsi="Verdana"/>
                <w:lang w:val="en-GB"/>
              </w:rPr>
              <w:t>shall</w:t>
            </w:r>
            <w:r w:rsidRPr="000A5F90">
              <w:rPr>
                <w:rFonts w:ascii="Verdana" w:hAnsi="Verdana"/>
                <w:lang w:val="en-GB"/>
              </w:rPr>
              <w:t xml:space="preserve"> be available</w:t>
            </w:r>
            <w:r w:rsidR="00D85043" w:rsidRPr="000A5F90">
              <w:rPr>
                <w:rFonts w:ascii="Verdana" w:hAnsi="Verdana"/>
                <w:lang w:val="en-GB"/>
              </w:rPr>
              <w:t xml:space="preserve">. </w:t>
            </w:r>
          </w:p>
        </w:tc>
        <w:tc>
          <w:tcPr>
            <w:tcW w:w="353" w:type="pct"/>
            <w:gridSpan w:val="2"/>
          </w:tcPr>
          <w:p w14:paraId="7C692A6B" w14:textId="77777777" w:rsidR="00D85043" w:rsidRPr="000A5F90" w:rsidRDefault="00D85043" w:rsidP="00ED5C8C">
            <w:pPr>
              <w:jc w:val="center"/>
              <w:rPr>
                <w:rFonts w:ascii="Verdana" w:hAnsi="Verdana"/>
                <w:highlight w:val="red"/>
                <w:lang w:val="en-GB" w:bidi="x-none"/>
              </w:rPr>
            </w:pPr>
          </w:p>
        </w:tc>
        <w:tc>
          <w:tcPr>
            <w:tcW w:w="590" w:type="pct"/>
          </w:tcPr>
          <w:p w14:paraId="698D4155" w14:textId="77777777" w:rsidR="00D85043" w:rsidRPr="000A5F90" w:rsidRDefault="00D85043" w:rsidP="00ED5C8C">
            <w:pPr>
              <w:rPr>
                <w:rFonts w:ascii="Verdana" w:hAnsi="Verdana"/>
                <w:highlight w:val="red"/>
                <w:lang w:val="en-GB" w:bidi="x-none"/>
              </w:rPr>
            </w:pPr>
          </w:p>
        </w:tc>
        <w:tc>
          <w:tcPr>
            <w:tcW w:w="639" w:type="pct"/>
            <w:gridSpan w:val="2"/>
          </w:tcPr>
          <w:p w14:paraId="6B103A76" w14:textId="77777777" w:rsidR="00D85043" w:rsidRPr="000A5F90" w:rsidRDefault="00D85043" w:rsidP="00ED5C8C">
            <w:pPr>
              <w:rPr>
                <w:rFonts w:ascii="Verdana" w:hAnsi="Verdana"/>
                <w:highlight w:val="red"/>
                <w:lang w:val="en-GB" w:bidi="x-none"/>
              </w:rPr>
            </w:pPr>
          </w:p>
        </w:tc>
        <w:tc>
          <w:tcPr>
            <w:tcW w:w="638" w:type="pct"/>
            <w:shd w:val="clear" w:color="auto" w:fill="auto"/>
          </w:tcPr>
          <w:p w14:paraId="689F9FE0" w14:textId="77777777" w:rsidR="00D85043" w:rsidRPr="000A5F90" w:rsidRDefault="00D85043" w:rsidP="00ED5C8C">
            <w:pPr>
              <w:rPr>
                <w:rFonts w:ascii="Verdana" w:hAnsi="Verdana"/>
                <w:highlight w:val="red"/>
                <w:lang w:val="en-GB" w:bidi="x-none"/>
              </w:rPr>
            </w:pPr>
          </w:p>
        </w:tc>
        <w:tc>
          <w:tcPr>
            <w:tcW w:w="638" w:type="pct"/>
            <w:gridSpan w:val="2"/>
            <w:shd w:val="clear" w:color="auto" w:fill="auto"/>
          </w:tcPr>
          <w:p w14:paraId="4EC53A80" w14:textId="77777777" w:rsidR="00D85043" w:rsidRPr="000A5F90" w:rsidRDefault="00D85043" w:rsidP="00ED5C8C">
            <w:pPr>
              <w:rPr>
                <w:rFonts w:ascii="Verdana" w:hAnsi="Verdana"/>
                <w:highlight w:val="red"/>
                <w:lang w:val="en-GB" w:bidi="x-none"/>
              </w:rPr>
            </w:pPr>
          </w:p>
        </w:tc>
        <w:tc>
          <w:tcPr>
            <w:tcW w:w="113" w:type="pct"/>
          </w:tcPr>
          <w:p w14:paraId="7F623070" w14:textId="77777777" w:rsidR="00D85043" w:rsidRPr="000A5F90" w:rsidRDefault="00D85043" w:rsidP="00ED5C8C">
            <w:pPr>
              <w:rPr>
                <w:rFonts w:ascii="Verdana" w:hAnsi="Verdana"/>
                <w:highlight w:val="red"/>
                <w:lang w:val="en-GB" w:bidi="x-none"/>
              </w:rPr>
            </w:pPr>
          </w:p>
        </w:tc>
      </w:tr>
      <w:tr w:rsidR="00D85043" w:rsidRPr="00D3187A" w14:paraId="1F20D10E" w14:textId="77777777" w:rsidTr="00ED5C8C">
        <w:tblPrEx>
          <w:tblCellMar>
            <w:left w:w="80" w:type="dxa"/>
            <w:right w:w="80" w:type="dxa"/>
          </w:tblCellMar>
        </w:tblPrEx>
        <w:tc>
          <w:tcPr>
            <w:tcW w:w="454" w:type="pct"/>
          </w:tcPr>
          <w:p w14:paraId="345A7C01" w14:textId="70194AD9" w:rsidR="00D85043" w:rsidRPr="000A5F90" w:rsidRDefault="00D85043" w:rsidP="00ED5C8C">
            <w:pPr>
              <w:rPr>
                <w:rFonts w:ascii="Verdana" w:hAnsi="Verdana"/>
                <w:highlight w:val="red"/>
                <w:lang w:val="en-GB" w:bidi="x-none"/>
              </w:rPr>
            </w:pPr>
            <w:r w:rsidRPr="000A5F90">
              <w:rPr>
                <w:rFonts w:ascii="Verdana" w:hAnsi="Verdana"/>
                <w:lang w:val="en-GB"/>
              </w:rPr>
              <w:t xml:space="preserve">5.3 </w:t>
            </w:r>
            <w:r w:rsidRPr="000A5F90">
              <w:rPr>
                <w:rFonts w:ascii="Verdana" w:hAnsi="Verdana"/>
                <w:lang w:val="en-GB"/>
              </w:rPr>
              <w:br/>
              <w:t>RT 34</w:t>
            </w:r>
          </w:p>
        </w:tc>
        <w:tc>
          <w:tcPr>
            <w:tcW w:w="1575" w:type="pct"/>
            <w:gridSpan w:val="2"/>
          </w:tcPr>
          <w:p w14:paraId="15594B64" w14:textId="312FB43D" w:rsidR="00D85043" w:rsidRPr="000A5F90" w:rsidRDefault="00D85043" w:rsidP="00ED5C8C">
            <w:pPr>
              <w:spacing w:line="240" w:lineRule="atLeast"/>
              <w:ind w:right="-6"/>
              <w:rPr>
                <w:rFonts w:ascii="Verdana" w:hAnsi="Verdana"/>
                <w:lang w:val="en-GB"/>
              </w:rPr>
            </w:pPr>
            <w:r w:rsidRPr="000A5F90">
              <w:rPr>
                <w:rFonts w:ascii="Verdana" w:hAnsi="Verdana"/>
                <w:lang w:val="en-GB"/>
              </w:rPr>
              <w:t xml:space="preserve">a) </w:t>
            </w:r>
            <w:r w:rsidR="00203B1B" w:rsidRPr="000A5F90">
              <w:rPr>
                <w:rFonts w:ascii="Verdana" w:hAnsi="Verdana"/>
                <w:lang w:val="en-GB"/>
              </w:rPr>
              <w:t xml:space="preserve">the RMP </w:t>
            </w:r>
            <w:r w:rsidR="00C929FF" w:rsidRPr="000A5F90">
              <w:rPr>
                <w:rFonts w:ascii="Verdana" w:hAnsi="Verdana"/>
                <w:lang w:val="en-GB"/>
              </w:rPr>
              <w:t>shall</w:t>
            </w:r>
            <w:r w:rsidR="00203B1B" w:rsidRPr="000A5F90">
              <w:rPr>
                <w:rFonts w:ascii="Verdana" w:hAnsi="Verdana"/>
                <w:lang w:val="en-GB"/>
              </w:rPr>
              <w:t xml:space="preserve"> define an organizat</w:t>
            </w:r>
            <w:r w:rsidR="008B54AD" w:rsidRPr="000A5F90">
              <w:rPr>
                <w:rFonts w:ascii="Verdana" w:hAnsi="Verdana"/>
                <w:lang w:val="en-GB"/>
              </w:rPr>
              <w:t>ional and management structure coherent</w:t>
            </w:r>
            <w:r w:rsidR="00203B1B" w:rsidRPr="000A5F90">
              <w:rPr>
                <w:rFonts w:ascii="Verdana" w:hAnsi="Verdana"/>
                <w:lang w:val="en-GB"/>
              </w:rPr>
              <w:t xml:space="preserve"> with the overall corporate organization, the relationships with those supporting and subcontracted, the name of personnel who work</w:t>
            </w:r>
            <w:r w:rsidR="005A07D8">
              <w:rPr>
                <w:rFonts w:ascii="Verdana" w:hAnsi="Verdana"/>
                <w:lang w:val="en-GB"/>
              </w:rPr>
              <w:t>s</w:t>
            </w:r>
            <w:r w:rsidR="00203B1B" w:rsidRPr="000A5F90">
              <w:rPr>
                <w:rFonts w:ascii="Verdana" w:hAnsi="Verdana"/>
                <w:lang w:val="en-GB"/>
              </w:rPr>
              <w:t xml:space="preserve"> both in the overall organization and within the RMP, covering different roles in the two areas</w:t>
            </w:r>
            <w:r w:rsidRPr="000A5F90">
              <w:rPr>
                <w:rFonts w:ascii="Verdana" w:hAnsi="Verdana"/>
                <w:lang w:val="en-GB"/>
              </w:rPr>
              <w:t>.</w:t>
            </w:r>
          </w:p>
          <w:p w14:paraId="1DADE5D1" w14:textId="25E90F89" w:rsidR="00D85043" w:rsidRPr="000A5F90" w:rsidRDefault="00D85043" w:rsidP="00ED5C8C">
            <w:pPr>
              <w:spacing w:line="240" w:lineRule="atLeast"/>
              <w:ind w:right="-6"/>
              <w:rPr>
                <w:rFonts w:ascii="Verdana" w:hAnsi="Verdana"/>
                <w:lang w:val="en-GB"/>
              </w:rPr>
            </w:pPr>
            <w:r w:rsidRPr="000A5F90">
              <w:rPr>
                <w:rFonts w:ascii="Verdana" w:hAnsi="Verdana"/>
                <w:lang w:val="en-GB"/>
              </w:rPr>
              <w:t xml:space="preserve">b) </w:t>
            </w:r>
            <w:r w:rsidR="00203B1B" w:rsidRPr="000A5F90">
              <w:rPr>
                <w:rFonts w:ascii="Verdana" w:hAnsi="Verdana"/>
                <w:lang w:val="en-GB"/>
              </w:rPr>
              <w:t xml:space="preserve">the activities other than those concerning the accreditation field of the Producer </w:t>
            </w:r>
            <w:r w:rsidR="00C929FF" w:rsidRPr="000A5F90">
              <w:rPr>
                <w:rFonts w:ascii="Verdana" w:hAnsi="Verdana"/>
                <w:lang w:val="en-GB"/>
              </w:rPr>
              <w:t>shall</w:t>
            </w:r>
            <w:r w:rsidR="00203B1B" w:rsidRPr="000A5F90">
              <w:rPr>
                <w:rFonts w:ascii="Verdana" w:hAnsi="Verdana"/>
                <w:lang w:val="en-GB"/>
              </w:rPr>
              <w:t xml:space="preserve"> be defined and identified, if provided for within the Management System</w:t>
            </w:r>
            <w:r w:rsidRPr="000A5F90">
              <w:rPr>
                <w:rFonts w:ascii="Verdana" w:hAnsi="Verdana"/>
                <w:lang w:val="en-GB"/>
              </w:rPr>
              <w:t>.</w:t>
            </w:r>
            <w:r w:rsidRPr="000A5F90">
              <w:rPr>
                <w:rFonts w:ascii="Verdana" w:hAnsi="Verdana"/>
                <w:lang w:val="en-GB"/>
              </w:rPr>
              <w:br/>
              <w:t xml:space="preserve">c) </w:t>
            </w:r>
            <w:r w:rsidR="00203B1B" w:rsidRPr="000A5F90">
              <w:rPr>
                <w:rFonts w:ascii="Verdana" w:hAnsi="Verdana"/>
                <w:lang w:val="en-GB"/>
              </w:rPr>
              <w:t>the organization charts or equivalent documents in relation to the established organization chart</w:t>
            </w:r>
            <w:r w:rsidR="00C4445B" w:rsidRPr="00D3187A">
              <w:rPr>
                <w:lang w:val="en-US"/>
              </w:rPr>
              <w:t xml:space="preserve"> </w:t>
            </w:r>
            <w:r w:rsidR="00C4445B" w:rsidRPr="00C4445B">
              <w:rPr>
                <w:rFonts w:ascii="Verdana" w:hAnsi="Verdana"/>
                <w:lang w:val="en-GB"/>
              </w:rPr>
              <w:t>shall be defined</w:t>
            </w:r>
            <w:r w:rsidRPr="000A5F90">
              <w:rPr>
                <w:rFonts w:ascii="Verdana" w:hAnsi="Verdana"/>
                <w:lang w:val="en-GB"/>
              </w:rPr>
              <w:t>.</w:t>
            </w:r>
          </w:p>
          <w:p w14:paraId="33563607" w14:textId="192133EF" w:rsidR="00D85043" w:rsidRPr="000A5F90" w:rsidRDefault="00D85043" w:rsidP="00ED5C8C">
            <w:pPr>
              <w:spacing w:line="240" w:lineRule="atLeast"/>
              <w:ind w:right="-6"/>
              <w:rPr>
                <w:rFonts w:ascii="Verdana" w:hAnsi="Verdana"/>
                <w:lang w:val="en-GB"/>
              </w:rPr>
            </w:pPr>
            <w:r w:rsidRPr="000A5F90">
              <w:rPr>
                <w:rFonts w:ascii="Verdana" w:hAnsi="Verdana"/>
                <w:lang w:val="en-GB"/>
              </w:rPr>
              <w:t xml:space="preserve">d) </w:t>
            </w:r>
            <w:r w:rsidR="00203B1B" w:rsidRPr="000A5F90">
              <w:rPr>
                <w:rFonts w:ascii="Verdana" w:hAnsi="Verdana"/>
                <w:lang w:val="en-GB"/>
              </w:rPr>
              <w:t xml:space="preserve">the RMP </w:t>
            </w:r>
            <w:r w:rsidR="00C929FF" w:rsidRPr="000A5F90">
              <w:rPr>
                <w:rFonts w:ascii="Verdana" w:hAnsi="Verdana"/>
                <w:lang w:val="en-GB"/>
              </w:rPr>
              <w:t>shall</w:t>
            </w:r>
            <w:r w:rsidR="00203B1B" w:rsidRPr="000A5F90">
              <w:rPr>
                <w:rFonts w:ascii="Verdana" w:hAnsi="Verdana"/>
                <w:lang w:val="en-GB"/>
              </w:rPr>
              <w:t xml:space="preserve"> have management staff, supported by technical staff, with the authority and resources necessary to perform their duties and to identify any deviations from the Management System or RM production procedures and take actions to prevent or reduce </w:t>
            </w:r>
            <w:r w:rsidR="008B54AD" w:rsidRPr="000A5F90">
              <w:rPr>
                <w:rFonts w:ascii="Verdana" w:hAnsi="Verdana"/>
                <w:lang w:val="en-GB"/>
              </w:rPr>
              <w:t xml:space="preserve">these deviations </w:t>
            </w:r>
            <w:r w:rsidR="00203B1B" w:rsidRPr="000A5F90">
              <w:rPr>
                <w:rFonts w:ascii="Verdana" w:hAnsi="Verdana"/>
                <w:lang w:val="en-GB"/>
              </w:rPr>
              <w:t xml:space="preserve">to the minimum </w:t>
            </w:r>
          </w:p>
          <w:p w14:paraId="0D637FBD" w14:textId="50B92E3F" w:rsidR="00D85043" w:rsidRPr="000A5F90" w:rsidRDefault="00D85043" w:rsidP="00ED5C8C">
            <w:pPr>
              <w:spacing w:line="240" w:lineRule="atLeast"/>
              <w:ind w:right="-6"/>
              <w:rPr>
                <w:rFonts w:ascii="Verdana" w:hAnsi="Verdana"/>
                <w:lang w:val="en-GB"/>
              </w:rPr>
            </w:pPr>
            <w:r w:rsidRPr="000A5F90">
              <w:rPr>
                <w:rFonts w:ascii="Verdana" w:hAnsi="Verdana"/>
                <w:lang w:val="en-GB"/>
              </w:rPr>
              <w:lastRenderedPageBreak/>
              <w:t xml:space="preserve">e) </w:t>
            </w:r>
            <w:r w:rsidR="00203B1B" w:rsidRPr="000A5F90">
              <w:rPr>
                <w:rFonts w:ascii="Verdana" w:hAnsi="Verdana"/>
                <w:lang w:val="en-GB"/>
              </w:rPr>
              <w:t>assignments or equivalent d</w:t>
            </w:r>
            <w:r w:rsidR="00131844" w:rsidRPr="000A5F90">
              <w:rPr>
                <w:rFonts w:ascii="Verdana" w:hAnsi="Verdana"/>
                <w:lang w:val="en-GB"/>
              </w:rPr>
              <w:t xml:space="preserve">ocuments for the functions of </w:t>
            </w:r>
            <w:r w:rsidR="00203B1B" w:rsidRPr="000A5F90">
              <w:rPr>
                <w:rFonts w:ascii="Verdana" w:hAnsi="Verdana"/>
                <w:lang w:val="en-GB"/>
              </w:rPr>
              <w:t xml:space="preserve">technical </w:t>
            </w:r>
            <w:r w:rsidR="000A5F90" w:rsidRPr="000A5F90">
              <w:rPr>
                <w:rFonts w:ascii="Verdana" w:hAnsi="Verdana"/>
                <w:lang w:val="en-GB"/>
              </w:rPr>
              <w:t>responsibility shall</w:t>
            </w:r>
            <w:r w:rsidR="00131844" w:rsidRPr="000A5F90">
              <w:rPr>
                <w:rFonts w:ascii="Verdana" w:hAnsi="Verdana"/>
                <w:lang w:val="en-GB"/>
              </w:rPr>
              <w:t xml:space="preserve"> be defined; </w:t>
            </w:r>
            <w:r w:rsidR="00203B1B" w:rsidRPr="000A5F90">
              <w:rPr>
                <w:rFonts w:ascii="Verdana" w:hAnsi="Verdana"/>
                <w:lang w:val="en-GB"/>
              </w:rPr>
              <w:t xml:space="preserve">they </w:t>
            </w:r>
            <w:r w:rsidR="00131844" w:rsidRPr="000A5F90">
              <w:rPr>
                <w:rFonts w:ascii="Verdana" w:hAnsi="Verdana"/>
                <w:lang w:val="en-GB"/>
              </w:rPr>
              <w:t>shall be</w:t>
            </w:r>
            <w:r w:rsidR="00203B1B" w:rsidRPr="000A5F90">
              <w:rPr>
                <w:rFonts w:ascii="Verdana" w:hAnsi="Verdana"/>
                <w:lang w:val="en-GB"/>
              </w:rPr>
              <w:t xml:space="preserve"> formalized and contain the exact indication of the proxies, in particular for what </w:t>
            </w:r>
            <w:r w:rsidR="00131844" w:rsidRPr="000A5F90">
              <w:rPr>
                <w:rFonts w:ascii="Verdana" w:hAnsi="Verdana"/>
                <w:lang w:val="en-GB"/>
              </w:rPr>
              <w:t>regards</w:t>
            </w:r>
            <w:r w:rsidR="00203B1B" w:rsidRPr="000A5F90">
              <w:rPr>
                <w:rFonts w:ascii="Verdana" w:hAnsi="Verdana"/>
                <w:lang w:val="en-GB"/>
              </w:rPr>
              <w:t xml:space="preserve"> the signing of the documents concerning the RM</w:t>
            </w:r>
            <w:r w:rsidRPr="000A5F90">
              <w:rPr>
                <w:rFonts w:ascii="Verdana" w:hAnsi="Verdana"/>
                <w:lang w:val="en-GB"/>
              </w:rPr>
              <w:t>.</w:t>
            </w:r>
          </w:p>
          <w:p w14:paraId="3D283D4B" w14:textId="717EBF2F" w:rsidR="00D85043" w:rsidRPr="000A5F90" w:rsidRDefault="00D85043" w:rsidP="00ED5C8C">
            <w:pPr>
              <w:spacing w:line="240" w:lineRule="atLeast"/>
              <w:ind w:right="-6"/>
              <w:rPr>
                <w:rFonts w:ascii="Verdana" w:hAnsi="Verdana"/>
                <w:lang w:val="en-GB"/>
              </w:rPr>
            </w:pPr>
            <w:r w:rsidRPr="000A5F90">
              <w:rPr>
                <w:rFonts w:ascii="Verdana" w:hAnsi="Verdana"/>
                <w:lang w:val="en-GB"/>
              </w:rPr>
              <w:t xml:space="preserve">f) </w:t>
            </w:r>
            <w:r w:rsidR="00203B1B" w:rsidRPr="000A5F90">
              <w:rPr>
                <w:rFonts w:ascii="Verdana" w:hAnsi="Verdana"/>
                <w:lang w:val="en-GB"/>
              </w:rPr>
              <w:t xml:space="preserve">if there are responsibilities for personnel outside the Producer (for example, external consultant), the exact definition of the role that this appointment entails and the time limits of the appointment </w:t>
            </w:r>
            <w:r w:rsidR="00C929FF" w:rsidRPr="000A5F90">
              <w:rPr>
                <w:rFonts w:ascii="Verdana" w:hAnsi="Verdana"/>
                <w:lang w:val="en-GB"/>
              </w:rPr>
              <w:t>shall</w:t>
            </w:r>
            <w:r w:rsidR="00203B1B" w:rsidRPr="000A5F90">
              <w:rPr>
                <w:rFonts w:ascii="Verdana" w:hAnsi="Verdana"/>
                <w:lang w:val="en-GB"/>
              </w:rPr>
              <w:t xml:space="preserve"> be formalized under contract.</w:t>
            </w:r>
          </w:p>
          <w:p w14:paraId="0E540310" w14:textId="1860AFF5" w:rsidR="00D85043" w:rsidRPr="000A5F90" w:rsidRDefault="00D85043" w:rsidP="00C929FF">
            <w:pPr>
              <w:rPr>
                <w:rFonts w:ascii="Verdana" w:hAnsi="Verdana"/>
                <w:highlight w:val="red"/>
                <w:lang w:val="en-GB" w:bidi="x-none"/>
              </w:rPr>
            </w:pPr>
            <w:r w:rsidRPr="000A5F90">
              <w:rPr>
                <w:rFonts w:ascii="Verdana" w:hAnsi="Verdana"/>
                <w:lang w:val="en-GB"/>
              </w:rPr>
              <w:t xml:space="preserve">g) </w:t>
            </w:r>
            <w:r w:rsidR="00203B1B" w:rsidRPr="000A5F90">
              <w:rPr>
                <w:lang w:val="en-GB"/>
              </w:rPr>
              <w:t xml:space="preserve"> </w:t>
            </w:r>
            <w:r w:rsidR="00203B1B" w:rsidRPr="000A5F90">
              <w:rPr>
                <w:rFonts w:ascii="Verdana" w:hAnsi="Verdana"/>
                <w:lang w:val="en-GB"/>
              </w:rPr>
              <w:t xml:space="preserve">protections </w:t>
            </w:r>
            <w:r w:rsidR="00C929FF" w:rsidRPr="000A5F90">
              <w:rPr>
                <w:rFonts w:ascii="Verdana" w:hAnsi="Verdana"/>
                <w:lang w:val="en-GB"/>
              </w:rPr>
              <w:t>shall</w:t>
            </w:r>
            <w:r w:rsidR="00203B1B" w:rsidRPr="000A5F90">
              <w:rPr>
                <w:rFonts w:ascii="Verdana" w:hAnsi="Verdana"/>
                <w:lang w:val="en-GB"/>
              </w:rPr>
              <w:t xml:space="preserve"> be provided (e</w:t>
            </w:r>
            <w:r w:rsidR="00131844" w:rsidRPr="000A5F90">
              <w:rPr>
                <w:rFonts w:ascii="Verdana" w:hAnsi="Verdana"/>
                <w:lang w:val="en-GB"/>
              </w:rPr>
              <w:t>.</w:t>
            </w:r>
            <w:r w:rsidR="00203B1B" w:rsidRPr="000A5F90">
              <w:rPr>
                <w:rFonts w:ascii="Verdana" w:hAnsi="Verdana"/>
                <w:lang w:val="en-GB"/>
              </w:rPr>
              <w:t>g</w:t>
            </w:r>
            <w:r w:rsidR="00131844" w:rsidRPr="000A5F90">
              <w:rPr>
                <w:rFonts w:ascii="Verdana" w:hAnsi="Verdana"/>
                <w:lang w:val="en-GB"/>
              </w:rPr>
              <w:t>.</w:t>
            </w:r>
            <w:r w:rsidR="00203B1B" w:rsidRPr="000A5F90">
              <w:rPr>
                <w:rFonts w:ascii="Verdana" w:hAnsi="Verdana"/>
                <w:lang w:val="en-GB"/>
              </w:rPr>
              <w:t xml:space="preserve"> insurance) in order to guarantee the coverage of the responsibilities regarding the activities carried out under accreditation</w:t>
            </w:r>
            <w:r w:rsidRPr="000A5F90">
              <w:rPr>
                <w:rFonts w:ascii="Verdana" w:hAnsi="Verdana"/>
                <w:lang w:val="en-GB"/>
              </w:rPr>
              <w:t>.</w:t>
            </w:r>
          </w:p>
        </w:tc>
        <w:tc>
          <w:tcPr>
            <w:tcW w:w="353" w:type="pct"/>
            <w:gridSpan w:val="2"/>
          </w:tcPr>
          <w:p w14:paraId="48064857" w14:textId="77777777" w:rsidR="00D85043" w:rsidRPr="000A5F90" w:rsidRDefault="00D85043" w:rsidP="00ED5C8C">
            <w:pPr>
              <w:jc w:val="center"/>
              <w:rPr>
                <w:rFonts w:ascii="Verdana" w:hAnsi="Verdana"/>
                <w:highlight w:val="red"/>
                <w:lang w:val="en-GB" w:bidi="x-none"/>
              </w:rPr>
            </w:pPr>
          </w:p>
        </w:tc>
        <w:tc>
          <w:tcPr>
            <w:tcW w:w="590" w:type="pct"/>
          </w:tcPr>
          <w:p w14:paraId="34120F0B" w14:textId="77777777" w:rsidR="00D85043" w:rsidRPr="000A5F90" w:rsidRDefault="00D85043" w:rsidP="00ED5C8C">
            <w:pPr>
              <w:rPr>
                <w:rFonts w:ascii="Verdana" w:hAnsi="Verdana"/>
                <w:highlight w:val="red"/>
                <w:lang w:val="en-GB" w:bidi="x-none"/>
              </w:rPr>
            </w:pPr>
          </w:p>
        </w:tc>
        <w:tc>
          <w:tcPr>
            <w:tcW w:w="639" w:type="pct"/>
            <w:gridSpan w:val="2"/>
          </w:tcPr>
          <w:p w14:paraId="33D7DFE1" w14:textId="77777777" w:rsidR="00D85043" w:rsidRPr="000A5F90" w:rsidRDefault="00D85043" w:rsidP="00ED5C8C">
            <w:pPr>
              <w:rPr>
                <w:rFonts w:ascii="Verdana" w:hAnsi="Verdana"/>
                <w:highlight w:val="red"/>
                <w:lang w:val="en-GB" w:bidi="x-none"/>
              </w:rPr>
            </w:pPr>
          </w:p>
        </w:tc>
        <w:tc>
          <w:tcPr>
            <w:tcW w:w="638" w:type="pct"/>
            <w:shd w:val="clear" w:color="auto" w:fill="auto"/>
          </w:tcPr>
          <w:p w14:paraId="7BB48E21" w14:textId="77777777" w:rsidR="00D85043" w:rsidRPr="000A5F90" w:rsidRDefault="00D85043" w:rsidP="00ED5C8C">
            <w:pPr>
              <w:rPr>
                <w:rFonts w:ascii="Verdana" w:hAnsi="Verdana"/>
                <w:highlight w:val="red"/>
                <w:lang w:val="en-GB" w:bidi="x-none"/>
              </w:rPr>
            </w:pPr>
          </w:p>
        </w:tc>
        <w:tc>
          <w:tcPr>
            <w:tcW w:w="638" w:type="pct"/>
            <w:gridSpan w:val="2"/>
            <w:shd w:val="clear" w:color="auto" w:fill="auto"/>
          </w:tcPr>
          <w:p w14:paraId="58BD8E8F" w14:textId="77777777" w:rsidR="00D85043" w:rsidRPr="000A5F90" w:rsidRDefault="00D85043" w:rsidP="00ED5C8C">
            <w:pPr>
              <w:rPr>
                <w:rFonts w:ascii="Verdana" w:hAnsi="Verdana"/>
                <w:highlight w:val="red"/>
                <w:lang w:val="en-GB" w:bidi="x-none"/>
              </w:rPr>
            </w:pPr>
          </w:p>
        </w:tc>
        <w:tc>
          <w:tcPr>
            <w:tcW w:w="113" w:type="pct"/>
          </w:tcPr>
          <w:p w14:paraId="7B12E67A" w14:textId="77777777" w:rsidR="00D85043" w:rsidRPr="000A5F90" w:rsidRDefault="00D85043" w:rsidP="00ED5C8C">
            <w:pPr>
              <w:rPr>
                <w:rFonts w:ascii="Verdana" w:hAnsi="Verdana"/>
                <w:highlight w:val="red"/>
                <w:lang w:val="en-GB" w:bidi="x-none"/>
              </w:rPr>
            </w:pPr>
          </w:p>
        </w:tc>
      </w:tr>
      <w:tr w:rsidR="008A4F24" w:rsidRPr="00D3187A" w14:paraId="49D520FF" w14:textId="77777777" w:rsidTr="00ED5C8C">
        <w:tblPrEx>
          <w:tblCellMar>
            <w:left w:w="80" w:type="dxa"/>
            <w:right w:w="80" w:type="dxa"/>
          </w:tblCellMar>
        </w:tblPrEx>
        <w:tc>
          <w:tcPr>
            <w:tcW w:w="454" w:type="pct"/>
          </w:tcPr>
          <w:p w14:paraId="2B7F2BED" w14:textId="77777777" w:rsidR="008A4F24" w:rsidRPr="000A5F90" w:rsidRDefault="008A4F24" w:rsidP="00ED5C8C">
            <w:pPr>
              <w:spacing w:line="280" w:lineRule="atLeast"/>
              <w:rPr>
                <w:rFonts w:ascii="Verdana" w:hAnsi="Verdana"/>
                <w:lang w:val="en-GB"/>
              </w:rPr>
            </w:pPr>
            <w:r w:rsidRPr="000A5F90">
              <w:rPr>
                <w:rFonts w:ascii="Verdana" w:hAnsi="Verdana"/>
                <w:lang w:val="en-GB"/>
              </w:rPr>
              <w:t>5.4</w:t>
            </w:r>
          </w:p>
          <w:p w14:paraId="4900CDF1" w14:textId="48C4DC6B" w:rsidR="008A4F24" w:rsidRPr="000A5F90" w:rsidRDefault="008A4F24" w:rsidP="00ED5C8C">
            <w:pPr>
              <w:rPr>
                <w:rFonts w:ascii="Verdana" w:hAnsi="Verdana"/>
                <w:lang w:val="en-GB"/>
              </w:rPr>
            </w:pPr>
            <w:r w:rsidRPr="000A5F90">
              <w:rPr>
                <w:rFonts w:ascii="Verdana" w:hAnsi="Verdana"/>
                <w:lang w:val="en-GB"/>
              </w:rPr>
              <w:t>RT 34</w:t>
            </w:r>
          </w:p>
        </w:tc>
        <w:tc>
          <w:tcPr>
            <w:tcW w:w="1575" w:type="pct"/>
            <w:gridSpan w:val="2"/>
          </w:tcPr>
          <w:p w14:paraId="586C570F" w14:textId="6B01A5CA" w:rsidR="00203B1B" w:rsidRPr="000A5F90" w:rsidRDefault="00203B1B" w:rsidP="00203B1B">
            <w:pPr>
              <w:rPr>
                <w:rFonts w:ascii="Verdana" w:hAnsi="Verdana"/>
                <w:lang w:val="en-GB"/>
              </w:rPr>
            </w:pPr>
            <w:r w:rsidRPr="000A5F90">
              <w:rPr>
                <w:rFonts w:ascii="Verdana" w:hAnsi="Verdana"/>
                <w:lang w:val="en-GB"/>
              </w:rPr>
              <w:t xml:space="preserve">Suitable internal and external communication processes </w:t>
            </w:r>
            <w:r w:rsidR="00C929FF" w:rsidRPr="000A5F90">
              <w:rPr>
                <w:rFonts w:ascii="Verdana" w:hAnsi="Verdana"/>
                <w:lang w:val="en-GB"/>
              </w:rPr>
              <w:t>shall</w:t>
            </w:r>
            <w:r w:rsidRPr="000A5F90">
              <w:rPr>
                <w:rFonts w:ascii="Verdana" w:hAnsi="Verdana"/>
                <w:lang w:val="en-GB"/>
              </w:rPr>
              <w:t xml:space="preserve"> be ensured for the RMP, including the effectiveness of the management system. [</w:t>
            </w:r>
            <w:r w:rsidR="00E7552A" w:rsidRPr="000A5F90">
              <w:rPr>
                <w:rFonts w:ascii="Verdana" w:hAnsi="Verdana"/>
                <w:lang w:val="en-GB"/>
              </w:rPr>
              <w:t>acknowledgement</w:t>
            </w:r>
            <w:r w:rsidRPr="000A5F90">
              <w:rPr>
                <w:rFonts w:ascii="Verdana" w:hAnsi="Verdana"/>
                <w:lang w:val="en-GB"/>
              </w:rPr>
              <w:t xml:space="preserve"> sheets, intranets]</w:t>
            </w:r>
          </w:p>
          <w:p w14:paraId="3EE977CF" w14:textId="39076EC4" w:rsidR="008A4F24" w:rsidRPr="000A5F90" w:rsidRDefault="00203B1B" w:rsidP="00C929FF">
            <w:pPr>
              <w:rPr>
                <w:rFonts w:ascii="Verdana" w:hAnsi="Verdana"/>
                <w:lang w:val="en-GB"/>
              </w:rPr>
            </w:pPr>
            <w:r w:rsidRPr="000A5F90">
              <w:rPr>
                <w:rFonts w:ascii="Verdana" w:hAnsi="Verdana"/>
                <w:lang w:val="en-GB"/>
              </w:rPr>
              <w:t xml:space="preserve">The communication to the staff regarding the importance of </w:t>
            </w:r>
            <w:r w:rsidR="00131844" w:rsidRPr="000A5F90">
              <w:rPr>
                <w:rFonts w:ascii="Verdana" w:hAnsi="Verdana"/>
                <w:lang w:val="en-GB"/>
              </w:rPr>
              <w:t>meeting</w:t>
            </w:r>
            <w:r w:rsidRPr="000A5F90">
              <w:rPr>
                <w:rFonts w:ascii="Verdana" w:hAnsi="Verdana"/>
                <w:lang w:val="en-GB"/>
              </w:rPr>
              <w:t xml:space="preserve"> the customer's requirements, those relating to accreditation and applicable regulations </w:t>
            </w:r>
            <w:r w:rsidR="00C929FF" w:rsidRPr="000A5F90">
              <w:rPr>
                <w:rFonts w:ascii="Verdana" w:hAnsi="Verdana"/>
                <w:lang w:val="en-GB"/>
              </w:rPr>
              <w:t>shall</w:t>
            </w:r>
            <w:r w:rsidRPr="000A5F90">
              <w:rPr>
                <w:rFonts w:ascii="Verdana" w:hAnsi="Verdana"/>
                <w:lang w:val="en-GB"/>
              </w:rPr>
              <w:t xml:space="preserve"> be provided</w:t>
            </w:r>
            <w:r w:rsidR="008A4F24" w:rsidRPr="000A5F90">
              <w:rPr>
                <w:rFonts w:ascii="Verdana" w:hAnsi="Verdana"/>
                <w:lang w:val="en-GB"/>
              </w:rPr>
              <w:t>.</w:t>
            </w:r>
          </w:p>
        </w:tc>
        <w:tc>
          <w:tcPr>
            <w:tcW w:w="353" w:type="pct"/>
            <w:gridSpan w:val="2"/>
          </w:tcPr>
          <w:p w14:paraId="1DA61133" w14:textId="77777777" w:rsidR="008A4F24" w:rsidRPr="000A5F90" w:rsidRDefault="008A4F24" w:rsidP="00ED5C8C">
            <w:pPr>
              <w:jc w:val="center"/>
              <w:rPr>
                <w:rFonts w:ascii="Verdana" w:hAnsi="Verdana"/>
                <w:highlight w:val="red"/>
                <w:lang w:val="en-GB" w:bidi="x-none"/>
              </w:rPr>
            </w:pPr>
          </w:p>
        </w:tc>
        <w:tc>
          <w:tcPr>
            <w:tcW w:w="590" w:type="pct"/>
          </w:tcPr>
          <w:p w14:paraId="06EE9292" w14:textId="77777777" w:rsidR="008A4F24" w:rsidRPr="000A5F90" w:rsidRDefault="008A4F24" w:rsidP="00ED5C8C">
            <w:pPr>
              <w:rPr>
                <w:rFonts w:ascii="Verdana" w:hAnsi="Verdana"/>
                <w:highlight w:val="red"/>
                <w:lang w:val="en-GB" w:bidi="x-none"/>
              </w:rPr>
            </w:pPr>
          </w:p>
        </w:tc>
        <w:tc>
          <w:tcPr>
            <w:tcW w:w="639" w:type="pct"/>
            <w:gridSpan w:val="2"/>
          </w:tcPr>
          <w:p w14:paraId="097991A1" w14:textId="77777777" w:rsidR="008A4F24" w:rsidRPr="000A5F90" w:rsidRDefault="008A4F24" w:rsidP="00ED5C8C">
            <w:pPr>
              <w:rPr>
                <w:rFonts w:ascii="Verdana" w:hAnsi="Verdana"/>
                <w:highlight w:val="red"/>
                <w:lang w:val="en-GB" w:bidi="x-none"/>
              </w:rPr>
            </w:pPr>
          </w:p>
        </w:tc>
        <w:tc>
          <w:tcPr>
            <w:tcW w:w="638" w:type="pct"/>
            <w:shd w:val="clear" w:color="auto" w:fill="auto"/>
          </w:tcPr>
          <w:p w14:paraId="17D495DF" w14:textId="77777777" w:rsidR="008A4F24" w:rsidRPr="000A5F90" w:rsidRDefault="008A4F24" w:rsidP="00ED5C8C">
            <w:pPr>
              <w:rPr>
                <w:rFonts w:ascii="Verdana" w:hAnsi="Verdana"/>
                <w:highlight w:val="red"/>
                <w:lang w:val="en-GB" w:bidi="x-none"/>
              </w:rPr>
            </w:pPr>
          </w:p>
        </w:tc>
        <w:tc>
          <w:tcPr>
            <w:tcW w:w="638" w:type="pct"/>
            <w:gridSpan w:val="2"/>
            <w:shd w:val="clear" w:color="auto" w:fill="auto"/>
          </w:tcPr>
          <w:p w14:paraId="51865152" w14:textId="77777777" w:rsidR="008A4F24" w:rsidRPr="000A5F90" w:rsidRDefault="008A4F24" w:rsidP="00ED5C8C">
            <w:pPr>
              <w:rPr>
                <w:rFonts w:ascii="Verdana" w:hAnsi="Verdana"/>
                <w:highlight w:val="red"/>
                <w:lang w:val="en-GB" w:bidi="x-none"/>
              </w:rPr>
            </w:pPr>
          </w:p>
        </w:tc>
        <w:tc>
          <w:tcPr>
            <w:tcW w:w="113" w:type="pct"/>
          </w:tcPr>
          <w:p w14:paraId="28EA914E" w14:textId="77777777" w:rsidR="008A4F24" w:rsidRPr="000A5F90" w:rsidRDefault="008A4F24" w:rsidP="00ED5C8C">
            <w:pPr>
              <w:rPr>
                <w:rFonts w:ascii="Verdana" w:hAnsi="Verdana"/>
                <w:highlight w:val="red"/>
                <w:lang w:val="en-GB" w:bidi="x-none"/>
              </w:rPr>
            </w:pPr>
          </w:p>
        </w:tc>
      </w:tr>
      <w:tr w:rsidR="00D85043" w:rsidRPr="000A5F90" w14:paraId="23E78D07" w14:textId="77777777" w:rsidTr="00ED5C8C">
        <w:tblPrEx>
          <w:tblCellMar>
            <w:left w:w="80" w:type="dxa"/>
            <w:right w:w="80" w:type="dxa"/>
          </w:tblCellMar>
        </w:tblPrEx>
        <w:tc>
          <w:tcPr>
            <w:tcW w:w="454" w:type="pct"/>
          </w:tcPr>
          <w:p w14:paraId="6CCA13AE" w14:textId="58F0020A" w:rsidR="00D85043" w:rsidRPr="000A5F90" w:rsidRDefault="0088134E" w:rsidP="00ED5C8C">
            <w:pPr>
              <w:rPr>
                <w:rFonts w:ascii="Verdana" w:hAnsi="Verdana"/>
                <w:b/>
                <w:lang w:val="en-GB" w:bidi="x-none"/>
              </w:rPr>
            </w:pPr>
            <w:r w:rsidRPr="000A5F90">
              <w:rPr>
                <w:rFonts w:ascii="Verdana" w:hAnsi="Verdana"/>
                <w:b/>
                <w:lang w:val="en-GB" w:bidi="x-none"/>
              </w:rPr>
              <w:t>6</w:t>
            </w:r>
          </w:p>
        </w:tc>
        <w:tc>
          <w:tcPr>
            <w:tcW w:w="1575" w:type="pct"/>
            <w:gridSpan w:val="2"/>
          </w:tcPr>
          <w:p w14:paraId="1F61FD90" w14:textId="2913A8B3" w:rsidR="00D85043" w:rsidRPr="000A5F90" w:rsidRDefault="0088134E" w:rsidP="00203B1B">
            <w:pPr>
              <w:rPr>
                <w:rFonts w:ascii="Verdana" w:hAnsi="Verdana"/>
                <w:b/>
                <w:lang w:val="en-GB" w:bidi="x-none"/>
              </w:rPr>
            </w:pPr>
            <w:r w:rsidRPr="000A5F90">
              <w:rPr>
                <w:rFonts w:ascii="Verdana" w:hAnsi="Verdana"/>
                <w:b/>
                <w:lang w:val="en-GB" w:bidi="x-none"/>
              </w:rPr>
              <w:t>Re</w:t>
            </w:r>
            <w:r w:rsidR="00203B1B" w:rsidRPr="000A5F90">
              <w:rPr>
                <w:rFonts w:ascii="Verdana" w:hAnsi="Verdana"/>
                <w:b/>
                <w:lang w:val="en-GB" w:bidi="x-none"/>
              </w:rPr>
              <w:t>source requirements</w:t>
            </w:r>
          </w:p>
        </w:tc>
        <w:tc>
          <w:tcPr>
            <w:tcW w:w="353" w:type="pct"/>
            <w:gridSpan w:val="2"/>
          </w:tcPr>
          <w:p w14:paraId="0D4940D4" w14:textId="77777777" w:rsidR="00D85043" w:rsidRPr="000A5F90" w:rsidRDefault="00D85043" w:rsidP="00ED5C8C">
            <w:pPr>
              <w:jc w:val="center"/>
              <w:rPr>
                <w:rFonts w:ascii="Verdana" w:hAnsi="Verdana"/>
                <w:lang w:val="en-GB" w:bidi="x-none"/>
              </w:rPr>
            </w:pPr>
          </w:p>
        </w:tc>
        <w:tc>
          <w:tcPr>
            <w:tcW w:w="590" w:type="pct"/>
          </w:tcPr>
          <w:p w14:paraId="4E48AB61" w14:textId="77777777" w:rsidR="00D85043" w:rsidRPr="000A5F90" w:rsidRDefault="00D85043" w:rsidP="00ED5C8C">
            <w:pPr>
              <w:rPr>
                <w:rFonts w:ascii="Verdana" w:hAnsi="Verdana"/>
                <w:lang w:val="en-GB" w:bidi="x-none"/>
              </w:rPr>
            </w:pPr>
          </w:p>
        </w:tc>
        <w:tc>
          <w:tcPr>
            <w:tcW w:w="639" w:type="pct"/>
            <w:gridSpan w:val="2"/>
          </w:tcPr>
          <w:p w14:paraId="54E38214" w14:textId="77777777" w:rsidR="00D85043" w:rsidRPr="000A5F90" w:rsidRDefault="00D85043" w:rsidP="00ED5C8C">
            <w:pPr>
              <w:rPr>
                <w:rFonts w:ascii="Verdana" w:hAnsi="Verdana"/>
                <w:lang w:val="en-GB" w:bidi="x-none"/>
              </w:rPr>
            </w:pPr>
          </w:p>
        </w:tc>
        <w:tc>
          <w:tcPr>
            <w:tcW w:w="638" w:type="pct"/>
            <w:shd w:val="clear" w:color="auto" w:fill="auto"/>
          </w:tcPr>
          <w:p w14:paraId="37020AF0" w14:textId="77777777" w:rsidR="00D85043" w:rsidRPr="000A5F90" w:rsidRDefault="00D85043" w:rsidP="00ED5C8C">
            <w:pPr>
              <w:rPr>
                <w:rFonts w:ascii="Verdana" w:hAnsi="Verdana"/>
                <w:lang w:val="en-GB" w:bidi="x-none"/>
              </w:rPr>
            </w:pPr>
          </w:p>
        </w:tc>
        <w:tc>
          <w:tcPr>
            <w:tcW w:w="638" w:type="pct"/>
            <w:gridSpan w:val="2"/>
            <w:shd w:val="clear" w:color="auto" w:fill="auto"/>
          </w:tcPr>
          <w:p w14:paraId="646A7293" w14:textId="77777777" w:rsidR="00D85043" w:rsidRPr="000A5F90" w:rsidRDefault="00D85043" w:rsidP="00ED5C8C">
            <w:pPr>
              <w:rPr>
                <w:rFonts w:ascii="Verdana" w:hAnsi="Verdana"/>
                <w:lang w:val="en-GB" w:bidi="x-none"/>
              </w:rPr>
            </w:pPr>
          </w:p>
        </w:tc>
        <w:tc>
          <w:tcPr>
            <w:tcW w:w="113" w:type="pct"/>
          </w:tcPr>
          <w:p w14:paraId="62BA65FD" w14:textId="77777777" w:rsidR="00D85043" w:rsidRPr="000A5F90" w:rsidRDefault="00D85043" w:rsidP="00ED5C8C">
            <w:pPr>
              <w:rPr>
                <w:rFonts w:ascii="Verdana" w:hAnsi="Verdana"/>
                <w:lang w:val="en-GB" w:bidi="x-none"/>
              </w:rPr>
            </w:pPr>
          </w:p>
        </w:tc>
      </w:tr>
      <w:tr w:rsidR="0088134E" w:rsidRPr="000A5F90" w14:paraId="1C0B44D2" w14:textId="77777777" w:rsidTr="00ED5C8C">
        <w:tblPrEx>
          <w:tblCellMar>
            <w:left w:w="80" w:type="dxa"/>
            <w:right w:w="80" w:type="dxa"/>
          </w:tblCellMar>
        </w:tblPrEx>
        <w:tc>
          <w:tcPr>
            <w:tcW w:w="454" w:type="pct"/>
          </w:tcPr>
          <w:p w14:paraId="079D118A" w14:textId="775BE41C" w:rsidR="0088134E" w:rsidRPr="000A5F90" w:rsidRDefault="0088134E" w:rsidP="00ED5C8C">
            <w:pPr>
              <w:rPr>
                <w:rFonts w:ascii="Verdana" w:hAnsi="Verdana"/>
                <w:b/>
                <w:lang w:val="en-GB" w:bidi="x-none"/>
              </w:rPr>
            </w:pPr>
            <w:r w:rsidRPr="000A5F90">
              <w:rPr>
                <w:rFonts w:ascii="Verdana" w:hAnsi="Verdana"/>
                <w:b/>
                <w:lang w:val="en-GB" w:bidi="x-none"/>
              </w:rPr>
              <w:t>6.1</w:t>
            </w:r>
          </w:p>
        </w:tc>
        <w:tc>
          <w:tcPr>
            <w:tcW w:w="1575" w:type="pct"/>
            <w:gridSpan w:val="2"/>
          </w:tcPr>
          <w:p w14:paraId="2FB68B17" w14:textId="305EC432" w:rsidR="0088134E" w:rsidRPr="000A5F90" w:rsidRDefault="0088134E" w:rsidP="00203B1B">
            <w:pPr>
              <w:rPr>
                <w:rFonts w:ascii="Verdana" w:hAnsi="Verdana"/>
                <w:b/>
                <w:lang w:val="en-GB" w:bidi="x-none"/>
              </w:rPr>
            </w:pPr>
            <w:r w:rsidRPr="000A5F90">
              <w:rPr>
                <w:rFonts w:ascii="Verdana" w:hAnsi="Verdana"/>
                <w:b/>
                <w:lang w:val="en-GB" w:bidi="x-none"/>
              </w:rPr>
              <w:t>Person</w:t>
            </w:r>
            <w:r w:rsidR="00203B1B" w:rsidRPr="000A5F90">
              <w:rPr>
                <w:rFonts w:ascii="Verdana" w:hAnsi="Verdana"/>
                <w:b/>
                <w:lang w:val="en-GB" w:bidi="x-none"/>
              </w:rPr>
              <w:t>nel</w:t>
            </w:r>
          </w:p>
        </w:tc>
        <w:tc>
          <w:tcPr>
            <w:tcW w:w="353" w:type="pct"/>
            <w:gridSpan w:val="2"/>
          </w:tcPr>
          <w:p w14:paraId="0902AE6D" w14:textId="77777777" w:rsidR="0088134E" w:rsidRPr="000A5F90" w:rsidRDefault="0088134E" w:rsidP="00ED5C8C">
            <w:pPr>
              <w:jc w:val="center"/>
              <w:rPr>
                <w:rFonts w:ascii="Verdana" w:hAnsi="Verdana"/>
                <w:lang w:val="en-GB" w:bidi="x-none"/>
              </w:rPr>
            </w:pPr>
          </w:p>
        </w:tc>
        <w:tc>
          <w:tcPr>
            <w:tcW w:w="590" w:type="pct"/>
          </w:tcPr>
          <w:p w14:paraId="46EA407F" w14:textId="77777777" w:rsidR="0088134E" w:rsidRPr="000A5F90" w:rsidRDefault="0088134E" w:rsidP="00ED5C8C">
            <w:pPr>
              <w:rPr>
                <w:rFonts w:ascii="Verdana" w:hAnsi="Verdana"/>
                <w:lang w:val="en-GB" w:bidi="x-none"/>
              </w:rPr>
            </w:pPr>
          </w:p>
        </w:tc>
        <w:tc>
          <w:tcPr>
            <w:tcW w:w="639" w:type="pct"/>
            <w:gridSpan w:val="2"/>
          </w:tcPr>
          <w:p w14:paraId="23B92B1E" w14:textId="77777777" w:rsidR="0088134E" w:rsidRPr="000A5F90" w:rsidRDefault="0088134E" w:rsidP="00ED5C8C">
            <w:pPr>
              <w:rPr>
                <w:rFonts w:ascii="Verdana" w:hAnsi="Verdana"/>
                <w:lang w:val="en-GB" w:bidi="x-none"/>
              </w:rPr>
            </w:pPr>
          </w:p>
        </w:tc>
        <w:tc>
          <w:tcPr>
            <w:tcW w:w="638" w:type="pct"/>
            <w:shd w:val="clear" w:color="auto" w:fill="auto"/>
          </w:tcPr>
          <w:p w14:paraId="11B7F5B8" w14:textId="77777777" w:rsidR="0088134E" w:rsidRPr="000A5F90" w:rsidRDefault="0088134E" w:rsidP="00ED5C8C">
            <w:pPr>
              <w:rPr>
                <w:rFonts w:ascii="Verdana" w:hAnsi="Verdana"/>
                <w:lang w:val="en-GB" w:bidi="x-none"/>
              </w:rPr>
            </w:pPr>
          </w:p>
        </w:tc>
        <w:tc>
          <w:tcPr>
            <w:tcW w:w="638" w:type="pct"/>
            <w:gridSpan w:val="2"/>
            <w:shd w:val="clear" w:color="auto" w:fill="auto"/>
          </w:tcPr>
          <w:p w14:paraId="595A42D3" w14:textId="77777777" w:rsidR="0088134E" w:rsidRPr="000A5F90" w:rsidRDefault="0088134E" w:rsidP="00ED5C8C">
            <w:pPr>
              <w:rPr>
                <w:rFonts w:ascii="Verdana" w:hAnsi="Verdana"/>
                <w:lang w:val="en-GB" w:bidi="x-none"/>
              </w:rPr>
            </w:pPr>
          </w:p>
        </w:tc>
        <w:tc>
          <w:tcPr>
            <w:tcW w:w="113" w:type="pct"/>
          </w:tcPr>
          <w:p w14:paraId="76C26E38" w14:textId="77777777" w:rsidR="0088134E" w:rsidRPr="000A5F90" w:rsidRDefault="0088134E" w:rsidP="00ED5C8C">
            <w:pPr>
              <w:rPr>
                <w:rFonts w:ascii="Verdana" w:hAnsi="Verdana"/>
                <w:lang w:val="en-GB" w:bidi="x-none"/>
              </w:rPr>
            </w:pPr>
          </w:p>
        </w:tc>
      </w:tr>
      <w:tr w:rsidR="00EE5186" w:rsidRPr="00D3187A" w14:paraId="39257F51" w14:textId="77777777" w:rsidTr="00ED5C8C">
        <w:tblPrEx>
          <w:tblCellMar>
            <w:left w:w="80" w:type="dxa"/>
            <w:right w:w="80" w:type="dxa"/>
          </w:tblCellMar>
        </w:tblPrEx>
        <w:tc>
          <w:tcPr>
            <w:tcW w:w="454" w:type="pct"/>
          </w:tcPr>
          <w:p w14:paraId="15308134" w14:textId="1AB6D262" w:rsidR="00EE5186" w:rsidRPr="000A5F90" w:rsidRDefault="00EE5186" w:rsidP="00ED5C8C">
            <w:pPr>
              <w:rPr>
                <w:rFonts w:ascii="Verdana" w:hAnsi="Verdana"/>
                <w:lang w:val="en-GB" w:bidi="x-none"/>
              </w:rPr>
            </w:pPr>
            <w:r w:rsidRPr="000A5F90">
              <w:rPr>
                <w:rFonts w:ascii="Verdana" w:hAnsi="Verdana"/>
                <w:lang w:val="en-GB"/>
              </w:rPr>
              <w:t>6.1.1</w:t>
            </w:r>
          </w:p>
        </w:tc>
        <w:tc>
          <w:tcPr>
            <w:tcW w:w="1575" w:type="pct"/>
            <w:gridSpan w:val="2"/>
          </w:tcPr>
          <w:p w14:paraId="55D9E6FC" w14:textId="0F62D326" w:rsidR="00992377" w:rsidRPr="000A5F90" w:rsidRDefault="00992377" w:rsidP="00992377">
            <w:pPr>
              <w:spacing w:line="240" w:lineRule="atLeast"/>
              <w:ind w:right="-4"/>
              <w:rPr>
                <w:rFonts w:ascii="Verdana" w:hAnsi="Verdana"/>
                <w:lang w:val="en-GB"/>
              </w:rPr>
            </w:pPr>
            <w:r w:rsidRPr="000A5F90">
              <w:rPr>
                <w:rFonts w:ascii="Verdana" w:hAnsi="Verdana"/>
                <w:lang w:val="en-GB"/>
              </w:rPr>
              <w:t xml:space="preserve">The personnel assigned to the production activities </w:t>
            </w:r>
            <w:r w:rsidR="00C929FF" w:rsidRPr="000A5F90">
              <w:rPr>
                <w:rFonts w:ascii="Verdana" w:hAnsi="Verdana"/>
                <w:lang w:val="en-GB"/>
              </w:rPr>
              <w:t>shall</w:t>
            </w:r>
            <w:r w:rsidRPr="000A5F90">
              <w:rPr>
                <w:rFonts w:ascii="Verdana" w:hAnsi="Verdana"/>
                <w:lang w:val="en-GB"/>
              </w:rPr>
              <w:t xml:space="preserve"> be qualified (competent and supervised).</w:t>
            </w:r>
          </w:p>
          <w:p w14:paraId="00D970A6" w14:textId="26A98F39" w:rsidR="00EE5186" w:rsidRPr="000A5F90" w:rsidRDefault="00992377" w:rsidP="00C929FF">
            <w:pPr>
              <w:rPr>
                <w:rFonts w:ascii="Verdana" w:hAnsi="Verdana"/>
                <w:lang w:val="en-GB" w:bidi="x-none"/>
              </w:rPr>
            </w:pPr>
            <w:r w:rsidRPr="000A5F90">
              <w:rPr>
                <w:rFonts w:ascii="Verdana" w:hAnsi="Verdana"/>
                <w:lang w:val="en-GB"/>
              </w:rPr>
              <w:lastRenderedPageBreak/>
              <w:t xml:space="preserve">Data </w:t>
            </w:r>
            <w:r w:rsidR="00C929FF" w:rsidRPr="000A5F90">
              <w:rPr>
                <w:rFonts w:ascii="Verdana" w:hAnsi="Verdana"/>
                <w:lang w:val="en-GB"/>
              </w:rPr>
              <w:t>shall</w:t>
            </w:r>
            <w:r w:rsidRPr="000A5F90">
              <w:rPr>
                <w:rFonts w:ascii="Verdana" w:hAnsi="Verdana"/>
                <w:lang w:val="en-GB"/>
              </w:rPr>
              <w:t xml:space="preserve"> be collected and managed</w:t>
            </w:r>
            <w:r w:rsidR="00EE5186" w:rsidRPr="000A5F90">
              <w:rPr>
                <w:rFonts w:ascii="Verdana" w:hAnsi="Verdana"/>
                <w:lang w:val="en-GB"/>
              </w:rPr>
              <w:t>.</w:t>
            </w:r>
          </w:p>
        </w:tc>
        <w:tc>
          <w:tcPr>
            <w:tcW w:w="353" w:type="pct"/>
            <w:gridSpan w:val="2"/>
          </w:tcPr>
          <w:p w14:paraId="30C35218" w14:textId="77777777" w:rsidR="00EE5186" w:rsidRPr="000A5F90" w:rsidRDefault="00EE5186" w:rsidP="00ED5C8C">
            <w:pPr>
              <w:jc w:val="center"/>
              <w:rPr>
                <w:rFonts w:ascii="Verdana" w:hAnsi="Verdana"/>
                <w:lang w:val="en-GB" w:bidi="x-none"/>
              </w:rPr>
            </w:pPr>
          </w:p>
        </w:tc>
        <w:tc>
          <w:tcPr>
            <w:tcW w:w="590" w:type="pct"/>
          </w:tcPr>
          <w:p w14:paraId="503128A1" w14:textId="77777777" w:rsidR="00EE5186" w:rsidRPr="000A5F90" w:rsidRDefault="00EE5186" w:rsidP="00ED5C8C">
            <w:pPr>
              <w:rPr>
                <w:rFonts w:ascii="Verdana" w:hAnsi="Verdana"/>
                <w:lang w:val="en-GB" w:bidi="x-none"/>
              </w:rPr>
            </w:pPr>
          </w:p>
        </w:tc>
        <w:tc>
          <w:tcPr>
            <w:tcW w:w="639" w:type="pct"/>
            <w:gridSpan w:val="2"/>
          </w:tcPr>
          <w:p w14:paraId="08F07987" w14:textId="77777777" w:rsidR="00EE5186" w:rsidRPr="000A5F90" w:rsidRDefault="00EE5186" w:rsidP="00ED5C8C">
            <w:pPr>
              <w:rPr>
                <w:rFonts w:ascii="Verdana" w:hAnsi="Verdana"/>
                <w:lang w:val="en-GB" w:bidi="x-none"/>
              </w:rPr>
            </w:pPr>
          </w:p>
        </w:tc>
        <w:tc>
          <w:tcPr>
            <w:tcW w:w="638" w:type="pct"/>
            <w:shd w:val="clear" w:color="auto" w:fill="auto"/>
          </w:tcPr>
          <w:p w14:paraId="0C72E159" w14:textId="77777777" w:rsidR="00EE5186" w:rsidRPr="000A5F90" w:rsidRDefault="00EE5186" w:rsidP="00ED5C8C">
            <w:pPr>
              <w:rPr>
                <w:rFonts w:ascii="Verdana" w:hAnsi="Verdana"/>
                <w:lang w:val="en-GB" w:bidi="x-none"/>
              </w:rPr>
            </w:pPr>
          </w:p>
        </w:tc>
        <w:tc>
          <w:tcPr>
            <w:tcW w:w="638" w:type="pct"/>
            <w:gridSpan w:val="2"/>
            <w:shd w:val="clear" w:color="auto" w:fill="auto"/>
          </w:tcPr>
          <w:p w14:paraId="2E3BDABD" w14:textId="77777777" w:rsidR="00EE5186" w:rsidRPr="000A5F90" w:rsidRDefault="00EE5186" w:rsidP="00ED5C8C">
            <w:pPr>
              <w:rPr>
                <w:rFonts w:ascii="Verdana" w:hAnsi="Verdana"/>
                <w:lang w:val="en-GB" w:bidi="x-none"/>
              </w:rPr>
            </w:pPr>
          </w:p>
        </w:tc>
        <w:tc>
          <w:tcPr>
            <w:tcW w:w="113" w:type="pct"/>
          </w:tcPr>
          <w:p w14:paraId="49436278" w14:textId="77777777" w:rsidR="00EE5186" w:rsidRPr="000A5F90" w:rsidRDefault="00EE5186" w:rsidP="00ED5C8C">
            <w:pPr>
              <w:rPr>
                <w:rFonts w:ascii="Verdana" w:hAnsi="Verdana"/>
                <w:lang w:val="en-GB" w:bidi="x-none"/>
              </w:rPr>
            </w:pPr>
          </w:p>
        </w:tc>
      </w:tr>
      <w:tr w:rsidR="00EE5186" w:rsidRPr="00D3187A" w14:paraId="4DBBF9B6"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14C30A3F" w14:textId="62C6D1CE" w:rsidR="00EE5186" w:rsidRPr="000A5F90" w:rsidRDefault="00EE5186" w:rsidP="00ED5C8C">
            <w:pPr>
              <w:rPr>
                <w:rFonts w:ascii="Verdana" w:hAnsi="Verdana"/>
                <w:lang w:val="en-GB" w:bidi="x-none"/>
              </w:rPr>
            </w:pPr>
            <w:r w:rsidRPr="000A5F90">
              <w:rPr>
                <w:rFonts w:ascii="Verdana" w:hAnsi="Verdana"/>
                <w:lang w:val="en-GB"/>
              </w:rPr>
              <w:t>6.1.2</w:t>
            </w:r>
          </w:p>
        </w:tc>
        <w:tc>
          <w:tcPr>
            <w:tcW w:w="1575" w:type="pct"/>
            <w:gridSpan w:val="2"/>
            <w:tcBorders>
              <w:top w:val="nil"/>
              <w:left w:val="single" w:sz="6" w:space="0" w:color="auto"/>
              <w:bottom w:val="single" w:sz="6" w:space="0" w:color="auto"/>
              <w:right w:val="single" w:sz="6" w:space="0" w:color="auto"/>
            </w:tcBorders>
          </w:tcPr>
          <w:p w14:paraId="196CCBE9" w14:textId="7905B210" w:rsidR="00EE5186" w:rsidRPr="000A5F90" w:rsidRDefault="00992377" w:rsidP="00D3187A">
            <w:pPr>
              <w:rPr>
                <w:rFonts w:ascii="Verdana" w:hAnsi="Verdana"/>
                <w:lang w:val="en-GB" w:bidi="x-none"/>
              </w:rPr>
            </w:pPr>
            <w:r w:rsidRPr="000A5F90">
              <w:rPr>
                <w:rFonts w:ascii="Verdana" w:hAnsi="Verdana"/>
                <w:lang w:val="en-GB"/>
              </w:rPr>
              <w:t xml:space="preserve">The competence and awareness of the RMP staff </w:t>
            </w:r>
            <w:r w:rsidR="00C929FF" w:rsidRPr="000A5F90">
              <w:rPr>
                <w:rFonts w:ascii="Verdana" w:hAnsi="Verdana"/>
                <w:lang w:val="en-GB"/>
              </w:rPr>
              <w:t>shall</w:t>
            </w:r>
            <w:r w:rsidRPr="000A5F90">
              <w:rPr>
                <w:rFonts w:ascii="Verdana" w:hAnsi="Verdana"/>
                <w:lang w:val="en-GB"/>
              </w:rPr>
              <w:t xml:space="preserve"> be verified</w:t>
            </w:r>
            <w:r w:rsidR="008863DD" w:rsidRPr="000A5F90">
              <w:rPr>
                <w:rFonts w:ascii="Verdana" w:hAnsi="Verdana"/>
                <w:lang w:val="en-GB"/>
              </w:rPr>
              <w:t>,</w:t>
            </w:r>
            <w:r w:rsidRPr="000A5F90">
              <w:rPr>
                <w:rFonts w:ascii="Verdana" w:hAnsi="Verdana"/>
                <w:lang w:val="en-GB"/>
              </w:rPr>
              <w:t xml:space="preserve"> including any subcontractors involved</w:t>
            </w:r>
            <w:r w:rsidR="008863DD" w:rsidRPr="000A5F90">
              <w:rPr>
                <w:rFonts w:ascii="Verdana" w:hAnsi="Verdana"/>
                <w:lang w:val="en-GB"/>
              </w:rPr>
              <w:t>,</w:t>
            </w:r>
            <w:r w:rsidRPr="000A5F90">
              <w:rPr>
                <w:rFonts w:ascii="Verdana" w:hAnsi="Verdana"/>
                <w:lang w:val="en-GB"/>
              </w:rPr>
              <w:t xml:space="preserve"> in order to ensure proper compliance with the RMP policies and confidentiality procedures defined in the </w:t>
            </w:r>
            <w:r w:rsidR="003C7EC0">
              <w:rPr>
                <w:rFonts w:ascii="Verdana" w:hAnsi="Verdana"/>
                <w:lang w:val="en-GB"/>
              </w:rPr>
              <w:t>management system</w:t>
            </w:r>
            <w:r w:rsidR="003C7EC0" w:rsidRPr="000A5F90">
              <w:rPr>
                <w:rFonts w:ascii="Verdana" w:hAnsi="Verdana"/>
                <w:lang w:val="en-GB"/>
              </w:rPr>
              <w:t xml:space="preserve"> </w:t>
            </w:r>
            <w:r w:rsidRPr="000A5F90">
              <w:rPr>
                <w:rFonts w:ascii="Verdana" w:hAnsi="Verdana"/>
                <w:lang w:val="en-GB"/>
              </w:rPr>
              <w:t>applied</w:t>
            </w:r>
            <w:r w:rsidR="00EE5186" w:rsidRPr="000A5F90">
              <w:rPr>
                <w:rFonts w:ascii="Verdana" w:hAnsi="Verdana"/>
                <w:lang w:val="en-GB"/>
              </w:rPr>
              <w:t>.</w:t>
            </w:r>
          </w:p>
        </w:tc>
        <w:tc>
          <w:tcPr>
            <w:tcW w:w="353" w:type="pct"/>
            <w:gridSpan w:val="2"/>
          </w:tcPr>
          <w:p w14:paraId="7DD765E2" w14:textId="77777777" w:rsidR="00EE5186" w:rsidRPr="000A5F90" w:rsidRDefault="00EE5186" w:rsidP="00ED5C8C">
            <w:pPr>
              <w:jc w:val="center"/>
              <w:rPr>
                <w:rFonts w:ascii="Verdana" w:hAnsi="Verdana"/>
                <w:lang w:val="en-GB" w:bidi="x-none"/>
              </w:rPr>
            </w:pPr>
          </w:p>
        </w:tc>
        <w:tc>
          <w:tcPr>
            <w:tcW w:w="590" w:type="pct"/>
          </w:tcPr>
          <w:p w14:paraId="4B6C90CD" w14:textId="77777777" w:rsidR="00EE5186" w:rsidRPr="000A5F90" w:rsidRDefault="00EE5186" w:rsidP="00ED5C8C">
            <w:pPr>
              <w:rPr>
                <w:rFonts w:ascii="Verdana" w:hAnsi="Verdana"/>
                <w:lang w:val="en-GB" w:bidi="x-none"/>
              </w:rPr>
            </w:pPr>
          </w:p>
        </w:tc>
        <w:tc>
          <w:tcPr>
            <w:tcW w:w="639" w:type="pct"/>
            <w:gridSpan w:val="2"/>
          </w:tcPr>
          <w:p w14:paraId="1EFBF280" w14:textId="77777777" w:rsidR="00EE5186" w:rsidRPr="000A5F90" w:rsidRDefault="00EE5186" w:rsidP="00ED5C8C">
            <w:pPr>
              <w:rPr>
                <w:rFonts w:ascii="Verdana" w:hAnsi="Verdana"/>
                <w:lang w:val="en-GB" w:bidi="x-none"/>
              </w:rPr>
            </w:pPr>
          </w:p>
        </w:tc>
        <w:tc>
          <w:tcPr>
            <w:tcW w:w="638" w:type="pct"/>
            <w:shd w:val="clear" w:color="auto" w:fill="auto"/>
          </w:tcPr>
          <w:p w14:paraId="4292CCCD" w14:textId="77777777" w:rsidR="00EE5186" w:rsidRPr="000A5F90" w:rsidRDefault="00EE5186" w:rsidP="00ED5C8C">
            <w:pPr>
              <w:rPr>
                <w:rFonts w:ascii="Verdana" w:hAnsi="Verdana"/>
                <w:lang w:val="en-GB" w:bidi="x-none"/>
              </w:rPr>
            </w:pPr>
          </w:p>
        </w:tc>
        <w:tc>
          <w:tcPr>
            <w:tcW w:w="638" w:type="pct"/>
            <w:gridSpan w:val="2"/>
            <w:shd w:val="clear" w:color="auto" w:fill="auto"/>
          </w:tcPr>
          <w:p w14:paraId="14C7A613" w14:textId="77777777" w:rsidR="00EE5186" w:rsidRPr="000A5F90" w:rsidRDefault="00EE5186" w:rsidP="00ED5C8C">
            <w:pPr>
              <w:rPr>
                <w:rFonts w:ascii="Verdana" w:hAnsi="Verdana"/>
                <w:lang w:val="en-GB" w:bidi="x-none"/>
              </w:rPr>
            </w:pPr>
          </w:p>
        </w:tc>
        <w:tc>
          <w:tcPr>
            <w:tcW w:w="113" w:type="pct"/>
          </w:tcPr>
          <w:p w14:paraId="4A3AD2F6" w14:textId="77777777" w:rsidR="00EE5186" w:rsidRPr="000A5F90" w:rsidRDefault="00EE5186" w:rsidP="00ED5C8C">
            <w:pPr>
              <w:rPr>
                <w:rFonts w:ascii="Verdana" w:hAnsi="Verdana"/>
                <w:lang w:val="en-GB" w:bidi="x-none"/>
              </w:rPr>
            </w:pPr>
          </w:p>
        </w:tc>
      </w:tr>
      <w:tr w:rsidR="00EE5186" w:rsidRPr="00D3187A" w14:paraId="5ADE5C45"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77D0426" w14:textId="41741955" w:rsidR="00EE5186" w:rsidRPr="000A5F90" w:rsidRDefault="00EE5186" w:rsidP="00ED5C8C">
            <w:pPr>
              <w:rPr>
                <w:rFonts w:ascii="Verdana" w:hAnsi="Verdana"/>
                <w:lang w:val="en-GB" w:bidi="x-none"/>
              </w:rPr>
            </w:pPr>
            <w:r w:rsidRPr="000A5F90">
              <w:rPr>
                <w:rFonts w:ascii="Verdana" w:hAnsi="Verdana"/>
                <w:lang w:val="en-GB"/>
              </w:rPr>
              <w:t>6.1.3</w:t>
            </w:r>
            <w:r w:rsidRPr="000A5F90">
              <w:rPr>
                <w:rFonts w:ascii="Verdana" w:hAnsi="Verdana"/>
                <w:lang w:val="en-GB"/>
              </w:rPr>
              <w:br/>
              <w:t>RT 34</w:t>
            </w:r>
          </w:p>
        </w:tc>
        <w:tc>
          <w:tcPr>
            <w:tcW w:w="1575" w:type="pct"/>
            <w:gridSpan w:val="2"/>
            <w:tcBorders>
              <w:top w:val="nil"/>
              <w:left w:val="single" w:sz="6" w:space="0" w:color="auto"/>
              <w:bottom w:val="single" w:sz="6" w:space="0" w:color="auto"/>
              <w:right w:val="single" w:sz="6" w:space="0" w:color="auto"/>
            </w:tcBorders>
          </w:tcPr>
          <w:p w14:paraId="12151992" w14:textId="750E6C3A" w:rsidR="00EE5186" w:rsidRPr="000A5F90" w:rsidRDefault="00992377" w:rsidP="00C929FF">
            <w:pPr>
              <w:rPr>
                <w:rFonts w:ascii="Verdana" w:hAnsi="Verdana"/>
                <w:lang w:val="en-GB" w:bidi="x-none"/>
              </w:rPr>
            </w:pPr>
            <w:r w:rsidRPr="000A5F90">
              <w:rPr>
                <w:rFonts w:ascii="Verdana" w:hAnsi="Verdana"/>
                <w:lang w:val="en-GB"/>
              </w:rPr>
              <w:t xml:space="preserve">The names of the RMP staff (Technical Management, Management System Manager, </w:t>
            </w:r>
            <w:r w:rsidR="000A5F90" w:rsidRPr="000A5F90">
              <w:rPr>
                <w:rFonts w:ascii="Verdana" w:hAnsi="Verdana"/>
                <w:lang w:val="en-GB"/>
              </w:rPr>
              <w:t>and Technical</w:t>
            </w:r>
            <w:r w:rsidRPr="000A5F90">
              <w:rPr>
                <w:rFonts w:ascii="Verdana" w:hAnsi="Verdana"/>
                <w:lang w:val="en-GB"/>
              </w:rPr>
              <w:t xml:space="preserve"> Operators) </w:t>
            </w:r>
            <w:r w:rsidR="00C929FF" w:rsidRPr="000A5F90">
              <w:rPr>
                <w:rFonts w:ascii="Verdana" w:hAnsi="Verdana"/>
                <w:lang w:val="en-GB"/>
              </w:rPr>
              <w:t>shall</w:t>
            </w:r>
            <w:r w:rsidRPr="000A5F90">
              <w:rPr>
                <w:rFonts w:ascii="Verdana" w:hAnsi="Verdana"/>
                <w:lang w:val="en-GB"/>
              </w:rPr>
              <w:t xml:space="preserve"> be </w:t>
            </w:r>
            <w:r w:rsidR="008863DD" w:rsidRPr="000A5F90">
              <w:rPr>
                <w:rFonts w:ascii="Verdana" w:hAnsi="Verdana"/>
                <w:lang w:val="en-GB"/>
              </w:rPr>
              <w:t>subject</w:t>
            </w:r>
            <w:r w:rsidRPr="000A5F90">
              <w:rPr>
                <w:rFonts w:ascii="Verdana" w:hAnsi="Verdana"/>
                <w:lang w:val="en-GB"/>
              </w:rPr>
              <w:t xml:space="preserve"> of competence </w:t>
            </w:r>
            <w:r w:rsidR="000A5F90" w:rsidRPr="000A5F90">
              <w:rPr>
                <w:rFonts w:ascii="Verdana" w:hAnsi="Verdana"/>
                <w:lang w:val="en-GB"/>
              </w:rPr>
              <w:t>assessment.</w:t>
            </w:r>
          </w:p>
        </w:tc>
        <w:tc>
          <w:tcPr>
            <w:tcW w:w="353" w:type="pct"/>
            <w:gridSpan w:val="2"/>
          </w:tcPr>
          <w:p w14:paraId="4E82C1F1" w14:textId="77777777" w:rsidR="00EE5186" w:rsidRPr="000A5F90" w:rsidRDefault="00EE5186" w:rsidP="00ED5C8C">
            <w:pPr>
              <w:jc w:val="center"/>
              <w:rPr>
                <w:rFonts w:ascii="Verdana" w:hAnsi="Verdana"/>
                <w:lang w:val="en-GB" w:bidi="x-none"/>
              </w:rPr>
            </w:pPr>
          </w:p>
        </w:tc>
        <w:tc>
          <w:tcPr>
            <w:tcW w:w="590" w:type="pct"/>
          </w:tcPr>
          <w:p w14:paraId="09571478" w14:textId="77777777" w:rsidR="00EE5186" w:rsidRPr="000A5F90" w:rsidRDefault="00EE5186" w:rsidP="00ED5C8C">
            <w:pPr>
              <w:rPr>
                <w:rFonts w:ascii="Verdana" w:hAnsi="Verdana"/>
                <w:lang w:val="en-GB" w:bidi="x-none"/>
              </w:rPr>
            </w:pPr>
          </w:p>
        </w:tc>
        <w:tc>
          <w:tcPr>
            <w:tcW w:w="639" w:type="pct"/>
            <w:gridSpan w:val="2"/>
          </w:tcPr>
          <w:p w14:paraId="6CB8F1DE" w14:textId="77777777" w:rsidR="00EE5186" w:rsidRPr="000A5F90" w:rsidRDefault="00EE5186" w:rsidP="00ED5C8C">
            <w:pPr>
              <w:rPr>
                <w:rFonts w:ascii="Verdana" w:hAnsi="Verdana"/>
                <w:lang w:val="en-GB" w:bidi="x-none"/>
              </w:rPr>
            </w:pPr>
          </w:p>
        </w:tc>
        <w:tc>
          <w:tcPr>
            <w:tcW w:w="638" w:type="pct"/>
            <w:shd w:val="clear" w:color="auto" w:fill="auto"/>
          </w:tcPr>
          <w:p w14:paraId="0E23CD49" w14:textId="77777777" w:rsidR="00EE5186" w:rsidRPr="000A5F90" w:rsidRDefault="00EE5186" w:rsidP="00ED5C8C">
            <w:pPr>
              <w:rPr>
                <w:rFonts w:ascii="Verdana" w:hAnsi="Verdana"/>
                <w:lang w:val="en-GB" w:bidi="x-none"/>
              </w:rPr>
            </w:pPr>
          </w:p>
        </w:tc>
        <w:tc>
          <w:tcPr>
            <w:tcW w:w="638" w:type="pct"/>
            <w:gridSpan w:val="2"/>
            <w:shd w:val="clear" w:color="auto" w:fill="auto"/>
          </w:tcPr>
          <w:p w14:paraId="0E8711E9" w14:textId="77777777" w:rsidR="00EE5186" w:rsidRPr="000A5F90" w:rsidRDefault="00EE5186" w:rsidP="00ED5C8C">
            <w:pPr>
              <w:rPr>
                <w:rFonts w:ascii="Verdana" w:hAnsi="Verdana"/>
                <w:lang w:val="en-GB" w:bidi="x-none"/>
              </w:rPr>
            </w:pPr>
          </w:p>
        </w:tc>
        <w:tc>
          <w:tcPr>
            <w:tcW w:w="113" w:type="pct"/>
          </w:tcPr>
          <w:p w14:paraId="6EC6C772" w14:textId="77777777" w:rsidR="00EE5186" w:rsidRPr="000A5F90" w:rsidRDefault="00EE5186" w:rsidP="00ED5C8C">
            <w:pPr>
              <w:rPr>
                <w:rFonts w:ascii="Verdana" w:hAnsi="Verdana"/>
                <w:lang w:val="en-GB" w:bidi="x-none"/>
              </w:rPr>
            </w:pPr>
          </w:p>
        </w:tc>
      </w:tr>
      <w:tr w:rsidR="00EE5186" w:rsidRPr="00D3187A" w14:paraId="35BE06AC"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0134F068" w14:textId="77777777" w:rsidR="00EE5186" w:rsidRPr="000A5F90" w:rsidRDefault="00EE5186" w:rsidP="00ED5C8C">
            <w:pPr>
              <w:spacing w:line="280" w:lineRule="atLeast"/>
              <w:rPr>
                <w:rFonts w:ascii="Verdana" w:hAnsi="Verdana"/>
                <w:lang w:val="en-GB"/>
              </w:rPr>
            </w:pPr>
            <w:r w:rsidRPr="000A5F90">
              <w:rPr>
                <w:rFonts w:ascii="Verdana" w:hAnsi="Verdana"/>
                <w:lang w:val="en-GB"/>
              </w:rPr>
              <w:t>6.1.4</w:t>
            </w:r>
          </w:p>
          <w:p w14:paraId="2B749D18" w14:textId="66F777C2" w:rsidR="00EE5186" w:rsidRPr="000A5F90" w:rsidRDefault="00EE5186" w:rsidP="00ED5C8C">
            <w:pPr>
              <w:rPr>
                <w:rFonts w:ascii="Verdana" w:hAnsi="Verdana"/>
                <w:lang w:val="en-GB" w:bidi="x-none"/>
              </w:rPr>
            </w:pPr>
            <w:r w:rsidRPr="000A5F90">
              <w:rPr>
                <w:rFonts w:ascii="Verdana" w:hAnsi="Verdana"/>
                <w:lang w:val="en-GB"/>
              </w:rPr>
              <w:t>RT 34</w:t>
            </w:r>
          </w:p>
        </w:tc>
        <w:tc>
          <w:tcPr>
            <w:tcW w:w="1575" w:type="pct"/>
            <w:gridSpan w:val="2"/>
            <w:tcBorders>
              <w:top w:val="nil"/>
              <w:left w:val="single" w:sz="6" w:space="0" w:color="auto"/>
              <w:bottom w:val="single" w:sz="6" w:space="0" w:color="auto"/>
              <w:right w:val="single" w:sz="6" w:space="0" w:color="auto"/>
            </w:tcBorders>
          </w:tcPr>
          <w:p w14:paraId="70972E69" w14:textId="671C812A" w:rsidR="00992377" w:rsidRPr="000A5F90" w:rsidRDefault="00992377" w:rsidP="00992377">
            <w:pPr>
              <w:spacing w:line="240" w:lineRule="atLeast"/>
              <w:ind w:right="-4"/>
              <w:rPr>
                <w:rFonts w:ascii="Verdana" w:hAnsi="Verdana"/>
                <w:lang w:val="en-GB"/>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have procedures in order to identify the needs of </w:t>
            </w:r>
            <w:r w:rsidR="008863DD" w:rsidRPr="000A5F90">
              <w:rPr>
                <w:rFonts w:ascii="Verdana" w:hAnsi="Verdana"/>
                <w:lang w:val="en-GB"/>
              </w:rPr>
              <w:t xml:space="preserve">competence and </w:t>
            </w:r>
            <w:r w:rsidRPr="000A5F90">
              <w:rPr>
                <w:rFonts w:ascii="Verdana" w:hAnsi="Verdana"/>
                <w:lang w:val="en-GB"/>
              </w:rPr>
              <w:t>the necessary training actions.</w:t>
            </w:r>
          </w:p>
          <w:p w14:paraId="33BB7531" w14:textId="0BC4A0DB" w:rsidR="00EE5186" w:rsidRPr="000A5F90" w:rsidRDefault="00992377" w:rsidP="00C929FF">
            <w:pPr>
              <w:rPr>
                <w:rFonts w:ascii="Verdana" w:hAnsi="Verdana"/>
                <w:lang w:val="en-GB" w:bidi="x-none"/>
              </w:rPr>
            </w:pPr>
            <w:r w:rsidRPr="000A5F90">
              <w:rPr>
                <w:rFonts w:ascii="Verdana" w:hAnsi="Verdana"/>
                <w:lang w:val="en-GB"/>
              </w:rPr>
              <w:t xml:space="preserve">A training programme </w:t>
            </w:r>
            <w:r w:rsidR="00C929FF" w:rsidRPr="000A5F90">
              <w:rPr>
                <w:rFonts w:ascii="Verdana" w:hAnsi="Verdana"/>
                <w:lang w:val="en-GB"/>
              </w:rPr>
              <w:t>shall</w:t>
            </w:r>
            <w:r w:rsidRPr="000A5F90">
              <w:rPr>
                <w:rFonts w:ascii="Verdana" w:hAnsi="Verdana"/>
                <w:lang w:val="en-GB"/>
              </w:rPr>
              <w:t xml:space="preserve"> be available</w:t>
            </w:r>
            <w:r w:rsidR="00EE5186" w:rsidRPr="000A5F90">
              <w:rPr>
                <w:rFonts w:ascii="Verdana" w:hAnsi="Verdana"/>
                <w:lang w:val="en-GB"/>
              </w:rPr>
              <w:t>.</w:t>
            </w:r>
          </w:p>
        </w:tc>
        <w:tc>
          <w:tcPr>
            <w:tcW w:w="353" w:type="pct"/>
            <w:gridSpan w:val="2"/>
          </w:tcPr>
          <w:p w14:paraId="398B999D" w14:textId="77777777" w:rsidR="00EE5186" w:rsidRPr="000A5F90" w:rsidRDefault="00EE5186" w:rsidP="00ED5C8C">
            <w:pPr>
              <w:jc w:val="center"/>
              <w:rPr>
                <w:rFonts w:ascii="Verdana" w:hAnsi="Verdana"/>
                <w:lang w:val="en-GB" w:bidi="x-none"/>
              </w:rPr>
            </w:pPr>
          </w:p>
        </w:tc>
        <w:tc>
          <w:tcPr>
            <w:tcW w:w="590" w:type="pct"/>
          </w:tcPr>
          <w:p w14:paraId="3B90FA72" w14:textId="77777777" w:rsidR="00EE5186" w:rsidRPr="000A5F90" w:rsidRDefault="00EE5186" w:rsidP="00ED5C8C">
            <w:pPr>
              <w:rPr>
                <w:rFonts w:ascii="Verdana" w:hAnsi="Verdana"/>
                <w:lang w:val="en-GB" w:bidi="x-none"/>
              </w:rPr>
            </w:pPr>
          </w:p>
        </w:tc>
        <w:tc>
          <w:tcPr>
            <w:tcW w:w="639" w:type="pct"/>
            <w:gridSpan w:val="2"/>
          </w:tcPr>
          <w:p w14:paraId="43E4BC28" w14:textId="77777777" w:rsidR="00EE5186" w:rsidRPr="000A5F90" w:rsidRDefault="00EE5186" w:rsidP="00ED5C8C">
            <w:pPr>
              <w:rPr>
                <w:rFonts w:ascii="Verdana" w:hAnsi="Verdana"/>
                <w:lang w:val="en-GB" w:bidi="x-none"/>
              </w:rPr>
            </w:pPr>
          </w:p>
        </w:tc>
        <w:tc>
          <w:tcPr>
            <w:tcW w:w="638" w:type="pct"/>
            <w:shd w:val="clear" w:color="auto" w:fill="auto"/>
          </w:tcPr>
          <w:p w14:paraId="39133514" w14:textId="77777777" w:rsidR="00EE5186" w:rsidRPr="000A5F90" w:rsidRDefault="00EE5186" w:rsidP="00ED5C8C">
            <w:pPr>
              <w:rPr>
                <w:rFonts w:ascii="Verdana" w:hAnsi="Verdana"/>
                <w:lang w:val="en-GB" w:bidi="x-none"/>
              </w:rPr>
            </w:pPr>
          </w:p>
        </w:tc>
        <w:tc>
          <w:tcPr>
            <w:tcW w:w="638" w:type="pct"/>
            <w:gridSpan w:val="2"/>
            <w:shd w:val="clear" w:color="auto" w:fill="auto"/>
          </w:tcPr>
          <w:p w14:paraId="30E82558" w14:textId="77777777" w:rsidR="00EE5186" w:rsidRPr="000A5F90" w:rsidRDefault="00EE5186" w:rsidP="00ED5C8C">
            <w:pPr>
              <w:rPr>
                <w:rFonts w:ascii="Verdana" w:hAnsi="Verdana"/>
                <w:lang w:val="en-GB" w:bidi="x-none"/>
              </w:rPr>
            </w:pPr>
          </w:p>
        </w:tc>
        <w:tc>
          <w:tcPr>
            <w:tcW w:w="113" w:type="pct"/>
          </w:tcPr>
          <w:p w14:paraId="54ED7C15" w14:textId="77777777" w:rsidR="00EE5186" w:rsidRPr="000A5F90" w:rsidRDefault="00EE5186" w:rsidP="00ED5C8C">
            <w:pPr>
              <w:rPr>
                <w:rFonts w:ascii="Verdana" w:hAnsi="Verdana"/>
                <w:lang w:val="en-GB" w:bidi="x-none"/>
              </w:rPr>
            </w:pPr>
          </w:p>
        </w:tc>
      </w:tr>
      <w:tr w:rsidR="00EE5186" w:rsidRPr="00D3187A" w14:paraId="42053273"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D25D04E" w14:textId="78E5B20B" w:rsidR="00EE5186" w:rsidRPr="000A5F90" w:rsidRDefault="00EE5186" w:rsidP="00ED5C8C">
            <w:pPr>
              <w:rPr>
                <w:rFonts w:ascii="Verdana" w:hAnsi="Verdana"/>
                <w:lang w:val="en-GB" w:bidi="x-none"/>
              </w:rPr>
            </w:pPr>
            <w:r w:rsidRPr="000A5F90">
              <w:rPr>
                <w:rFonts w:ascii="Verdana" w:hAnsi="Verdana"/>
                <w:lang w:val="en-GB"/>
              </w:rPr>
              <w:t>6.1.5</w:t>
            </w:r>
          </w:p>
        </w:tc>
        <w:tc>
          <w:tcPr>
            <w:tcW w:w="1575" w:type="pct"/>
            <w:gridSpan w:val="2"/>
            <w:tcBorders>
              <w:top w:val="nil"/>
              <w:left w:val="single" w:sz="6" w:space="0" w:color="auto"/>
              <w:bottom w:val="single" w:sz="6" w:space="0" w:color="auto"/>
              <w:right w:val="single" w:sz="6" w:space="0" w:color="auto"/>
            </w:tcBorders>
          </w:tcPr>
          <w:p w14:paraId="2EB54A94" w14:textId="04E54FCA" w:rsidR="00EE5186" w:rsidRPr="000A5F90" w:rsidRDefault="00992377" w:rsidP="00C929FF">
            <w:pPr>
              <w:rPr>
                <w:rFonts w:ascii="Verdana" w:hAnsi="Verdana"/>
                <w:lang w:val="en-GB" w:bidi="x-none"/>
              </w:rPr>
            </w:pPr>
            <w:r w:rsidRPr="000A5F90">
              <w:rPr>
                <w:rFonts w:ascii="Verdana" w:hAnsi="Verdana"/>
                <w:lang w:val="en-GB"/>
              </w:rPr>
              <w:t xml:space="preserve">The job descriptions of </w:t>
            </w:r>
            <w:r w:rsidR="00C9572D" w:rsidRPr="000A5F90">
              <w:rPr>
                <w:rFonts w:ascii="Verdana" w:hAnsi="Verdana"/>
                <w:lang w:val="en-GB"/>
              </w:rPr>
              <w:t xml:space="preserve">the </w:t>
            </w:r>
            <w:r w:rsidRPr="000A5F90">
              <w:rPr>
                <w:rFonts w:ascii="Verdana" w:hAnsi="Verdana"/>
                <w:lang w:val="en-GB"/>
              </w:rPr>
              <w:t xml:space="preserve">personnel involved in RM activities </w:t>
            </w:r>
            <w:r w:rsidR="00C929FF" w:rsidRPr="000A5F90">
              <w:rPr>
                <w:rFonts w:ascii="Verdana" w:hAnsi="Verdana"/>
                <w:lang w:val="en-GB"/>
              </w:rPr>
              <w:t>shall</w:t>
            </w:r>
            <w:r w:rsidRPr="000A5F90">
              <w:rPr>
                <w:rFonts w:ascii="Verdana" w:hAnsi="Verdana"/>
                <w:lang w:val="en-GB"/>
              </w:rPr>
              <w:t xml:space="preserve"> be defined and updated</w:t>
            </w:r>
            <w:r w:rsidR="00C9572D" w:rsidRPr="000A5F90">
              <w:rPr>
                <w:rFonts w:ascii="Verdana" w:hAnsi="Verdana"/>
                <w:lang w:val="en-GB"/>
              </w:rPr>
              <w:t>.</w:t>
            </w:r>
          </w:p>
        </w:tc>
        <w:tc>
          <w:tcPr>
            <w:tcW w:w="353" w:type="pct"/>
            <w:gridSpan w:val="2"/>
          </w:tcPr>
          <w:p w14:paraId="7BFAEE8C" w14:textId="77777777" w:rsidR="00EE5186" w:rsidRPr="000A5F90" w:rsidRDefault="00EE5186" w:rsidP="00ED5C8C">
            <w:pPr>
              <w:jc w:val="center"/>
              <w:rPr>
                <w:rFonts w:ascii="Verdana" w:hAnsi="Verdana"/>
                <w:lang w:val="en-GB" w:bidi="x-none"/>
              </w:rPr>
            </w:pPr>
          </w:p>
        </w:tc>
        <w:tc>
          <w:tcPr>
            <w:tcW w:w="590" w:type="pct"/>
          </w:tcPr>
          <w:p w14:paraId="649E6871" w14:textId="77777777" w:rsidR="00EE5186" w:rsidRPr="000A5F90" w:rsidRDefault="00EE5186" w:rsidP="00ED5C8C">
            <w:pPr>
              <w:rPr>
                <w:rFonts w:ascii="Verdana" w:hAnsi="Verdana"/>
                <w:lang w:val="en-GB" w:bidi="x-none"/>
              </w:rPr>
            </w:pPr>
          </w:p>
        </w:tc>
        <w:tc>
          <w:tcPr>
            <w:tcW w:w="639" w:type="pct"/>
            <w:gridSpan w:val="2"/>
          </w:tcPr>
          <w:p w14:paraId="2C19B35C" w14:textId="77777777" w:rsidR="00EE5186" w:rsidRPr="000A5F90" w:rsidRDefault="00EE5186" w:rsidP="00ED5C8C">
            <w:pPr>
              <w:rPr>
                <w:rFonts w:ascii="Verdana" w:hAnsi="Verdana"/>
                <w:lang w:val="en-GB" w:bidi="x-none"/>
              </w:rPr>
            </w:pPr>
          </w:p>
        </w:tc>
        <w:tc>
          <w:tcPr>
            <w:tcW w:w="638" w:type="pct"/>
            <w:shd w:val="clear" w:color="auto" w:fill="auto"/>
          </w:tcPr>
          <w:p w14:paraId="71029102" w14:textId="77777777" w:rsidR="00EE5186" w:rsidRPr="000A5F90" w:rsidRDefault="00EE5186" w:rsidP="00ED5C8C">
            <w:pPr>
              <w:rPr>
                <w:rFonts w:ascii="Verdana" w:hAnsi="Verdana"/>
                <w:lang w:val="en-GB" w:bidi="x-none"/>
              </w:rPr>
            </w:pPr>
          </w:p>
        </w:tc>
        <w:tc>
          <w:tcPr>
            <w:tcW w:w="638" w:type="pct"/>
            <w:gridSpan w:val="2"/>
            <w:shd w:val="clear" w:color="auto" w:fill="auto"/>
          </w:tcPr>
          <w:p w14:paraId="0A81E999" w14:textId="77777777" w:rsidR="00EE5186" w:rsidRPr="000A5F90" w:rsidRDefault="00EE5186" w:rsidP="00ED5C8C">
            <w:pPr>
              <w:rPr>
                <w:rFonts w:ascii="Verdana" w:hAnsi="Verdana"/>
                <w:lang w:val="en-GB" w:bidi="x-none"/>
              </w:rPr>
            </w:pPr>
          </w:p>
        </w:tc>
        <w:tc>
          <w:tcPr>
            <w:tcW w:w="113" w:type="pct"/>
          </w:tcPr>
          <w:p w14:paraId="34EB4D67" w14:textId="77777777" w:rsidR="00EE5186" w:rsidRPr="000A5F90" w:rsidRDefault="00EE5186" w:rsidP="00ED5C8C">
            <w:pPr>
              <w:rPr>
                <w:rFonts w:ascii="Verdana" w:hAnsi="Verdana"/>
                <w:lang w:val="en-GB" w:bidi="x-none"/>
              </w:rPr>
            </w:pPr>
          </w:p>
        </w:tc>
      </w:tr>
      <w:tr w:rsidR="00EE5186" w:rsidRPr="00D3187A" w14:paraId="43157CB9"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6CDE2B31" w14:textId="63A5A22E" w:rsidR="00EE5186" w:rsidRPr="000A5F90" w:rsidRDefault="00EE5186" w:rsidP="00ED5C8C">
            <w:pPr>
              <w:rPr>
                <w:rFonts w:ascii="Verdana" w:hAnsi="Verdana"/>
                <w:lang w:val="en-GB" w:bidi="x-none"/>
              </w:rPr>
            </w:pPr>
            <w:r w:rsidRPr="000A5F90">
              <w:rPr>
                <w:rFonts w:ascii="Verdana" w:hAnsi="Verdana"/>
                <w:lang w:val="en-GB"/>
              </w:rPr>
              <w:t>6.1.6</w:t>
            </w:r>
            <w:r w:rsidR="00A26642" w:rsidRPr="000A5F90">
              <w:rPr>
                <w:rFonts w:ascii="Verdana" w:hAnsi="Verdana"/>
                <w:lang w:val="en-GB"/>
              </w:rPr>
              <w:t xml:space="preserve"> </w:t>
            </w:r>
            <w:r w:rsidRPr="000A5F90">
              <w:rPr>
                <w:rFonts w:ascii="Verdana" w:hAnsi="Verdana"/>
                <w:lang w:val="en-GB"/>
              </w:rPr>
              <w:br/>
              <w:t>RT 34</w:t>
            </w:r>
          </w:p>
        </w:tc>
        <w:tc>
          <w:tcPr>
            <w:tcW w:w="1575" w:type="pct"/>
            <w:gridSpan w:val="2"/>
            <w:tcBorders>
              <w:top w:val="nil"/>
              <w:left w:val="single" w:sz="6" w:space="0" w:color="auto"/>
              <w:bottom w:val="single" w:sz="6" w:space="0" w:color="auto"/>
              <w:right w:val="single" w:sz="6" w:space="0" w:color="auto"/>
            </w:tcBorders>
          </w:tcPr>
          <w:p w14:paraId="458CF831" w14:textId="6E56EFD5" w:rsidR="00EE5186" w:rsidRPr="000A5F90" w:rsidRDefault="00992377" w:rsidP="00ED5C8C">
            <w:pPr>
              <w:spacing w:line="240" w:lineRule="atLeast"/>
              <w:ind w:right="-4"/>
              <w:rPr>
                <w:rFonts w:ascii="Verdana" w:hAnsi="Verdana"/>
                <w:lang w:val="en-GB"/>
              </w:rPr>
            </w:pPr>
            <w:r w:rsidRPr="000A5F90">
              <w:rPr>
                <w:rFonts w:ascii="Verdana" w:hAnsi="Verdana"/>
                <w:lang w:val="en-GB"/>
              </w:rPr>
              <w:t xml:space="preserve">Records of authorizations, skills, educational and professional qualifications and experience relating to all technical personnel </w:t>
            </w:r>
            <w:r w:rsidR="00C929FF" w:rsidRPr="000A5F90">
              <w:rPr>
                <w:rFonts w:ascii="Verdana" w:hAnsi="Verdana"/>
                <w:lang w:val="en-GB"/>
              </w:rPr>
              <w:t>shall</w:t>
            </w:r>
            <w:r w:rsidRPr="000A5F90">
              <w:rPr>
                <w:rFonts w:ascii="Verdana" w:hAnsi="Verdana"/>
                <w:lang w:val="en-GB"/>
              </w:rPr>
              <w:t xml:space="preserve"> be defined</w:t>
            </w:r>
            <w:r w:rsidR="00EE5186" w:rsidRPr="000A5F90">
              <w:rPr>
                <w:rFonts w:ascii="Verdana" w:hAnsi="Verdana"/>
                <w:lang w:val="en-GB"/>
              </w:rPr>
              <w:t>.</w:t>
            </w:r>
          </w:p>
          <w:p w14:paraId="6E4ACF33" w14:textId="27762008" w:rsidR="00992377" w:rsidRPr="000A5F90" w:rsidRDefault="00992377" w:rsidP="00992377">
            <w:pPr>
              <w:spacing w:line="240" w:lineRule="atLeast"/>
              <w:ind w:right="-4"/>
              <w:rPr>
                <w:rFonts w:ascii="Verdana" w:hAnsi="Verdana"/>
                <w:lang w:val="en-GB"/>
              </w:rPr>
            </w:pPr>
            <w:r w:rsidRPr="000A5F90">
              <w:rPr>
                <w:rFonts w:ascii="Verdana" w:hAnsi="Verdana"/>
                <w:lang w:val="en-GB"/>
              </w:rPr>
              <w:t>The RMP identifies the Responsible authorized by the Management to approve documents associated with a reference material.</w:t>
            </w:r>
          </w:p>
          <w:p w14:paraId="222BF907" w14:textId="4716AB5C" w:rsidR="00EE5186" w:rsidRPr="000A5F90" w:rsidRDefault="00992377" w:rsidP="00C929FF">
            <w:pPr>
              <w:rPr>
                <w:rFonts w:ascii="Verdana" w:hAnsi="Verdana"/>
                <w:lang w:val="en-GB" w:bidi="x-none"/>
              </w:rPr>
            </w:pPr>
            <w:r w:rsidRPr="000A5F90">
              <w:rPr>
                <w:rFonts w:ascii="Verdana" w:hAnsi="Verdana"/>
                <w:lang w:val="en-GB"/>
              </w:rPr>
              <w:t xml:space="preserve">Authorizations </w:t>
            </w:r>
            <w:r w:rsidR="00C929FF" w:rsidRPr="000A5F90">
              <w:rPr>
                <w:rFonts w:ascii="Verdana" w:hAnsi="Verdana"/>
                <w:lang w:val="en-GB"/>
              </w:rPr>
              <w:t>shall</w:t>
            </w:r>
            <w:r w:rsidRPr="000A5F90">
              <w:rPr>
                <w:rFonts w:ascii="Verdana" w:hAnsi="Verdana"/>
                <w:lang w:val="en-GB"/>
              </w:rPr>
              <w:t xml:space="preserve"> be dated, signed by the Management and countersigned by the personnel concerned</w:t>
            </w:r>
            <w:r w:rsidR="00EE5186" w:rsidRPr="000A5F90">
              <w:rPr>
                <w:rFonts w:ascii="Verdana" w:hAnsi="Verdana"/>
                <w:lang w:val="en-GB"/>
              </w:rPr>
              <w:t>.</w:t>
            </w:r>
          </w:p>
        </w:tc>
        <w:tc>
          <w:tcPr>
            <w:tcW w:w="353" w:type="pct"/>
            <w:gridSpan w:val="2"/>
          </w:tcPr>
          <w:p w14:paraId="0BFD4FB2" w14:textId="77777777" w:rsidR="00EE5186" w:rsidRPr="000A5F90" w:rsidRDefault="00EE5186" w:rsidP="00ED5C8C">
            <w:pPr>
              <w:jc w:val="center"/>
              <w:rPr>
                <w:rFonts w:ascii="Verdana" w:hAnsi="Verdana"/>
                <w:lang w:val="en-GB" w:bidi="x-none"/>
              </w:rPr>
            </w:pPr>
          </w:p>
        </w:tc>
        <w:tc>
          <w:tcPr>
            <w:tcW w:w="590" w:type="pct"/>
          </w:tcPr>
          <w:p w14:paraId="0FE72474" w14:textId="77777777" w:rsidR="00EE5186" w:rsidRPr="000A5F90" w:rsidRDefault="00EE5186" w:rsidP="00ED5C8C">
            <w:pPr>
              <w:rPr>
                <w:rFonts w:ascii="Verdana" w:hAnsi="Verdana"/>
                <w:highlight w:val="red"/>
                <w:lang w:val="en-GB" w:bidi="x-none"/>
              </w:rPr>
            </w:pPr>
          </w:p>
        </w:tc>
        <w:tc>
          <w:tcPr>
            <w:tcW w:w="639" w:type="pct"/>
            <w:gridSpan w:val="2"/>
          </w:tcPr>
          <w:p w14:paraId="316E1FE0" w14:textId="77777777" w:rsidR="00EE5186" w:rsidRPr="000A5F90" w:rsidRDefault="00EE5186" w:rsidP="00ED5C8C">
            <w:pPr>
              <w:rPr>
                <w:rFonts w:ascii="Verdana" w:hAnsi="Verdana"/>
                <w:highlight w:val="red"/>
                <w:lang w:val="en-GB" w:bidi="x-none"/>
              </w:rPr>
            </w:pPr>
          </w:p>
        </w:tc>
        <w:tc>
          <w:tcPr>
            <w:tcW w:w="638" w:type="pct"/>
            <w:shd w:val="clear" w:color="auto" w:fill="auto"/>
          </w:tcPr>
          <w:p w14:paraId="68C9B4E1" w14:textId="77777777" w:rsidR="00EE5186" w:rsidRPr="000A5F90" w:rsidRDefault="00EE5186" w:rsidP="00ED5C8C">
            <w:pPr>
              <w:rPr>
                <w:rFonts w:ascii="Verdana" w:hAnsi="Verdana"/>
                <w:highlight w:val="red"/>
                <w:lang w:val="en-GB" w:bidi="x-none"/>
              </w:rPr>
            </w:pPr>
          </w:p>
        </w:tc>
        <w:tc>
          <w:tcPr>
            <w:tcW w:w="638" w:type="pct"/>
            <w:gridSpan w:val="2"/>
            <w:shd w:val="clear" w:color="auto" w:fill="auto"/>
          </w:tcPr>
          <w:p w14:paraId="1D2D1A25" w14:textId="77777777" w:rsidR="00EE5186" w:rsidRPr="000A5F90" w:rsidRDefault="00EE5186" w:rsidP="00ED5C8C">
            <w:pPr>
              <w:rPr>
                <w:rFonts w:ascii="Verdana" w:hAnsi="Verdana"/>
                <w:highlight w:val="red"/>
                <w:lang w:val="en-GB" w:bidi="x-none"/>
              </w:rPr>
            </w:pPr>
          </w:p>
        </w:tc>
        <w:tc>
          <w:tcPr>
            <w:tcW w:w="113" w:type="pct"/>
          </w:tcPr>
          <w:p w14:paraId="6650C153" w14:textId="77777777" w:rsidR="00EE5186" w:rsidRPr="000A5F90" w:rsidRDefault="00EE5186" w:rsidP="00ED5C8C">
            <w:pPr>
              <w:rPr>
                <w:rFonts w:ascii="Verdana" w:hAnsi="Verdana"/>
                <w:highlight w:val="red"/>
                <w:lang w:val="en-GB" w:bidi="x-none"/>
              </w:rPr>
            </w:pPr>
          </w:p>
        </w:tc>
      </w:tr>
      <w:tr w:rsidR="00EE5186" w:rsidRPr="000A5F90" w14:paraId="3F830F32"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548F662" w14:textId="1DDEA906" w:rsidR="00EE5186" w:rsidRPr="000A5F90" w:rsidRDefault="00EE5186" w:rsidP="00ED5C8C">
            <w:pPr>
              <w:rPr>
                <w:rFonts w:ascii="Verdana" w:hAnsi="Verdana"/>
                <w:lang w:val="en-GB" w:bidi="x-none"/>
              </w:rPr>
            </w:pPr>
            <w:r w:rsidRPr="000A5F90">
              <w:rPr>
                <w:rFonts w:ascii="Verdana" w:hAnsi="Verdana"/>
                <w:b/>
                <w:lang w:val="en-GB"/>
              </w:rPr>
              <w:t>6.2</w:t>
            </w:r>
          </w:p>
        </w:tc>
        <w:tc>
          <w:tcPr>
            <w:tcW w:w="1575" w:type="pct"/>
            <w:gridSpan w:val="2"/>
            <w:tcBorders>
              <w:top w:val="nil"/>
              <w:left w:val="single" w:sz="6" w:space="0" w:color="auto"/>
              <w:bottom w:val="single" w:sz="6" w:space="0" w:color="auto"/>
              <w:right w:val="single" w:sz="6" w:space="0" w:color="auto"/>
            </w:tcBorders>
          </w:tcPr>
          <w:p w14:paraId="0B21009F" w14:textId="7F336390" w:rsidR="00EE5186" w:rsidRPr="000A5F90" w:rsidRDefault="00EE5186" w:rsidP="00992377">
            <w:pPr>
              <w:rPr>
                <w:rFonts w:ascii="Verdana" w:hAnsi="Verdana"/>
                <w:lang w:val="en-GB" w:bidi="x-none"/>
              </w:rPr>
            </w:pPr>
            <w:r w:rsidRPr="000A5F90">
              <w:rPr>
                <w:rFonts w:ascii="Verdana" w:hAnsi="Verdana"/>
                <w:b/>
                <w:lang w:val="en-GB"/>
              </w:rPr>
              <w:t>Sub</w:t>
            </w:r>
            <w:r w:rsidR="00992377" w:rsidRPr="000A5F90">
              <w:rPr>
                <w:rFonts w:ascii="Verdana" w:hAnsi="Verdana"/>
                <w:b/>
                <w:lang w:val="en-GB"/>
              </w:rPr>
              <w:t>contracting</w:t>
            </w:r>
          </w:p>
        </w:tc>
        <w:tc>
          <w:tcPr>
            <w:tcW w:w="353" w:type="pct"/>
            <w:gridSpan w:val="2"/>
          </w:tcPr>
          <w:p w14:paraId="0C218059" w14:textId="77777777" w:rsidR="00EE5186" w:rsidRPr="000A5F90" w:rsidRDefault="00EE5186" w:rsidP="00ED5C8C">
            <w:pPr>
              <w:jc w:val="center"/>
              <w:rPr>
                <w:rFonts w:ascii="Verdana" w:hAnsi="Verdana"/>
                <w:lang w:val="en-GB" w:bidi="x-none"/>
              </w:rPr>
            </w:pPr>
          </w:p>
        </w:tc>
        <w:tc>
          <w:tcPr>
            <w:tcW w:w="590" w:type="pct"/>
          </w:tcPr>
          <w:p w14:paraId="7C458CBA" w14:textId="77777777" w:rsidR="00EE5186" w:rsidRPr="000A5F90" w:rsidRDefault="00EE5186" w:rsidP="00ED5C8C">
            <w:pPr>
              <w:rPr>
                <w:rFonts w:ascii="Verdana" w:hAnsi="Verdana"/>
                <w:highlight w:val="red"/>
                <w:lang w:val="en-GB" w:bidi="x-none"/>
              </w:rPr>
            </w:pPr>
          </w:p>
        </w:tc>
        <w:tc>
          <w:tcPr>
            <w:tcW w:w="639" w:type="pct"/>
            <w:gridSpan w:val="2"/>
          </w:tcPr>
          <w:p w14:paraId="1334B6D5" w14:textId="77777777" w:rsidR="00EE5186" w:rsidRPr="000A5F90" w:rsidRDefault="00EE5186" w:rsidP="00ED5C8C">
            <w:pPr>
              <w:rPr>
                <w:rFonts w:ascii="Verdana" w:hAnsi="Verdana"/>
                <w:highlight w:val="red"/>
                <w:lang w:val="en-GB" w:bidi="x-none"/>
              </w:rPr>
            </w:pPr>
          </w:p>
        </w:tc>
        <w:tc>
          <w:tcPr>
            <w:tcW w:w="638" w:type="pct"/>
            <w:shd w:val="clear" w:color="auto" w:fill="auto"/>
          </w:tcPr>
          <w:p w14:paraId="6856B536" w14:textId="77777777" w:rsidR="00EE5186" w:rsidRPr="000A5F90" w:rsidRDefault="00EE5186" w:rsidP="00ED5C8C">
            <w:pPr>
              <w:rPr>
                <w:rFonts w:ascii="Verdana" w:hAnsi="Verdana"/>
                <w:highlight w:val="red"/>
                <w:lang w:val="en-GB" w:bidi="x-none"/>
              </w:rPr>
            </w:pPr>
          </w:p>
        </w:tc>
        <w:tc>
          <w:tcPr>
            <w:tcW w:w="638" w:type="pct"/>
            <w:gridSpan w:val="2"/>
            <w:shd w:val="clear" w:color="auto" w:fill="auto"/>
          </w:tcPr>
          <w:p w14:paraId="6172BC6C" w14:textId="77777777" w:rsidR="00EE5186" w:rsidRPr="000A5F90" w:rsidRDefault="00EE5186" w:rsidP="00ED5C8C">
            <w:pPr>
              <w:rPr>
                <w:rFonts w:ascii="Verdana" w:hAnsi="Verdana"/>
                <w:highlight w:val="red"/>
                <w:lang w:val="en-GB" w:bidi="x-none"/>
              </w:rPr>
            </w:pPr>
          </w:p>
        </w:tc>
        <w:tc>
          <w:tcPr>
            <w:tcW w:w="113" w:type="pct"/>
          </w:tcPr>
          <w:p w14:paraId="09B352FB" w14:textId="77777777" w:rsidR="00EE5186" w:rsidRPr="000A5F90" w:rsidRDefault="00EE5186" w:rsidP="00ED5C8C">
            <w:pPr>
              <w:rPr>
                <w:rFonts w:ascii="Verdana" w:hAnsi="Verdana"/>
                <w:highlight w:val="red"/>
                <w:lang w:val="en-GB" w:bidi="x-none"/>
              </w:rPr>
            </w:pPr>
          </w:p>
        </w:tc>
      </w:tr>
      <w:tr w:rsidR="009022F1" w:rsidRPr="00D3187A" w14:paraId="1AC5FC65" w14:textId="77777777" w:rsidTr="00ED5C8C">
        <w:tblPrEx>
          <w:tblCellMar>
            <w:left w:w="80" w:type="dxa"/>
            <w:right w:w="80" w:type="dxa"/>
          </w:tblCellMar>
        </w:tblPrEx>
        <w:tc>
          <w:tcPr>
            <w:tcW w:w="454" w:type="pct"/>
          </w:tcPr>
          <w:p w14:paraId="5777C321" w14:textId="77777777" w:rsidR="009022F1" w:rsidRPr="000A5F90" w:rsidRDefault="009022F1" w:rsidP="00ED5C8C">
            <w:pPr>
              <w:spacing w:line="280" w:lineRule="atLeast"/>
              <w:rPr>
                <w:rFonts w:ascii="Verdana" w:hAnsi="Verdana"/>
                <w:lang w:val="en-GB"/>
              </w:rPr>
            </w:pPr>
            <w:r w:rsidRPr="000A5F90">
              <w:rPr>
                <w:rFonts w:ascii="Verdana" w:hAnsi="Verdana"/>
                <w:lang w:val="en-GB"/>
              </w:rPr>
              <w:t xml:space="preserve">6.2.1 </w:t>
            </w:r>
          </w:p>
          <w:p w14:paraId="4781C71A" w14:textId="2885B70F" w:rsidR="009022F1" w:rsidRPr="000A5F90" w:rsidRDefault="009022F1" w:rsidP="00ED5C8C">
            <w:pPr>
              <w:rPr>
                <w:rFonts w:ascii="Verdana" w:hAnsi="Verdana"/>
                <w:lang w:val="en-GB" w:bidi="x-none"/>
              </w:rPr>
            </w:pPr>
            <w:r w:rsidRPr="000A5F90">
              <w:rPr>
                <w:rFonts w:ascii="Verdana" w:hAnsi="Verdana"/>
                <w:lang w:val="en-GB"/>
              </w:rPr>
              <w:t>RT 34</w:t>
            </w:r>
          </w:p>
        </w:tc>
        <w:tc>
          <w:tcPr>
            <w:tcW w:w="1575" w:type="pct"/>
            <w:gridSpan w:val="2"/>
          </w:tcPr>
          <w:p w14:paraId="2CCC8DC5" w14:textId="7A188D42" w:rsidR="009022F1" w:rsidRPr="000A5F90" w:rsidRDefault="009022F1" w:rsidP="00ED5C8C">
            <w:pPr>
              <w:spacing w:line="240" w:lineRule="atLeast"/>
              <w:ind w:right="-4"/>
              <w:rPr>
                <w:rFonts w:ascii="Verdana" w:hAnsi="Verdana"/>
                <w:lang w:val="en-GB"/>
              </w:rPr>
            </w:pPr>
            <w:r w:rsidRPr="000A5F90">
              <w:rPr>
                <w:rFonts w:ascii="Verdana" w:hAnsi="Verdana"/>
                <w:lang w:val="en-GB"/>
              </w:rPr>
              <w:t xml:space="preserve">a) </w:t>
            </w:r>
            <w:r w:rsidR="00992377" w:rsidRPr="000A5F90">
              <w:rPr>
                <w:rFonts w:ascii="Verdana" w:hAnsi="Verdana"/>
                <w:lang w:val="en-GB"/>
              </w:rPr>
              <w:t xml:space="preserve">Procedures and requirements </w:t>
            </w:r>
            <w:r w:rsidR="00C929FF" w:rsidRPr="000A5F90">
              <w:rPr>
                <w:rFonts w:ascii="Verdana" w:hAnsi="Verdana"/>
                <w:lang w:val="en-GB"/>
              </w:rPr>
              <w:t>shall</w:t>
            </w:r>
            <w:r w:rsidR="00992377" w:rsidRPr="000A5F90">
              <w:rPr>
                <w:rFonts w:ascii="Verdana" w:hAnsi="Verdana"/>
                <w:lang w:val="en-GB"/>
              </w:rPr>
              <w:t xml:space="preserve"> be defined to ensure that the experience and </w:t>
            </w:r>
            <w:r w:rsidR="00992377" w:rsidRPr="000A5F90">
              <w:rPr>
                <w:rFonts w:ascii="Verdana" w:hAnsi="Verdana"/>
                <w:lang w:val="en-GB"/>
              </w:rPr>
              <w:lastRenderedPageBreak/>
              <w:t>technical expertise of subcontractors is sufficient for the tasks assigned and that the subcontracted activities are carried out in accordance with relevant points of ISO 17034 and other international standards, when applicable</w:t>
            </w:r>
            <w:r w:rsidR="00B66618">
              <w:rPr>
                <w:rFonts w:ascii="Verdana" w:hAnsi="Verdana"/>
                <w:lang w:val="en-GB"/>
              </w:rPr>
              <w:t>.</w:t>
            </w:r>
          </w:p>
          <w:p w14:paraId="58C00856" w14:textId="6A8D11F6" w:rsidR="009022F1" w:rsidRPr="000A5F90" w:rsidRDefault="009022F1" w:rsidP="00C929FF">
            <w:pPr>
              <w:rPr>
                <w:rFonts w:ascii="Verdana" w:hAnsi="Verdana"/>
                <w:lang w:val="en-GB" w:bidi="x-none"/>
              </w:rPr>
            </w:pPr>
            <w:r w:rsidRPr="000A5F90">
              <w:rPr>
                <w:rFonts w:ascii="Verdana" w:hAnsi="Verdana"/>
                <w:lang w:val="en-GB"/>
              </w:rPr>
              <w:t xml:space="preserve">b) </w:t>
            </w:r>
            <w:r w:rsidR="00992377" w:rsidRPr="000A5F90">
              <w:rPr>
                <w:rFonts w:ascii="Verdana" w:hAnsi="Verdana"/>
                <w:lang w:val="en-GB"/>
              </w:rPr>
              <w:t xml:space="preserve">The RMP </w:t>
            </w:r>
            <w:r w:rsidR="00C929FF" w:rsidRPr="000A5F90">
              <w:rPr>
                <w:rFonts w:ascii="Verdana" w:hAnsi="Verdana"/>
                <w:lang w:val="en-GB"/>
              </w:rPr>
              <w:t>shall</w:t>
            </w:r>
            <w:r w:rsidR="00992377" w:rsidRPr="000A5F90">
              <w:rPr>
                <w:rFonts w:ascii="Verdana" w:hAnsi="Verdana"/>
                <w:lang w:val="en-GB"/>
              </w:rPr>
              <w:t xml:space="preserve"> demonstrate that it is responsible for the planning and management phases of the project, the assignment and the decision concerning the </w:t>
            </w:r>
            <w:r w:rsidR="003B698A" w:rsidRPr="000A5F90">
              <w:rPr>
                <w:rFonts w:ascii="Verdana" w:hAnsi="Verdana"/>
                <w:lang w:val="en-GB"/>
              </w:rPr>
              <w:t xml:space="preserve">property </w:t>
            </w:r>
            <w:r w:rsidR="00992377" w:rsidRPr="000A5F90">
              <w:rPr>
                <w:rFonts w:ascii="Verdana" w:hAnsi="Verdana"/>
                <w:lang w:val="en-GB"/>
              </w:rPr>
              <w:t>values and uncertainties associated with them, the authorization of property values and the issuance of documents associated with the reference materials.</w:t>
            </w:r>
          </w:p>
        </w:tc>
        <w:tc>
          <w:tcPr>
            <w:tcW w:w="353" w:type="pct"/>
            <w:gridSpan w:val="2"/>
          </w:tcPr>
          <w:p w14:paraId="5A0CA78D" w14:textId="77777777" w:rsidR="009022F1" w:rsidRPr="000A5F90" w:rsidRDefault="009022F1" w:rsidP="00ED5C8C">
            <w:pPr>
              <w:jc w:val="center"/>
              <w:rPr>
                <w:rFonts w:ascii="Verdana" w:hAnsi="Verdana"/>
                <w:highlight w:val="red"/>
                <w:lang w:val="en-GB" w:bidi="x-none"/>
              </w:rPr>
            </w:pPr>
          </w:p>
        </w:tc>
        <w:tc>
          <w:tcPr>
            <w:tcW w:w="590" w:type="pct"/>
          </w:tcPr>
          <w:p w14:paraId="3284C409" w14:textId="77777777" w:rsidR="009022F1" w:rsidRPr="000A5F90" w:rsidRDefault="009022F1" w:rsidP="00ED5C8C">
            <w:pPr>
              <w:rPr>
                <w:rFonts w:ascii="Verdana" w:hAnsi="Verdana"/>
                <w:highlight w:val="red"/>
                <w:lang w:val="en-GB" w:bidi="x-none"/>
              </w:rPr>
            </w:pPr>
          </w:p>
        </w:tc>
        <w:tc>
          <w:tcPr>
            <w:tcW w:w="639" w:type="pct"/>
            <w:gridSpan w:val="2"/>
          </w:tcPr>
          <w:p w14:paraId="2A6151C1" w14:textId="77777777" w:rsidR="009022F1" w:rsidRPr="000A5F90" w:rsidRDefault="009022F1" w:rsidP="00ED5C8C">
            <w:pPr>
              <w:rPr>
                <w:rFonts w:ascii="Verdana" w:hAnsi="Verdana"/>
                <w:highlight w:val="red"/>
                <w:lang w:val="en-GB" w:bidi="x-none"/>
              </w:rPr>
            </w:pPr>
          </w:p>
        </w:tc>
        <w:tc>
          <w:tcPr>
            <w:tcW w:w="638" w:type="pct"/>
            <w:shd w:val="clear" w:color="auto" w:fill="auto"/>
          </w:tcPr>
          <w:p w14:paraId="728A33B3" w14:textId="77777777" w:rsidR="009022F1" w:rsidRPr="000A5F90" w:rsidRDefault="009022F1" w:rsidP="00ED5C8C">
            <w:pPr>
              <w:rPr>
                <w:rFonts w:ascii="Verdana" w:hAnsi="Verdana"/>
                <w:highlight w:val="red"/>
                <w:lang w:val="en-GB" w:bidi="x-none"/>
              </w:rPr>
            </w:pPr>
          </w:p>
        </w:tc>
        <w:tc>
          <w:tcPr>
            <w:tcW w:w="638" w:type="pct"/>
            <w:gridSpan w:val="2"/>
            <w:shd w:val="clear" w:color="auto" w:fill="auto"/>
          </w:tcPr>
          <w:p w14:paraId="3AEE4B05" w14:textId="77777777" w:rsidR="009022F1" w:rsidRPr="000A5F90" w:rsidRDefault="009022F1" w:rsidP="00ED5C8C">
            <w:pPr>
              <w:rPr>
                <w:rFonts w:ascii="Verdana" w:hAnsi="Verdana"/>
                <w:highlight w:val="red"/>
                <w:lang w:val="en-GB" w:bidi="x-none"/>
              </w:rPr>
            </w:pPr>
          </w:p>
        </w:tc>
        <w:tc>
          <w:tcPr>
            <w:tcW w:w="113" w:type="pct"/>
          </w:tcPr>
          <w:p w14:paraId="62C0D55B" w14:textId="77777777" w:rsidR="009022F1" w:rsidRPr="000A5F90" w:rsidRDefault="009022F1" w:rsidP="00ED5C8C">
            <w:pPr>
              <w:rPr>
                <w:rFonts w:ascii="Verdana" w:hAnsi="Verdana"/>
                <w:highlight w:val="red"/>
                <w:lang w:val="en-GB" w:bidi="x-none"/>
              </w:rPr>
            </w:pPr>
          </w:p>
        </w:tc>
      </w:tr>
      <w:tr w:rsidR="009022F1" w:rsidRPr="00D3187A" w14:paraId="6C24EA42" w14:textId="77777777" w:rsidTr="00ED5C8C">
        <w:tblPrEx>
          <w:tblCellMar>
            <w:left w:w="80" w:type="dxa"/>
            <w:right w:w="80" w:type="dxa"/>
          </w:tblCellMar>
        </w:tblPrEx>
        <w:tc>
          <w:tcPr>
            <w:tcW w:w="454" w:type="pct"/>
          </w:tcPr>
          <w:p w14:paraId="18F1ECE3" w14:textId="2737A07D" w:rsidR="009022F1" w:rsidRPr="000A5F90" w:rsidRDefault="009022F1" w:rsidP="00ED5C8C">
            <w:pPr>
              <w:rPr>
                <w:rFonts w:ascii="Verdana" w:hAnsi="Verdana"/>
                <w:lang w:val="en-GB" w:bidi="x-none"/>
              </w:rPr>
            </w:pPr>
            <w:r w:rsidRPr="000A5F90">
              <w:rPr>
                <w:rFonts w:ascii="Verdana" w:hAnsi="Verdana"/>
                <w:lang w:val="en-GB"/>
              </w:rPr>
              <w:t>6.2.2</w:t>
            </w:r>
          </w:p>
        </w:tc>
        <w:tc>
          <w:tcPr>
            <w:tcW w:w="1575" w:type="pct"/>
            <w:gridSpan w:val="2"/>
          </w:tcPr>
          <w:p w14:paraId="14198C38" w14:textId="157A3E7A" w:rsidR="009022F1" w:rsidRPr="000A5F90" w:rsidRDefault="00992377" w:rsidP="00C929FF">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demonstrate that the criteria for the qualification of skills and competences are oriented to the assessment of their abilities in meeting the established contractual requirements</w:t>
            </w:r>
            <w:r w:rsidR="009022F1" w:rsidRPr="000A5F90">
              <w:rPr>
                <w:rFonts w:ascii="Verdana" w:hAnsi="Verdana"/>
                <w:lang w:val="en-GB"/>
              </w:rPr>
              <w:t>.</w:t>
            </w:r>
          </w:p>
        </w:tc>
        <w:tc>
          <w:tcPr>
            <w:tcW w:w="353" w:type="pct"/>
            <w:gridSpan w:val="2"/>
          </w:tcPr>
          <w:p w14:paraId="33250C52" w14:textId="77777777" w:rsidR="009022F1" w:rsidRPr="000A5F90" w:rsidRDefault="009022F1" w:rsidP="00ED5C8C">
            <w:pPr>
              <w:jc w:val="center"/>
              <w:rPr>
                <w:rFonts w:ascii="Verdana" w:hAnsi="Verdana"/>
                <w:highlight w:val="red"/>
                <w:lang w:val="en-GB" w:bidi="x-none"/>
              </w:rPr>
            </w:pPr>
          </w:p>
        </w:tc>
        <w:tc>
          <w:tcPr>
            <w:tcW w:w="590" w:type="pct"/>
          </w:tcPr>
          <w:p w14:paraId="2F5686AC" w14:textId="77777777" w:rsidR="009022F1" w:rsidRPr="000A5F90" w:rsidRDefault="009022F1" w:rsidP="00ED5C8C">
            <w:pPr>
              <w:rPr>
                <w:rFonts w:ascii="Verdana" w:hAnsi="Verdana"/>
                <w:highlight w:val="red"/>
                <w:lang w:val="en-GB" w:bidi="x-none"/>
              </w:rPr>
            </w:pPr>
          </w:p>
        </w:tc>
        <w:tc>
          <w:tcPr>
            <w:tcW w:w="639" w:type="pct"/>
            <w:gridSpan w:val="2"/>
          </w:tcPr>
          <w:p w14:paraId="25794901" w14:textId="77777777" w:rsidR="009022F1" w:rsidRPr="000A5F90" w:rsidRDefault="009022F1" w:rsidP="00ED5C8C">
            <w:pPr>
              <w:rPr>
                <w:rFonts w:ascii="Verdana" w:hAnsi="Verdana"/>
                <w:highlight w:val="red"/>
                <w:lang w:val="en-GB" w:bidi="x-none"/>
              </w:rPr>
            </w:pPr>
          </w:p>
        </w:tc>
        <w:tc>
          <w:tcPr>
            <w:tcW w:w="638" w:type="pct"/>
            <w:shd w:val="clear" w:color="auto" w:fill="auto"/>
          </w:tcPr>
          <w:p w14:paraId="38F28102" w14:textId="77777777" w:rsidR="009022F1" w:rsidRPr="000A5F90" w:rsidRDefault="009022F1" w:rsidP="00ED5C8C">
            <w:pPr>
              <w:rPr>
                <w:rFonts w:ascii="Verdana" w:hAnsi="Verdana"/>
                <w:highlight w:val="red"/>
                <w:lang w:val="en-GB" w:bidi="x-none"/>
              </w:rPr>
            </w:pPr>
          </w:p>
        </w:tc>
        <w:tc>
          <w:tcPr>
            <w:tcW w:w="638" w:type="pct"/>
            <w:gridSpan w:val="2"/>
            <w:shd w:val="clear" w:color="auto" w:fill="auto"/>
          </w:tcPr>
          <w:p w14:paraId="4A4BF4CE" w14:textId="77777777" w:rsidR="009022F1" w:rsidRPr="000A5F90" w:rsidRDefault="009022F1" w:rsidP="00ED5C8C">
            <w:pPr>
              <w:rPr>
                <w:rFonts w:ascii="Verdana" w:hAnsi="Verdana"/>
                <w:highlight w:val="red"/>
                <w:lang w:val="en-GB" w:bidi="x-none"/>
              </w:rPr>
            </w:pPr>
          </w:p>
        </w:tc>
        <w:tc>
          <w:tcPr>
            <w:tcW w:w="113" w:type="pct"/>
          </w:tcPr>
          <w:p w14:paraId="5EFB5CD3" w14:textId="77777777" w:rsidR="009022F1" w:rsidRPr="000A5F90" w:rsidRDefault="009022F1" w:rsidP="00ED5C8C">
            <w:pPr>
              <w:rPr>
                <w:rFonts w:ascii="Verdana" w:hAnsi="Verdana"/>
                <w:highlight w:val="red"/>
                <w:lang w:val="en-GB" w:bidi="x-none"/>
              </w:rPr>
            </w:pPr>
          </w:p>
        </w:tc>
      </w:tr>
      <w:tr w:rsidR="009022F1" w:rsidRPr="00D3187A" w14:paraId="046505CB" w14:textId="77777777" w:rsidTr="00ED5C8C">
        <w:tblPrEx>
          <w:tblCellMar>
            <w:left w:w="80" w:type="dxa"/>
            <w:right w:w="80" w:type="dxa"/>
          </w:tblCellMar>
        </w:tblPrEx>
        <w:tc>
          <w:tcPr>
            <w:tcW w:w="454" w:type="pct"/>
          </w:tcPr>
          <w:p w14:paraId="6099F402" w14:textId="77777777" w:rsidR="009022F1" w:rsidRPr="000A5F90" w:rsidRDefault="009022F1" w:rsidP="00ED5C8C">
            <w:pPr>
              <w:spacing w:line="280" w:lineRule="atLeast"/>
              <w:rPr>
                <w:rFonts w:ascii="Verdana" w:hAnsi="Verdana"/>
                <w:lang w:val="en-GB"/>
              </w:rPr>
            </w:pPr>
            <w:r w:rsidRPr="000A5F90">
              <w:rPr>
                <w:rFonts w:ascii="Verdana" w:hAnsi="Verdana"/>
                <w:lang w:val="en-GB"/>
              </w:rPr>
              <w:t>6.2.2</w:t>
            </w:r>
          </w:p>
          <w:p w14:paraId="3C83BB19" w14:textId="0D32D8A8" w:rsidR="009022F1" w:rsidRPr="000A5F90" w:rsidRDefault="009022F1" w:rsidP="00ED5C8C">
            <w:pPr>
              <w:rPr>
                <w:rFonts w:ascii="Verdana" w:hAnsi="Verdana"/>
                <w:lang w:val="en-GB" w:bidi="x-none"/>
              </w:rPr>
            </w:pPr>
            <w:r w:rsidRPr="000A5F90">
              <w:rPr>
                <w:rFonts w:ascii="Verdana" w:hAnsi="Verdana"/>
                <w:lang w:val="en-GB"/>
              </w:rPr>
              <w:t>RT 34</w:t>
            </w:r>
          </w:p>
        </w:tc>
        <w:tc>
          <w:tcPr>
            <w:tcW w:w="1575" w:type="pct"/>
            <w:gridSpan w:val="2"/>
          </w:tcPr>
          <w:p w14:paraId="24AD8AB2" w14:textId="035065A9" w:rsidR="009022F1" w:rsidRPr="000A5F90" w:rsidRDefault="00992377" w:rsidP="00ED5C8C">
            <w:pPr>
              <w:rPr>
                <w:rFonts w:ascii="Verdana" w:hAnsi="Verdana"/>
                <w:lang w:val="en-GB" w:bidi="x-none"/>
              </w:rPr>
            </w:pPr>
            <w:r w:rsidRPr="000A5F90">
              <w:rPr>
                <w:rFonts w:ascii="Verdana" w:hAnsi="Verdana"/>
                <w:lang w:val="en-GB"/>
              </w:rPr>
              <w:t>Variations related to the subcontracted activities are managed in compliance with the requirements defined in the RT 34 regulation</w:t>
            </w:r>
            <w:r w:rsidR="009022F1" w:rsidRPr="000A5F90">
              <w:rPr>
                <w:rFonts w:ascii="Verdana" w:hAnsi="Verdana"/>
                <w:lang w:val="en-GB"/>
              </w:rPr>
              <w:t xml:space="preserve">. </w:t>
            </w:r>
          </w:p>
        </w:tc>
        <w:tc>
          <w:tcPr>
            <w:tcW w:w="353" w:type="pct"/>
            <w:gridSpan w:val="2"/>
          </w:tcPr>
          <w:p w14:paraId="30AE959F" w14:textId="77777777" w:rsidR="009022F1" w:rsidRPr="000A5F90" w:rsidRDefault="009022F1" w:rsidP="00ED5C8C">
            <w:pPr>
              <w:jc w:val="center"/>
              <w:rPr>
                <w:rFonts w:ascii="Verdana" w:hAnsi="Verdana"/>
                <w:highlight w:val="red"/>
                <w:lang w:val="en-GB" w:bidi="x-none"/>
              </w:rPr>
            </w:pPr>
          </w:p>
        </w:tc>
        <w:tc>
          <w:tcPr>
            <w:tcW w:w="590" w:type="pct"/>
          </w:tcPr>
          <w:p w14:paraId="34AECF20" w14:textId="77777777" w:rsidR="009022F1" w:rsidRPr="000A5F90" w:rsidRDefault="009022F1" w:rsidP="00ED5C8C">
            <w:pPr>
              <w:rPr>
                <w:rFonts w:ascii="Verdana" w:hAnsi="Verdana"/>
                <w:highlight w:val="red"/>
                <w:lang w:val="en-GB" w:bidi="x-none"/>
              </w:rPr>
            </w:pPr>
          </w:p>
        </w:tc>
        <w:tc>
          <w:tcPr>
            <w:tcW w:w="639" w:type="pct"/>
            <w:gridSpan w:val="2"/>
          </w:tcPr>
          <w:p w14:paraId="314CDAB7" w14:textId="77777777" w:rsidR="009022F1" w:rsidRPr="000A5F90" w:rsidRDefault="009022F1" w:rsidP="00ED5C8C">
            <w:pPr>
              <w:rPr>
                <w:rFonts w:ascii="Verdana" w:hAnsi="Verdana"/>
                <w:highlight w:val="red"/>
                <w:lang w:val="en-GB" w:bidi="x-none"/>
              </w:rPr>
            </w:pPr>
          </w:p>
        </w:tc>
        <w:tc>
          <w:tcPr>
            <w:tcW w:w="638" w:type="pct"/>
            <w:shd w:val="clear" w:color="auto" w:fill="auto"/>
          </w:tcPr>
          <w:p w14:paraId="6C6F5B05" w14:textId="77777777" w:rsidR="009022F1" w:rsidRPr="000A5F90" w:rsidRDefault="009022F1" w:rsidP="00ED5C8C">
            <w:pPr>
              <w:rPr>
                <w:rFonts w:ascii="Verdana" w:hAnsi="Verdana"/>
                <w:highlight w:val="red"/>
                <w:lang w:val="en-GB" w:bidi="x-none"/>
              </w:rPr>
            </w:pPr>
          </w:p>
        </w:tc>
        <w:tc>
          <w:tcPr>
            <w:tcW w:w="638" w:type="pct"/>
            <w:gridSpan w:val="2"/>
            <w:shd w:val="clear" w:color="auto" w:fill="auto"/>
          </w:tcPr>
          <w:p w14:paraId="0703C608" w14:textId="77777777" w:rsidR="009022F1" w:rsidRPr="000A5F90" w:rsidRDefault="009022F1" w:rsidP="00ED5C8C">
            <w:pPr>
              <w:rPr>
                <w:rFonts w:ascii="Verdana" w:hAnsi="Verdana"/>
                <w:highlight w:val="red"/>
                <w:lang w:val="en-GB" w:bidi="x-none"/>
              </w:rPr>
            </w:pPr>
          </w:p>
        </w:tc>
        <w:tc>
          <w:tcPr>
            <w:tcW w:w="113" w:type="pct"/>
          </w:tcPr>
          <w:p w14:paraId="36D0D415" w14:textId="77777777" w:rsidR="009022F1" w:rsidRPr="000A5F90" w:rsidRDefault="009022F1" w:rsidP="00ED5C8C">
            <w:pPr>
              <w:rPr>
                <w:rFonts w:ascii="Verdana" w:hAnsi="Verdana"/>
                <w:highlight w:val="red"/>
                <w:lang w:val="en-GB" w:bidi="x-none"/>
              </w:rPr>
            </w:pPr>
          </w:p>
        </w:tc>
      </w:tr>
      <w:tr w:rsidR="009022F1" w:rsidRPr="000A5F90" w14:paraId="336ACDBF" w14:textId="77777777" w:rsidTr="00ED5C8C">
        <w:tblPrEx>
          <w:tblCellMar>
            <w:left w:w="80" w:type="dxa"/>
            <w:right w:w="80" w:type="dxa"/>
          </w:tblCellMar>
        </w:tblPrEx>
        <w:tc>
          <w:tcPr>
            <w:tcW w:w="454" w:type="pct"/>
          </w:tcPr>
          <w:p w14:paraId="2527692B" w14:textId="77777777" w:rsidR="009022F1" w:rsidRPr="000A5F90" w:rsidRDefault="009022F1" w:rsidP="00ED5C8C">
            <w:pPr>
              <w:spacing w:line="280" w:lineRule="atLeast"/>
              <w:rPr>
                <w:rFonts w:ascii="Verdana" w:hAnsi="Verdana"/>
                <w:lang w:val="en-GB"/>
              </w:rPr>
            </w:pPr>
            <w:r w:rsidRPr="000A5F90">
              <w:rPr>
                <w:rFonts w:ascii="Verdana" w:hAnsi="Verdana"/>
                <w:lang w:val="en-GB"/>
              </w:rPr>
              <w:t>6.2.3</w:t>
            </w:r>
          </w:p>
          <w:p w14:paraId="71BE5A11" w14:textId="73FA5EA0" w:rsidR="009022F1" w:rsidRPr="000A5F90" w:rsidRDefault="009022F1" w:rsidP="00ED5C8C">
            <w:pPr>
              <w:rPr>
                <w:rFonts w:ascii="Verdana" w:hAnsi="Verdana"/>
                <w:lang w:val="en-GB" w:bidi="x-none"/>
              </w:rPr>
            </w:pPr>
            <w:r w:rsidRPr="000A5F90">
              <w:rPr>
                <w:rFonts w:ascii="Verdana" w:hAnsi="Verdana"/>
                <w:lang w:val="en-GB"/>
              </w:rPr>
              <w:t>RT 34</w:t>
            </w:r>
          </w:p>
        </w:tc>
        <w:tc>
          <w:tcPr>
            <w:tcW w:w="1575" w:type="pct"/>
            <w:gridSpan w:val="2"/>
          </w:tcPr>
          <w:p w14:paraId="32F7ED88" w14:textId="2D2AA36D"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t>The scope of subcontract</w:t>
            </w:r>
            <w:r w:rsidR="000B2E70" w:rsidRPr="000A5F90">
              <w:rPr>
                <w:rFonts w:ascii="Verdana" w:hAnsi="Verdana"/>
                <w:lang w:val="en-GB"/>
              </w:rPr>
              <w:t>ing</w:t>
            </w:r>
            <w:r w:rsidRPr="000A5F90">
              <w:rPr>
                <w:rFonts w:ascii="Verdana" w:hAnsi="Verdana"/>
                <w:lang w:val="en-GB"/>
              </w:rPr>
              <w:t>, prohibits subcontracting for the following processes:</w:t>
            </w:r>
          </w:p>
          <w:p w14:paraId="6C603E4A" w14:textId="77777777"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t>- production plan,</w:t>
            </w:r>
          </w:p>
          <w:p w14:paraId="43428C73" w14:textId="264A5C83"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t>- selection of contractors,</w:t>
            </w:r>
          </w:p>
          <w:p w14:paraId="6B130372" w14:textId="40F6F7D6"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t>- assignment of property values and uncertainty,</w:t>
            </w:r>
          </w:p>
          <w:p w14:paraId="53782D4A" w14:textId="5D8EB50A"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t>- authorization of property values and uncertainty,</w:t>
            </w:r>
          </w:p>
          <w:p w14:paraId="446E59E8" w14:textId="77777777" w:rsidR="00992377" w:rsidRPr="000A5F90" w:rsidRDefault="00992377" w:rsidP="00992377">
            <w:pPr>
              <w:tabs>
                <w:tab w:val="left" w:pos="203"/>
                <w:tab w:val="left" w:pos="509"/>
              </w:tabs>
              <w:spacing w:line="240" w:lineRule="atLeast"/>
              <w:ind w:right="-6"/>
              <w:rPr>
                <w:rFonts w:ascii="Verdana" w:hAnsi="Verdana"/>
                <w:lang w:val="en-GB"/>
              </w:rPr>
            </w:pPr>
            <w:r w:rsidRPr="000A5F90">
              <w:rPr>
                <w:rFonts w:ascii="Verdana" w:hAnsi="Verdana"/>
                <w:lang w:val="en-GB"/>
              </w:rPr>
              <w:lastRenderedPageBreak/>
              <w:t>- authorization of documents related to RM</w:t>
            </w:r>
          </w:p>
          <w:p w14:paraId="2E923683" w14:textId="2AF11351" w:rsidR="009022F1" w:rsidRPr="000A5F90" w:rsidRDefault="00992377" w:rsidP="00C929FF">
            <w:pPr>
              <w:pStyle w:val="Paragrafoelenco"/>
              <w:numPr>
                <w:ilvl w:val="0"/>
                <w:numId w:val="19"/>
              </w:numPr>
              <w:tabs>
                <w:tab w:val="clear" w:pos="720"/>
                <w:tab w:val="num" w:pos="-11"/>
              </w:tabs>
              <w:ind w:left="0" w:firstLine="0"/>
              <w:rPr>
                <w:rFonts w:ascii="Verdana" w:hAnsi="Verdana"/>
                <w:lang w:val="en-GB" w:bidi="x-none"/>
              </w:rPr>
            </w:pPr>
            <w:r w:rsidRPr="000A5F90">
              <w:rPr>
                <w:rFonts w:ascii="Verdana" w:hAnsi="Verdana"/>
                <w:lang w:val="en-GB"/>
              </w:rPr>
              <w:t>serial subcontracting</w:t>
            </w:r>
          </w:p>
        </w:tc>
        <w:tc>
          <w:tcPr>
            <w:tcW w:w="353" w:type="pct"/>
            <w:gridSpan w:val="2"/>
          </w:tcPr>
          <w:p w14:paraId="3A420EA4" w14:textId="77777777" w:rsidR="009022F1" w:rsidRPr="000A5F90" w:rsidRDefault="009022F1" w:rsidP="00ED5C8C">
            <w:pPr>
              <w:jc w:val="center"/>
              <w:rPr>
                <w:rFonts w:ascii="Verdana" w:hAnsi="Verdana"/>
                <w:highlight w:val="red"/>
                <w:lang w:val="en-GB" w:bidi="x-none"/>
              </w:rPr>
            </w:pPr>
          </w:p>
        </w:tc>
        <w:tc>
          <w:tcPr>
            <w:tcW w:w="590" w:type="pct"/>
          </w:tcPr>
          <w:p w14:paraId="13387542" w14:textId="77777777" w:rsidR="009022F1" w:rsidRPr="000A5F90" w:rsidRDefault="009022F1" w:rsidP="00ED5C8C">
            <w:pPr>
              <w:rPr>
                <w:rFonts w:ascii="Verdana" w:hAnsi="Verdana"/>
                <w:highlight w:val="red"/>
                <w:lang w:val="en-GB" w:bidi="x-none"/>
              </w:rPr>
            </w:pPr>
          </w:p>
        </w:tc>
        <w:tc>
          <w:tcPr>
            <w:tcW w:w="639" w:type="pct"/>
            <w:gridSpan w:val="2"/>
          </w:tcPr>
          <w:p w14:paraId="77F729FC" w14:textId="77777777" w:rsidR="009022F1" w:rsidRPr="000A5F90" w:rsidRDefault="009022F1" w:rsidP="00ED5C8C">
            <w:pPr>
              <w:rPr>
                <w:rFonts w:ascii="Verdana" w:hAnsi="Verdana"/>
                <w:highlight w:val="red"/>
                <w:lang w:val="en-GB" w:bidi="x-none"/>
              </w:rPr>
            </w:pPr>
          </w:p>
        </w:tc>
        <w:tc>
          <w:tcPr>
            <w:tcW w:w="638" w:type="pct"/>
            <w:shd w:val="clear" w:color="auto" w:fill="auto"/>
          </w:tcPr>
          <w:p w14:paraId="60128D8C" w14:textId="77777777" w:rsidR="009022F1" w:rsidRPr="000A5F90" w:rsidRDefault="009022F1" w:rsidP="00ED5C8C">
            <w:pPr>
              <w:rPr>
                <w:rFonts w:ascii="Verdana" w:hAnsi="Verdana"/>
                <w:highlight w:val="red"/>
                <w:lang w:val="en-GB" w:bidi="x-none"/>
              </w:rPr>
            </w:pPr>
          </w:p>
        </w:tc>
        <w:tc>
          <w:tcPr>
            <w:tcW w:w="638" w:type="pct"/>
            <w:gridSpan w:val="2"/>
            <w:shd w:val="clear" w:color="auto" w:fill="auto"/>
          </w:tcPr>
          <w:p w14:paraId="42CD2E5E" w14:textId="77777777" w:rsidR="009022F1" w:rsidRPr="000A5F90" w:rsidRDefault="009022F1" w:rsidP="00ED5C8C">
            <w:pPr>
              <w:rPr>
                <w:rFonts w:ascii="Verdana" w:hAnsi="Verdana"/>
                <w:highlight w:val="red"/>
                <w:lang w:val="en-GB" w:bidi="x-none"/>
              </w:rPr>
            </w:pPr>
          </w:p>
        </w:tc>
        <w:tc>
          <w:tcPr>
            <w:tcW w:w="113" w:type="pct"/>
          </w:tcPr>
          <w:p w14:paraId="5478A550" w14:textId="77777777" w:rsidR="009022F1" w:rsidRPr="000A5F90" w:rsidRDefault="009022F1" w:rsidP="00ED5C8C">
            <w:pPr>
              <w:rPr>
                <w:rFonts w:ascii="Verdana" w:hAnsi="Verdana"/>
                <w:highlight w:val="red"/>
                <w:lang w:val="en-GB" w:bidi="x-none"/>
              </w:rPr>
            </w:pPr>
          </w:p>
        </w:tc>
      </w:tr>
      <w:tr w:rsidR="00DE752A" w:rsidRPr="00D3187A" w14:paraId="591E78B9"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FF095CE" w14:textId="77777777" w:rsidR="00DE752A" w:rsidRPr="000A5F90" w:rsidRDefault="00DE752A" w:rsidP="00ED5C8C">
            <w:pPr>
              <w:spacing w:line="280" w:lineRule="atLeast"/>
              <w:rPr>
                <w:rFonts w:ascii="Verdana" w:hAnsi="Verdana"/>
                <w:lang w:val="en-GB"/>
              </w:rPr>
            </w:pPr>
            <w:r w:rsidRPr="000A5F90">
              <w:rPr>
                <w:rFonts w:ascii="Verdana" w:hAnsi="Verdana"/>
                <w:lang w:val="en-GB"/>
              </w:rPr>
              <w:t>6.2.4</w:t>
            </w:r>
          </w:p>
          <w:p w14:paraId="6B684732" w14:textId="2BAFE178" w:rsidR="00DE752A" w:rsidRPr="000A5F90" w:rsidRDefault="00DE752A" w:rsidP="00ED5C8C">
            <w:pPr>
              <w:rPr>
                <w:rFonts w:ascii="Verdana" w:hAnsi="Verdana"/>
                <w:lang w:val="en-GB" w:bidi="x-none"/>
              </w:rPr>
            </w:pPr>
            <w:r w:rsidRPr="000A5F90">
              <w:rPr>
                <w:rFonts w:ascii="Verdana" w:hAnsi="Verdana"/>
                <w:lang w:val="en-GB"/>
              </w:rPr>
              <w:t>RT 34</w:t>
            </w:r>
          </w:p>
        </w:tc>
        <w:tc>
          <w:tcPr>
            <w:tcW w:w="1575" w:type="pct"/>
            <w:gridSpan w:val="2"/>
            <w:tcBorders>
              <w:top w:val="single" w:sz="6" w:space="0" w:color="auto"/>
              <w:left w:val="single" w:sz="6" w:space="0" w:color="auto"/>
              <w:bottom w:val="single" w:sz="6" w:space="0" w:color="auto"/>
              <w:right w:val="single" w:sz="6" w:space="0" w:color="auto"/>
            </w:tcBorders>
          </w:tcPr>
          <w:p w14:paraId="1A8030B8" w14:textId="7165F320" w:rsidR="00DE752A" w:rsidRPr="000A5F90" w:rsidRDefault="00992377" w:rsidP="00C929FF">
            <w:pPr>
              <w:rPr>
                <w:rFonts w:ascii="Verdana" w:hAnsi="Verdana"/>
                <w:lang w:val="en-GB" w:bidi="x-none"/>
              </w:rPr>
            </w:pPr>
            <w:r w:rsidRPr="000A5F90">
              <w:rPr>
                <w:rFonts w:ascii="Verdana" w:hAnsi="Verdana"/>
                <w:lang w:val="en-GB"/>
              </w:rPr>
              <w:t xml:space="preserve">If measures, calibrations or tests are subcontracted, the subcontractor </w:t>
            </w:r>
            <w:r w:rsidR="00C929FF" w:rsidRPr="000A5F90">
              <w:rPr>
                <w:rFonts w:ascii="Verdana" w:hAnsi="Verdana"/>
                <w:lang w:val="en-GB"/>
              </w:rPr>
              <w:t>shall</w:t>
            </w:r>
            <w:r w:rsidRPr="000A5F90">
              <w:rPr>
                <w:rFonts w:ascii="Verdana" w:hAnsi="Verdana"/>
                <w:lang w:val="en-GB"/>
              </w:rPr>
              <w:t xml:space="preserve"> comply with the provisions attesting the traceability of the metrology according to ILAC P10 - Ref. Par. 9 RT 34</w:t>
            </w:r>
            <w:r w:rsidR="00DE752A" w:rsidRPr="000A5F90">
              <w:rPr>
                <w:rFonts w:ascii="Verdana" w:hAnsi="Verdana"/>
                <w:lang w:val="en-GB"/>
              </w:rPr>
              <w:t>.</w:t>
            </w:r>
          </w:p>
        </w:tc>
        <w:tc>
          <w:tcPr>
            <w:tcW w:w="353" w:type="pct"/>
            <w:gridSpan w:val="2"/>
          </w:tcPr>
          <w:p w14:paraId="42D9B785" w14:textId="77777777" w:rsidR="00DE752A" w:rsidRPr="000A5F90" w:rsidRDefault="00DE752A" w:rsidP="00ED5C8C">
            <w:pPr>
              <w:jc w:val="center"/>
              <w:rPr>
                <w:rFonts w:ascii="Verdana" w:hAnsi="Verdana"/>
                <w:highlight w:val="red"/>
                <w:lang w:val="en-GB" w:bidi="x-none"/>
              </w:rPr>
            </w:pPr>
          </w:p>
        </w:tc>
        <w:tc>
          <w:tcPr>
            <w:tcW w:w="590" w:type="pct"/>
          </w:tcPr>
          <w:p w14:paraId="35623765" w14:textId="77777777" w:rsidR="00DE752A" w:rsidRPr="000A5F90" w:rsidRDefault="00DE752A" w:rsidP="00ED5C8C">
            <w:pPr>
              <w:rPr>
                <w:rFonts w:ascii="Verdana" w:hAnsi="Verdana"/>
                <w:highlight w:val="red"/>
                <w:lang w:val="en-GB" w:bidi="x-none"/>
              </w:rPr>
            </w:pPr>
          </w:p>
        </w:tc>
        <w:tc>
          <w:tcPr>
            <w:tcW w:w="639" w:type="pct"/>
            <w:gridSpan w:val="2"/>
          </w:tcPr>
          <w:p w14:paraId="13F3DB83" w14:textId="77777777" w:rsidR="00DE752A" w:rsidRPr="000A5F90" w:rsidRDefault="00DE752A" w:rsidP="00ED5C8C">
            <w:pPr>
              <w:rPr>
                <w:rFonts w:ascii="Verdana" w:hAnsi="Verdana"/>
                <w:highlight w:val="red"/>
                <w:lang w:val="en-GB" w:bidi="x-none"/>
              </w:rPr>
            </w:pPr>
          </w:p>
        </w:tc>
        <w:tc>
          <w:tcPr>
            <w:tcW w:w="638" w:type="pct"/>
            <w:shd w:val="clear" w:color="auto" w:fill="auto"/>
          </w:tcPr>
          <w:p w14:paraId="0D38DE73" w14:textId="77777777" w:rsidR="00DE752A" w:rsidRPr="000A5F90" w:rsidRDefault="00DE752A" w:rsidP="00ED5C8C">
            <w:pPr>
              <w:rPr>
                <w:rFonts w:ascii="Verdana" w:hAnsi="Verdana"/>
                <w:highlight w:val="red"/>
                <w:lang w:val="en-GB" w:bidi="x-none"/>
              </w:rPr>
            </w:pPr>
          </w:p>
        </w:tc>
        <w:tc>
          <w:tcPr>
            <w:tcW w:w="638" w:type="pct"/>
            <w:gridSpan w:val="2"/>
            <w:shd w:val="clear" w:color="auto" w:fill="auto"/>
          </w:tcPr>
          <w:p w14:paraId="59BA9B8C" w14:textId="77777777" w:rsidR="00DE752A" w:rsidRPr="000A5F90" w:rsidRDefault="00DE752A" w:rsidP="00ED5C8C">
            <w:pPr>
              <w:rPr>
                <w:rFonts w:ascii="Verdana" w:hAnsi="Verdana"/>
                <w:highlight w:val="red"/>
                <w:lang w:val="en-GB" w:bidi="x-none"/>
              </w:rPr>
            </w:pPr>
          </w:p>
        </w:tc>
        <w:tc>
          <w:tcPr>
            <w:tcW w:w="113" w:type="pct"/>
          </w:tcPr>
          <w:p w14:paraId="66EE256B" w14:textId="77777777" w:rsidR="00DE752A" w:rsidRPr="000A5F90" w:rsidRDefault="00DE752A" w:rsidP="00ED5C8C">
            <w:pPr>
              <w:rPr>
                <w:rFonts w:ascii="Verdana" w:hAnsi="Verdana"/>
                <w:highlight w:val="red"/>
                <w:lang w:val="en-GB" w:bidi="x-none"/>
              </w:rPr>
            </w:pPr>
          </w:p>
        </w:tc>
      </w:tr>
      <w:tr w:rsidR="00DE752A" w:rsidRPr="00D3187A" w14:paraId="72FB3D3D"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FD6BDE3" w14:textId="0C493357" w:rsidR="00DE752A" w:rsidRPr="000A5F90" w:rsidRDefault="00DE752A" w:rsidP="00ED5C8C">
            <w:pPr>
              <w:rPr>
                <w:rFonts w:ascii="Verdana" w:hAnsi="Verdana"/>
                <w:lang w:val="en-GB" w:bidi="x-none"/>
              </w:rPr>
            </w:pPr>
            <w:r w:rsidRPr="000A5F90">
              <w:rPr>
                <w:rFonts w:ascii="Verdana" w:hAnsi="Verdana"/>
                <w:lang w:val="en-GB"/>
              </w:rPr>
              <w:t xml:space="preserve">6.2.5 </w:t>
            </w:r>
            <w:r w:rsidRPr="000A5F90">
              <w:rPr>
                <w:rFonts w:ascii="Verdana" w:hAnsi="Verdana"/>
                <w:lang w:val="en-GB"/>
              </w:rPr>
              <w:br/>
              <w:t>RT 34</w:t>
            </w:r>
          </w:p>
        </w:tc>
        <w:tc>
          <w:tcPr>
            <w:tcW w:w="1575" w:type="pct"/>
            <w:gridSpan w:val="2"/>
            <w:tcBorders>
              <w:top w:val="single" w:sz="6" w:space="0" w:color="auto"/>
              <w:left w:val="single" w:sz="6" w:space="0" w:color="auto"/>
              <w:bottom w:val="single" w:sz="6" w:space="0" w:color="auto"/>
              <w:right w:val="single" w:sz="6" w:space="0" w:color="auto"/>
            </w:tcBorders>
          </w:tcPr>
          <w:p w14:paraId="4C3FA8F2" w14:textId="2F9CBC50" w:rsidR="00DE752A" w:rsidRPr="000A5F90" w:rsidRDefault="001A75C5" w:rsidP="00C929FF">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keep records of the assessment of the subcontractor's competence with respect to the subcontracted activities, to ensure compliance with the contractual, regulatory requirements</w:t>
            </w:r>
            <w:r w:rsidR="00DE752A" w:rsidRPr="000A5F90">
              <w:rPr>
                <w:rFonts w:ascii="Verdana" w:hAnsi="Verdana"/>
                <w:lang w:val="en-GB"/>
              </w:rPr>
              <w:t>.</w:t>
            </w:r>
          </w:p>
        </w:tc>
        <w:tc>
          <w:tcPr>
            <w:tcW w:w="353" w:type="pct"/>
            <w:gridSpan w:val="2"/>
          </w:tcPr>
          <w:p w14:paraId="414132F1" w14:textId="77777777" w:rsidR="00DE752A" w:rsidRPr="000A5F90" w:rsidRDefault="00DE752A" w:rsidP="00ED5C8C">
            <w:pPr>
              <w:jc w:val="center"/>
              <w:rPr>
                <w:rFonts w:ascii="Verdana" w:hAnsi="Verdana"/>
                <w:highlight w:val="red"/>
                <w:lang w:val="en-GB" w:bidi="x-none"/>
              </w:rPr>
            </w:pPr>
          </w:p>
        </w:tc>
        <w:tc>
          <w:tcPr>
            <w:tcW w:w="590" w:type="pct"/>
          </w:tcPr>
          <w:p w14:paraId="7D4C1805" w14:textId="77777777" w:rsidR="00DE752A" w:rsidRPr="000A5F90" w:rsidRDefault="00DE752A" w:rsidP="00ED5C8C">
            <w:pPr>
              <w:rPr>
                <w:rFonts w:ascii="Verdana" w:hAnsi="Verdana"/>
                <w:highlight w:val="red"/>
                <w:lang w:val="en-GB" w:bidi="x-none"/>
              </w:rPr>
            </w:pPr>
          </w:p>
        </w:tc>
        <w:tc>
          <w:tcPr>
            <w:tcW w:w="639" w:type="pct"/>
            <w:gridSpan w:val="2"/>
          </w:tcPr>
          <w:p w14:paraId="6B427B2A" w14:textId="77777777" w:rsidR="00DE752A" w:rsidRPr="000A5F90" w:rsidRDefault="00DE752A" w:rsidP="00ED5C8C">
            <w:pPr>
              <w:rPr>
                <w:rFonts w:ascii="Verdana" w:hAnsi="Verdana"/>
                <w:highlight w:val="red"/>
                <w:lang w:val="en-GB" w:bidi="x-none"/>
              </w:rPr>
            </w:pPr>
          </w:p>
        </w:tc>
        <w:tc>
          <w:tcPr>
            <w:tcW w:w="638" w:type="pct"/>
            <w:shd w:val="clear" w:color="auto" w:fill="auto"/>
          </w:tcPr>
          <w:p w14:paraId="707BE421" w14:textId="77777777" w:rsidR="00DE752A" w:rsidRPr="000A5F90" w:rsidRDefault="00DE752A" w:rsidP="00ED5C8C">
            <w:pPr>
              <w:rPr>
                <w:rFonts w:ascii="Verdana" w:hAnsi="Verdana"/>
                <w:highlight w:val="red"/>
                <w:lang w:val="en-GB" w:bidi="x-none"/>
              </w:rPr>
            </w:pPr>
          </w:p>
        </w:tc>
        <w:tc>
          <w:tcPr>
            <w:tcW w:w="638" w:type="pct"/>
            <w:gridSpan w:val="2"/>
            <w:shd w:val="clear" w:color="auto" w:fill="auto"/>
          </w:tcPr>
          <w:p w14:paraId="5BEBB927" w14:textId="77777777" w:rsidR="00DE752A" w:rsidRPr="000A5F90" w:rsidRDefault="00DE752A" w:rsidP="00ED5C8C">
            <w:pPr>
              <w:rPr>
                <w:rFonts w:ascii="Verdana" w:hAnsi="Verdana"/>
                <w:highlight w:val="red"/>
                <w:lang w:val="en-GB" w:bidi="x-none"/>
              </w:rPr>
            </w:pPr>
          </w:p>
        </w:tc>
        <w:tc>
          <w:tcPr>
            <w:tcW w:w="113" w:type="pct"/>
          </w:tcPr>
          <w:p w14:paraId="7D2AEE0C" w14:textId="77777777" w:rsidR="00DE752A" w:rsidRPr="000A5F90" w:rsidRDefault="00DE752A" w:rsidP="00ED5C8C">
            <w:pPr>
              <w:rPr>
                <w:rFonts w:ascii="Verdana" w:hAnsi="Verdana"/>
                <w:highlight w:val="red"/>
                <w:lang w:val="en-GB" w:bidi="x-none"/>
              </w:rPr>
            </w:pPr>
          </w:p>
        </w:tc>
      </w:tr>
      <w:tr w:rsidR="00DE752A" w:rsidRPr="00D3187A" w14:paraId="37FE846D"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0AB8C542" w14:textId="00F11E51" w:rsidR="00DE752A" w:rsidRPr="000A5F90" w:rsidRDefault="00DE752A" w:rsidP="00ED5C8C">
            <w:pPr>
              <w:rPr>
                <w:rFonts w:ascii="Verdana" w:hAnsi="Verdana"/>
                <w:lang w:val="en-GB" w:bidi="x-none"/>
              </w:rPr>
            </w:pPr>
            <w:r w:rsidRPr="000A5F90">
              <w:rPr>
                <w:rFonts w:ascii="Verdana" w:hAnsi="Verdana"/>
                <w:lang w:val="en-GB"/>
              </w:rPr>
              <w:t>6.2.6</w:t>
            </w:r>
            <w:r w:rsidRPr="000A5F90">
              <w:rPr>
                <w:rFonts w:ascii="Verdana" w:hAnsi="Verdana"/>
                <w:lang w:val="en-GB"/>
              </w:rPr>
              <w:br/>
              <w:t>RT 34</w:t>
            </w:r>
          </w:p>
        </w:tc>
        <w:tc>
          <w:tcPr>
            <w:tcW w:w="1575" w:type="pct"/>
            <w:gridSpan w:val="2"/>
            <w:tcBorders>
              <w:top w:val="single" w:sz="6" w:space="0" w:color="auto"/>
              <w:left w:val="single" w:sz="6" w:space="0" w:color="auto"/>
              <w:bottom w:val="single" w:sz="6" w:space="0" w:color="auto"/>
              <w:right w:val="single" w:sz="6" w:space="0" w:color="auto"/>
            </w:tcBorders>
          </w:tcPr>
          <w:p w14:paraId="6D7428C0" w14:textId="081075FE" w:rsidR="00DE752A" w:rsidRPr="000A5F90" w:rsidRDefault="001A75C5" w:rsidP="00C929FF">
            <w:pPr>
              <w:keepNext/>
              <w:rPr>
                <w:rFonts w:ascii="Verdana" w:hAnsi="Verdana"/>
                <w:lang w:val="en-GB" w:bidi="x-none"/>
              </w:rPr>
            </w:pPr>
            <w:r w:rsidRPr="000A5F90">
              <w:rPr>
                <w:rFonts w:ascii="Verdana" w:hAnsi="Verdana"/>
                <w:lang w:val="en-GB"/>
              </w:rPr>
              <w:t xml:space="preserve">The evaluation of the supplier by the RMP regarding subcontracted activities deemed critical </w:t>
            </w:r>
            <w:r w:rsidR="00C929FF" w:rsidRPr="000A5F90">
              <w:rPr>
                <w:rFonts w:ascii="Verdana" w:hAnsi="Verdana"/>
                <w:lang w:val="en-GB"/>
              </w:rPr>
              <w:t>shall</w:t>
            </w:r>
            <w:r w:rsidRPr="000A5F90">
              <w:rPr>
                <w:rFonts w:ascii="Verdana" w:hAnsi="Verdana"/>
                <w:lang w:val="en-GB"/>
              </w:rPr>
              <w:t xml:space="preserve"> be done through a second part audit</w:t>
            </w:r>
            <w:r w:rsidR="00DE752A" w:rsidRPr="000A5F90">
              <w:rPr>
                <w:rFonts w:ascii="Verdana" w:hAnsi="Verdana"/>
                <w:lang w:val="en-GB"/>
              </w:rPr>
              <w:t>.</w:t>
            </w:r>
          </w:p>
        </w:tc>
        <w:tc>
          <w:tcPr>
            <w:tcW w:w="353" w:type="pct"/>
            <w:gridSpan w:val="2"/>
          </w:tcPr>
          <w:p w14:paraId="1C4C3B4C" w14:textId="77777777" w:rsidR="00DE752A" w:rsidRPr="000A5F90" w:rsidRDefault="00DE752A" w:rsidP="00ED5C8C">
            <w:pPr>
              <w:jc w:val="center"/>
              <w:rPr>
                <w:rFonts w:ascii="Verdana" w:hAnsi="Verdana"/>
                <w:highlight w:val="red"/>
                <w:lang w:val="en-GB" w:bidi="x-none"/>
              </w:rPr>
            </w:pPr>
          </w:p>
        </w:tc>
        <w:tc>
          <w:tcPr>
            <w:tcW w:w="590" w:type="pct"/>
          </w:tcPr>
          <w:p w14:paraId="338B9BAA" w14:textId="77777777" w:rsidR="00DE752A" w:rsidRPr="000A5F90" w:rsidRDefault="00DE752A" w:rsidP="00ED5C8C">
            <w:pPr>
              <w:rPr>
                <w:rFonts w:ascii="Verdana" w:hAnsi="Verdana"/>
                <w:highlight w:val="red"/>
                <w:lang w:val="en-GB" w:bidi="x-none"/>
              </w:rPr>
            </w:pPr>
          </w:p>
        </w:tc>
        <w:tc>
          <w:tcPr>
            <w:tcW w:w="639" w:type="pct"/>
            <w:gridSpan w:val="2"/>
          </w:tcPr>
          <w:p w14:paraId="0DDFA66C" w14:textId="77777777" w:rsidR="00DE752A" w:rsidRPr="000A5F90" w:rsidRDefault="00DE752A" w:rsidP="00ED5C8C">
            <w:pPr>
              <w:rPr>
                <w:rFonts w:ascii="Verdana" w:hAnsi="Verdana"/>
                <w:highlight w:val="red"/>
                <w:lang w:val="en-GB" w:bidi="x-none"/>
              </w:rPr>
            </w:pPr>
          </w:p>
        </w:tc>
        <w:tc>
          <w:tcPr>
            <w:tcW w:w="638" w:type="pct"/>
            <w:shd w:val="clear" w:color="auto" w:fill="auto"/>
          </w:tcPr>
          <w:p w14:paraId="580032A8" w14:textId="77777777" w:rsidR="00DE752A" w:rsidRPr="000A5F90" w:rsidRDefault="00DE752A" w:rsidP="00ED5C8C">
            <w:pPr>
              <w:rPr>
                <w:rFonts w:ascii="Verdana" w:hAnsi="Verdana"/>
                <w:highlight w:val="red"/>
                <w:lang w:val="en-GB" w:bidi="x-none"/>
              </w:rPr>
            </w:pPr>
          </w:p>
        </w:tc>
        <w:tc>
          <w:tcPr>
            <w:tcW w:w="638" w:type="pct"/>
            <w:gridSpan w:val="2"/>
            <w:shd w:val="clear" w:color="auto" w:fill="auto"/>
          </w:tcPr>
          <w:p w14:paraId="1AA4446E" w14:textId="77777777" w:rsidR="00DE752A" w:rsidRPr="000A5F90" w:rsidRDefault="00DE752A" w:rsidP="00ED5C8C">
            <w:pPr>
              <w:rPr>
                <w:rFonts w:ascii="Verdana" w:hAnsi="Verdana"/>
                <w:highlight w:val="red"/>
                <w:lang w:val="en-GB" w:bidi="x-none"/>
              </w:rPr>
            </w:pPr>
          </w:p>
        </w:tc>
        <w:tc>
          <w:tcPr>
            <w:tcW w:w="113" w:type="pct"/>
          </w:tcPr>
          <w:p w14:paraId="2AE1EAEE" w14:textId="77777777" w:rsidR="00DE752A" w:rsidRPr="000A5F90" w:rsidRDefault="00DE752A" w:rsidP="00ED5C8C">
            <w:pPr>
              <w:rPr>
                <w:rFonts w:ascii="Verdana" w:hAnsi="Verdana"/>
                <w:highlight w:val="red"/>
                <w:lang w:val="en-GB" w:bidi="x-none"/>
              </w:rPr>
            </w:pPr>
          </w:p>
        </w:tc>
      </w:tr>
      <w:tr w:rsidR="00DE752A" w:rsidRPr="00D3187A" w14:paraId="319362A1"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3CE4CAC1" w14:textId="442DCA13" w:rsidR="00DE752A" w:rsidRPr="000A5F90" w:rsidRDefault="00DE752A" w:rsidP="00ED5C8C">
            <w:pPr>
              <w:rPr>
                <w:rFonts w:ascii="Verdana" w:hAnsi="Verdana"/>
                <w:lang w:val="en-GB" w:bidi="x-none"/>
              </w:rPr>
            </w:pPr>
            <w:r w:rsidRPr="000A5F90">
              <w:rPr>
                <w:rFonts w:ascii="Verdana" w:hAnsi="Verdana"/>
                <w:lang w:val="en-GB"/>
              </w:rPr>
              <w:t>6.2.7</w:t>
            </w:r>
          </w:p>
        </w:tc>
        <w:tc>
          <w:tcPr>
            <w:tcW w:w="1575" w:type="pct"/>
            <w:gridSpan w:val="2"/>
            <w:tcBorders>
              <w:top w:val="single" w:sz="6" w:space="0" w:color="auto"/>
              <w:left w:val="single" w:sz="6" w:space="0" w:color="auto"/>
              <w:bottom w:val="single" w:sz="6" w:space="0" w:color="auto"/>
              <w:right w:val="single" w:sz="6" w:space="0" w:color="auto"/>
            </w:tcBorders>
          </w:tcPr>
          <w:p w14:paraId="30433524" w14:textId="769528A6" w:rsidR="00DE752A" w:rsidRPr="000A5F90" w:rsidRDefault="001A75C5" w:rsidP="00C929FF">
            <w:pPr>
              <w:rPr>
                <w:rFonts w:ascii="Verdana" w:hAnsi="Verdana"/>
                <w:lang w:val="en-GB" w:bidi="x-none"/>
              </w:rPr>
            </w:pPr>
            <w:r w:rsidRPr="000A5F90">
              <w:rPr>
                <w:rFonts w:ascii="Verdana" w:hAnsi="Verdana"/>
                <w:lang w:val="en-GB"/>
              </w:rPr>
              <w:t xml:space="preserve">Procedures and records relating to subcontracting activities used by the subcontractor </w:t>
            </w:r>
            <w:r w:rsidR="00C929FF" w:rsidRPr="000A5F90">
              <w:rPr>
                <w:rFonts w:ascii="Verdana" w:hAnsi="Verdana"/>
                <w:lang w:val="en-GB"/>
              </w:rPr>
              <w:t>shall</w:t>
            </w:r>
            <w:r w:rsidRPr="000A5F90">
              <w:rPr>
                <w:rFonts w:ascii="Verdana" w:hAnsi="Verdana"/>
                <w:lang w:val="en-GB"/>
              </w:rPr>
              <w:t xml:space="preserve"> be made </w:t>
            </w:r>
            <w:r w:rsidR="000A5F90" w:rsidRPr="000A5F90">
              <w:rPr>
                <w:rFonts w:ascii="Verdana" w:hAnsi="Verdana"/>
                <w:lang w:val="en-GB"/>
              </w:rPr>
              <w:t>available for</w:t>
            </w:r>
            <w:r w:rsidR="007348B2" w:rsidRPr="000A5F90">
              <w:rPr>
                <w:rFonts w:ascii="Verdana" w:hAnsi="Verdana"/>
                <w:lang w:val="en-GB"/>
              </w:rPr>
              <w:t xml:space="preserve"> technical assessment </w:t>
            </w:r>
            <w:r w:rsidRPr="000A5F90">
              <w:rPr>
                <w:rFonts w:ascii="Verdana" w:hAnsi="Verdana"/>
                <w:lang w:val="en-GB"/>
              </w:rPr>
              <w:t>by the subcontractor</w:t>
            </w:r>
            <w:r w:rsidR="007348B2" w:rsidRPr="000A5F90">
              <w:rPr>
                <w:rFonts w:ascii="Verdana" w:hAnsi="Verdana"/>
                <w:lang w:val="en-GB"/>
              </w:rPr>
              <w:t>.</w:t>
            </w:r>
            <w:r w:rsidRPr="000A5F90">
              <w:rPr>
                <w:rFonts w:ascii="Verdana" w:hAnsi="Verdana"/>
                <w:lang w:val="en-GB"/>
              </w:rPr>
              <w:t xml:space="preserve"> </w:t>
            </w:r>
          </w:p>
        </w:tc>
        <w:tc>
          <w:tcPr>
            <w:tcW w:w="353" w:type="pct"/>
            <w:gridSpan w:val="2"/>
          </w:tcPr>
          <w:p w14:paraId="1D5A768E" w14:textId="77777777" w:rsidR="00DE752A" w:rsidRPr="000A5F90" w:rsidRDefault="00DE752A" w:rsidP="00ED5C8C">
            <w:pPr>
              <w:jc w:val="center"/>
              <w:rPr>
                <w:rFonts w:ascii="Verdana" w:hAnsi="Verdana"/>
                <w:highlight w:val="red"/>
                <w:lang w:val="en-GB" w:bidi="x-none"/>
              </w:rPr>
            </w:pPr>
          </w:p>
        </w:tc>
        <w:tc>
          <w:tcPr>
            <w:tcW w:w="590" w:type="pct"/>
          </w:tcPr>
          <w:p w14:paraId="3282DC36" w14:textId="77777777" w:rsidR="00DE752A" w:rsidRPr="000A5F90" w:rsidRDefault="00DE752A" w:rsidP="00ED5C8C">
            <w:pPr>
              <w:rPr>
                <w:rFonts w:ascii="Verdana" w:hAnsi="Verdana"/>
                <w:highlight w:val="red"/>
                <w:lang w:val="en-GB" w:bidi="x-none"/>
              </w:rPr>
            </w:pPr>
          </w:p>
        </w:tc>
        <w:tc>
          <w:tcPr>
            <w:tcW w:w="639" w:type="pct"/>
            <w:gridSpan w:val="2"/>
          </w:tcPr>
          <w:p w14:paraId="6146C70D" w14:textId="77777777" w:rsidR="00DE752A" w:rsidRPr="000A5F90" w:rsidRDefault="00DE752A" w:rsidP="00ED5C8C">
            <w:pPr>
              <w:rPr>
                <w:rFonts w:ascii="Verdana" w:hAnsi="Verdana"/>
                <w:highlight w:val="red"/>
                <w:lang w:val="en-GB" w:bidi="x-none"/>
              </w:rPr>
            </w:pPr>
          </w:p>
        </w:tc>
        <w:tc>
          <w:tcPr>
            <w:tcW w:w="638" w:type="pct"/>
            <w:shd w:val="clear" w:color="auto" w:fill="auto"/>
          </w:tcPr>
          <w:p w14:paraId="734F29D7" w14:textId="77777777" w:rsidR="00DE752A" w:rsidRPr="000A5F90" w:rsidRDefault="00DE752A" w:rsidP="00ED5C8C">
            <w:pPr>
              <w:rPr>
                <w:rFonts w:ascii="Verdana" w:hAnsi="Verdana"/>
                <w:highlight w:val="red"/>
                <w:lang w:val="en-GB" w:bidi="x-none"/>
              </w:rPr>
            </w:pPr>
          </w:p>
        </w:tc>
        <w:tc>
          <w:tcPr>
            <w:tcW w:w="638" w:type="pct"/>
            <w:gridSpan w:val="2"/>
            <w:shd w:val="clear" w:color="auto" w:fill="auto"/>
          </w:tcPr>
          <w:p w14:paraId="3F05216E" w14:textId="77777777" w:rsidR="00DE752A" w:rsidRPr="000A5F90" w:rsidRDefault="00DE752A" w:rsidP="00ED5C8C">
            <w:pPr>
              <w:rPr>
                <w:rFonts w:ascii="Verdana" w:hAnsi="Verdana"/>
                <w:highlight w:val="red"/>
                <w:lang w:val="en-GB" w:bidi="x-none"/>
              </w:rPr>
            </w:pPr>
          </w:p>
        </w:tc>
        <w:tc>
          <w:tcPr>
            <w:tcW w:w="113" w:type="pct"/>
          </w:tcPr>
          <w:p w14:paraId="42E04A68" w14:textId="77777777" w:rsidR="00DE752A" w:rsidRPr="000A5F90" w:rsidRDefault="00DE752A" w:rsidP="00ED5C8C">
            <w:pPr>
              <w:rPr>
                <w:rFonts w:ascii="Verdana" w:hAnsi="Verdana"/>
                <w:highlight w:val="red"/>
                <w:lang w:val="en-GB" w:bidi="x-none"/>
              </w:rPr>
            </w:pPr>
          </w:p>
        </w:tc>
      </w:tr>
      <w:tr w:rsidR="00DE752A" w:rsidRPr="00D3187A" w14:paraId="297FBAFC"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8306DFB" w14:textId="5233199D" w:rsidR="00DE752A" w:rsidRPr="000A5F90" w:rsidRDefault="00DE752A" w:rsidP="00ED5C8C">
            <w:pPr>
              <w:rPr>
                <w:rFonts w:ascii="Verdana" w:hAnsi="Verdana"/>
                <w:lang w:val="en-GB" w:bidi="x-none"/>
              </w:rPr>
            </w:pPr>
            <w:r w:rsidRPr="000A5F90">
              <w:rPr>
                <w:rFonts w:ascii="Verdana" w:hAnsi="Verdana"/>
                <w:lang w:val="en-GB"/>
              </w:rPr>
              <w:t>6.2.8</w:t>
            </w:r>
          </w:p>
        </w:tc>
        <w:tc>
          <w:tcPr>
            <w:tcW w:w="1575" w:type="pct"/>
            <w:gridSpan w:val="2"/>
            <w:tcBorders>
              <w:top w:val="single" w:sz="6" w:space="0" w:color="auto"/>
              <w:left w:val="single" w:sz="6" w:space="0" w:color="auto"/>
              <w:bottom w:val="single" w:sz="6" w:space="0" w:color="auto"/>
              <w:right w:val="single" w:sz="6" w:space="0" w:color="auto"/>
            </w:tcBorders>
          </w:tcPr>
          <w:p w14:paraId="54F8217B" w14:textId="022E50E2" w:rsidR="00DE752A" w:rsidRPr="000A5F90" w:rsidRDefault="001A75C5" w:rsidP="00C929FF">
            <w:pPr>
              <w:rPr>
                <w:rFonts w:ascii="Verdana" w:hAnsi="Verdana"/>
                <w:lang w:val="en-GB" w:bidi="x-none"/>
              </w:rPr>
            </w:pPr>
            <w:r w:rsidRPr="000A5F90">
              <w:rPr>
                <w:rFonts w:ascii="Verdana" w:hAnsi="Verdana"/>
                <w:lang w:val="en-GB"/>
              </w:rPr>
              <w:t xml:space="preserve">The competence of the personnel who assess the compliance of the subcontracted activities </w:t>
            </w:r>
            <w:r w:rsidR="00C929FF" w:rsidRPr="000A5F90">
              <w:rPr>
                <w:rFonts w:ascii="Verdana" w:hAnsi="Verdana"/>
                <w:lang w:val="en-GB"/>
              </w:rPr>
              <w:t>shall</w:t>
            </w:r>
            <w:r w:rsidRPr="000A5F90">
              <w:rPr>
                <w:rFonts w:ascii="Verdana" w:hAnsi="Verdana"/>
                <w:lang w:val="en-GB"/>
              </w:rPr>
              <w:t xml:space="preserve"> be evaluated periodically</w:t>
            </w:r>
            <w:r w:rsidR="00DE752A" w:rsidRPr="000A5F90">
              <w:rPr>
                <w:rFonts w:ascii="Verdana" w:hAnsi="Verdana"/>
                <w:lang w:val="en-GB"/>
              </w:rPr>
              <w:t>.</w:t>
            </w:r>
          </w:p>
        </w:tc>
        <w:tc>
          <w:tcPr>
            <w:tcW w:w="353" w:type="pct"/>
            <w:gridSpan w:val="2"/>
          </w:tcPr>
          <w:p w14:paraId="4E2949B8" w14:textId="77777777" w:rsidR="00DE752A" w:rsidRPr="000A5F90" w:rsidRDefault="00DE752A" w:rsidP="00ED5C8C">
            <w:pPr>
              <w:jc w:val="center"/>
              <w:rPr>
                <w:rFonts w:ascii="Verdana" w:hAnsi="Verdana"/>
                <w:highlight w:val="red"/>
                <w:lang w:val="en-GB" w:bidi="x-none"/>
              </w:rPr>
            </w:pPr>
          </w:p>
        </w:tc>
        <w:tc>
          <w:tcPr>
            <w:tcW w:w="590" w:type="pct"/>
          </w:tcPr>
          <w:p w14:paraId="20FDF01D" w14:textId="77777777" w:rsidR="00DE752A" w:rsidRPr="000A5F90" w:rsidRDefault="00DE752A" w:rsidP="00ED5C8C">
            <w:pPr>
              <w:rPr>
                <w:rFonts w:ascii="Verdana" w:hAnsi="Verdana"/>
                <w:highlight w:val="red"/>
                <w:lang w:val="en-GB" w:bidi="x-none"/>
              </w:rPr>
            </w:pPr>
          </w:p>
        </w:tc>
        <w:tc>
          <w:tcPr>
            <w:tcW w:w="639" w:type="pct"/>
            <w:gridSpan w:val="2"/>
          </w:tcPr>
          <w:p w14:paraId="48F13AF6" w14:textId="77777777" w:rsidR="00DE752A" w:rsidRPr="000A5F90" w:rsidRDefault="00DE752A" w:rsidP="00ED5C8C">
            <w:pPr>
              <w:rPr>
                <w:rFonts w:ascii="Verdana" w:hAnsi="Verdana"/>
                <w:highlight w:val="red"/>
                <w:lang w:val="en-GB" w:bidi="x-none"/>
              </w:rPr>
            </w:pPr>
          </w:p>
        </w:tc>
        <w:tc>
          <w:tcPr>
            <w:tcW w:w="638" w:type="pct"/>
            <w:shd w:val="clear" w:color="auto" w:fill="auto"/>
          </w:tcPr>
          <w:p w14:paraId="696FD292" w14:textId="77777777" w:rsidR="00DE752A" w:rsidRPr="000A5F90" w:rsidRDefault="00DE752A" w:rsidP="00ED5C8C">
            <w:pPr>
              <w:rPr>
                <w:rFonts w:ascii="Verdana" w:hAnsi="Verdana"/>
                <w:highlight w:val="red"/>
                <w:lang w:val="en-GB" w:bidi="x-none"/>
              </w:rPr>
            </w:pPr>
          </w:p>
        </w:tc>
        <w:tc>
          <w:tcPr>
            <w:tcW w:w="638" w:type="pct"/>
            <w:gridSpan w:val="2"/>
            <w:shd w:val="clear" w:color="auto" w:fill="auto"/>
          </w:tcPr>
          <w:p w14:paraId="01EE17C4" w14:textId="77777777" w:rsidR="00DE752A" w:rsidRPr="000A5F90" w:rsidRDefault="00DE752A" w:rsidP="00ED5C8C">
            <w:pPr>
              <w:rPr>
                <w:rFonts w:ascii="Verdana" w:hAnsi="Verdana"/>
                <w:highlight w:val="red"/>
                <w:lang w:val="en-GB" w:bidi="x-none"/>
              </w:rPr>
            </w:pPr>
          </w:p>
        </w:tc>
        <w:tc>
          <w:tcPr>
            <w:tcW w:w="113" w:type="pct"/>
          </w:tcPr>
          <w:p w14:paraId="26125CD2" w14:textId="77777777" w:rsidR="00DE752A" w:rsidRPr="000A5F90" w:rsidRDefault="00DE752A" w:rsidP="00ED5C8C">
            <w:pPr>
              <w:rPr>
                <w:rFonts w:ascii="Verdana" w:hAnsi="Verdana"/>
                <w:highlight w:val="red"/>
                <w:lang w:val="en-GB" w:bidi="x-none"/>
              </w:rPr>
            </w:pPr>
          </w:p>
        </w:tc>
      </w:tr>
      <w:tr w:rsidR="002A4883" w:rsidRPr="00D3187A" w14:paraId="656D3570" w14:textId="77777777" w:rsidTr="00ED5C8C">
        <w:tblPrEx>
          <w:tblCellMar>
            <w:left w:w="80" w:type="dxa"/>
            <w:right w:w="80" w:type="dxa"/>
          </w:tblCellMar>
        </w:tblPrEx>
        <w:tc>
          <w:tcPr>
            <w:tcW w:w="454" w:type="pct"/>
          </w:tcPr>
          <w:p w14:paraId="595582C1" w14:textId="6279F114" w:rsidR="002A4883" w:rsidRPr="000A5F90" w:rsidRDefault="002A4883" w:rsidP="00ED5C8C">
            <w:pPr>
              <w:rPr>
                <w:rFonts w:ascii="Verdana" w:hAnsi="Verdana"/>
                <w:lang w:val="en-GB" w:bidi="x-none"/>
              </w:rPr>
            </w:pPr>
            <w:r w:rsidRPr="000A5F90">
              <w:rPr>
                <w:rFonts w:ascii="Verdana" w:hAnsi="Verdana"/>
                <w:b/>
                <w:lang w:val="en-GB"/>
              </w:rPr>
              <w:t>6.3</w:t>
            </w:r>
          </w:p>
        </w:tc>
        <w:tc>
          <w:tcPr>
            <w:tcW w:w="1575" w:type="pct"/>
            <w:gridSpan w:val="2"/>
          </w:tcPr>
          <w:p w14:paraId="40860D5D" w14:textId="139F5E59" w:rsidR="002A4883" w:rsidRPr="000A5F90" w:rsidRDefault="001A75C5" w:rsidP="001A75C5">
            <w:pPr>
              <w:rPr>
                <w:rFonts w:ascii="Verdana" w:hAnsi="Verdana"/>
                <w:lang w:val="en-GB" w:bidi="x-none"/>
              </w:rPr>
            </w:pPr>
            <w:r w:rsidRPr="000A5F90">
              <w:rPr>
                <w:rFonts w:ascii="Verdana" w:hAnsi="Verdana"/>
                <w:b/>
                <w:lang w:val="en-GB"/>
              </w:rPr>
              <w:t>Provision of equipment, services and supplies</w:t>
            </w:r>
          </w:p>
        </w:tc>
        <w:tc>
          <w:tcPr>
            <w:tcW w:w="353" w:type="pct"/>
            <w:gridSpan w:val="2"/>
          </w:tcPr>
          <w:p w14:paraId="71BB8E29" w14:textId="77777777" w:rsidR="002A4883" w:rsidRPr="000A5F90" w:rsidRDefault="002A4883" w:rsidP="00ED5C8C">
            <w:pPr>
              <w:jc w:val="center"/>
              <w:rPr>
                <w:rFonts w:ascii="Verdana" w:hAnsi="Verdana"/>
                <w:highlight w:val="red"/>
                <w:lang w:val="en-GB" w:bidi="x-none"/>
              </w:rPr>
            </w:pPr>
          </w:p>
        </w:tc>
        <w:tc>
          <w:tcPr>
            <w:tcW w:w="590" w:type="pct"/>
          </w:tcPr>
          <w:p w14:paraId="4349B1E1" w14:textId="77777777" w:rsidR="002A4883" w:rsidRPr="000A5F90" w:rsidRDefault="002A4883" w:rsidP="00ED5C8C">
            <w:pPr>
              <w:rPr>
                <w:rFonts w:ascii="Verdana" w:hAnsi="Verdana"/>
                <w:highlight w:val="red"/>
                <w:lang w:val="en-GB" w:bidi="x-none"/>
              </w:rPr>
            </w:pPr>
          </w:p>
        </w:tc>
        <w:tc>
          <w:tcPr>
            <w:tcW w:w="639" w:type="pct"/>
            <w:gridSpan w:val="2"/>
          </w:tcPr>
          <w:p w14:paraId="7D39EFA8" w14:textId="77777777" w:rsidR="002A4883" w:rsidRPr="000A5F90" w:rsidRDefault="002A4883" w:rsidP="00ED5C8C">
            <w:pPr>
              <w:rPr>
                <w:rFonts w:ascii="Verdana" w:hAnsi="Verdana"/>
                <w:highlight w:val="red"/>
                <w:lang w:val="en-GB" w:bidi="x-none"/>
              </w:rPr>
            </w:pPr>
          </w:p>
        </w:tc>
        <w:tc>
          <w:tcPr>
            <w:tcW w:w="638" w:type="pct"/>
            <w:shd w:val="clear" w:color="auto" w:fill="auto"/>
          </w:tcPr>
          <w:p w14:paraId="32AC07F4" w14:textId="77777777" w:rsidR="002A4883" w:rsidRPr="000A5F90" w:rsidRDefault="002A4883" w:rsidP="00ED5C8C">
            <w:pPr>
              <w:rPr>
                <w:rFonts w:ascii="Verdana" w:hAnsi="Verdana"/>
                <w:highlight w:val="red"/>
                <w:lang w:val="en-GB" w:bidi="x-none"/>
              </w:rPr>
            </w:pPr>
          </w:p>
        </w:tc>
        <w:tc>
          <w:tcPr>
            <w:tcW w:w="638" w:type="pct"/>
            <w:gridSpan w:val="2"/>
            <w:shd w:val="clear" w:color="auto" w:fill="auto"/>
          </w:tcPr>
          <w:p w14:paraId="0CB9E24D" w14:textId="77777777" w:rsidR="002A4883" w:rsidRPr="000A5F90" w:rsidRDefault="002A4883" w:rsidP="00ED5C8C">
            <w:pPr>
              <w:rPr>
                <w:rFonts w:ascii="Verdana" w:hAnsi="Verdana"/>
                <w:highlight w:val="red"/>
                <w:lang w:val="en-GB" w:bidi="x-none"/>
              </w:rPr>
            </w:pPr>
          </w:p>
        </w:tc>
        <w:tc>
          <w:tcPr>
            <w:tcW w:w="113" w:type="pct"/>
          </w:tcPr>
          <w:p w14:paraId="522B6276" w14:textId="77777777" w:rsidR="002A4883" w:rsidRPr="000A5F90" w:rsidRDefault="002A4883" w:rsidP="00ED5C8C">
            <w:pPr>
              <w:rPr>
                <w:rFonts w:ascii="Verdana" w:hAnsi="Verdana"/>
                <w:highlight w:val="red"/>
                <w:lang w:val="en-GB" w:bidi="x-none"/>
              </w:rPr>
            </w:pPr>
          </w:p>
        </w:tc>
      </w:tr>
      <w:bookmarkEnd w:id="2"/>
      <w:bookmarkEnd w:id="3"/>
      <w:tr w:rsidR="002E2447" w:rsidRPr="000A5F90" w14:paraId="2C6F0593" w14:textId="77777777" w:rsidTr="00ED5C8C">
        <w:tblPrEx>
          <w:tblCellMar>
            <w:left w:w="80" w:type="dxa"/>
            <w:right w:w="80" w:type="dxa"/>
          </w:tblCellMar>
        </w:tblPrEx>
        <w:tc>
          <w:tcPr>
            <w:tcW w:w="454" w:type="pct"/>
            <w:tcBorders>
              <w:bottom w:val="single" w:sz="4" w:space="0" w:color="auto"/>
            </w:tcBorders>
          </w:tcPr>
          <w:p w14:paraId="7223D03B" w14:textId="77777777" w:rsidR="002E2447" w:rsidRPr="000A5F90" w:rsidRDefault="002E2447" w:rsidP="00ED5C8C">
            <w:pPr>
              <w:spacing w:line="280" w:lineRule="atLeast"/>
              <w:rPr>
                <w:rFonts w:ascii="Verdana" w:hAnsi="Verdana"/>
                <w:lang w:val="en-GB"/>
              </w:rPr>
            </w:pPr>
            <w:r w:rsidRPr="000A5F90">
              <w:rPr>
                <w:rFonts w:ascii="Verdana" w:hAnsi="Verdana"/>
                <w:lang w:val="en-GB"/>
              </w:rPr>
              <w:t>6.3.1</w:t>
            </w:r>
          </w:p>
          <w:p w14:paraId="607BC0DD" w14:textId="62F86383" w:rsidR="002E2447" w:rsidRPr="000A5F90" w:rsidRDefault="002E2447" w:rsidP="00ED5C8C">
            <w:pPr>
              <w:rPr>
                <w:rFonts w:ascii="Verdana" w:hAnsi="Verdana"/>
                <w:lang w:val="en-GB" w:bidi="x-none"/>
              </w:rPr>
            </w:pPr>
            <w:r w:rsidRPr="000A5F90">
              <w:rPr>
                <w:rFonts w:ascii="Verdana" w:hAnsi="Verdana"/>
                <w:lang w:val="en-GB"/>
              </w:rPr>
              <w:t>RT 34</w:t>
            </w:r>
          </w:p>
        </w:tc>
        <w:tc>
          <w:tcPr>
            <w:tcW w:w="1575" w:type="pct"/>
            <w:gridSpan w:val="2"/>
            <w:tcBorders>
              <w:bottom w:val="single" w:sz="4" w:space="0" w:color="auto"/>
            </w:tcBorders>
          </w:tcPr>
          <w:p w14:paraId="4E631BE3" w14:textId="5F355E2D" w:rsidR="001A75C5" w:rsidRPr="000A5F90" w:rsidRDefault="001A75C5" w:rsidP="001A75C5">
            <w:pPr>
              <w:rPr>
                <w:rFonts w:ascii="Verdana" w:hAnsi="Verdana"/>
                <w:lang w:val="en-GB"/>
              </w:rPr>
            </w:pPr>
            <w:r w:rsidRPr="000A5F90">
              <w:rPr>
                <w:rFonts w:ascii="Verdana" w:hAnsi="Verdana"/>
                <w:lang w:val="en-GB"/>
              </w:rPr>
              <w:t>The activities for the selection, purchase and acceptance of</w:t>
            </w:r>
            <w:r w:rsidR="007348B2" w:rsidRPr="000A5F90">
              <w:rPr>
                <w:rFonts w:ascii="Verdana" w:hAnsi="Verdana"/>
                <w:lang w:val="en-GB"/>
              </w:rPr>
              <w:t xml:space="preserve"> the following are regulated</w:t>
            </w:r>
            <w:r w:rsidRPr="000A5F90">
              <w:rPr>
                <w:rFonts w:ascii="Verdana" w:hAnsi="Verdana"/>
                <w:lang w:val="en-GB"/>
              </w:rPr>
              <w:t>:</w:t>
            </w:r>
          </w:p>
          <w:p w14:paraId="4B31BBB1" w14:textId="61927284" w:rsidR="001A75C5" w:rsidRPr="000A5F90" w:rsidRDefault="001A75C5" w:rsidP="001A75C5">
            <w:pPr>
              <w:rPr>
                <w:rFonts w:ascii="Verdana" w:hAnsi="Verdana"/>
                <w:lang w:val="en-GB"/>
              </w:rPr>
            </w:pPr>
            <w:r w:rsidRPr="000A5F90">
              <w:rPr>
                <w:rFonts w:ascii="Verdana" w:hAnsi="Verdana"/>
                <w:lang w:val="en-GB"/>
              </w:rPr>
              <w:t>1. RM/equipment/instruments;</w:t>
            </w:r>
          </w:p>
          <w:p w14:paraId="4DFA422D" w14:textId="77777777" w:rsidR="001A75C5" w:rsidRPr="000A5F90" w:rsidRDefault="001A75C5" w:rsidP="001A75C5">
            <w:pPr>
              <w:rPr>
                <w:rFonts w:ascii="Verdana" w:hAnsi="Verdana"/>
                <w:lang w:val="en-GB"/>
              </w:rPr>
            </w:pPr>
            <w:r w:rsidRPr="000A5F90">
              <w:rPr>
                <w:rFonts w:ascii="Verdana" w:hAnsi="Verdana"/>
                <w:lang w:val="en-GB"/>
              </w:rPr>
              <w:lastRenderedPageBreak/>
              <w:t>2. significant consumables for RM production activity;</w:t>
            </w:r>
          </w:p>
          <w:p w14:paraId="06A2C251" w14:textId="14C9A020" w:rsidR="002E2447" w:rsidRPr="000A5F90" w:rsidRDefault="001A75C5" w:rsidP="001A75C5">
            <w:pPr>
              <w:rPr>
                <w:rFonts w:ascii="Verdana" w:hAnsi="Verdana"/>
                <w:lang w:val="en-GB" w:bidi="x-none"/>
              </w:rPr>
            </w:pPr>
            <w:r w:rsidRPr="000A5F90">
              <w:rPr>
                <w:rFonts w:ascii="Verdana" w:hAnsi="Verdana"/>
                <w:lang w:val="en-GB"/>
              </w:rPr>
              <w:t>3. services (maintenance, cleaning ...)</w:t>
            </w:r>
          </w:p>
        </w:tc>
        <w:tc>
          <w:tcPr>
            <w:tcW w:w="353" w:type="pct"/>
            <w:gridSpan w:val="2"/>
            <w:tcBorders>
              <w:bottom w:val="single" w:sz="4" w:space="0" w:color="auto"/>
            </w:tcBorders>
          </w:tcPr>
          <w:p w14:paraId="2D0563B6" w14:textId="77777777" w:rsidR="002E2447" w:rsidRPr="000A5F90" w:rsidRDefault="002E2447" w:rsidP="00ED5C8C">
            <w:pPr>
              <w:jc w:val="center"/>
              <w:rPr>
                <w:rFonts w:ascii="Verdana" w:hAnsi="Verdana"/>
                <w:highlight w:val="red"/>
                <w:lang w:val="en-GB" w:bidi="x-none"/>
              </w:rPr>
            </w:pPr>
          </w:p>
        </w:tc>
        <w:tc>
          <w:tcPr>
            <w:tcW w:w="590" w:type="pct"/>
            <w:tcBorders>
              <w:bottom w:val="single" w:sz="4" w:space="0" w:color="auto"/>
            </w:tcBorders>
          </w:tcPr>
          <w:p w14:paraId="42CEFF21" w14:textId="77777777" w:rsidR="002E2447" w:rsidRPr="000A5F90" w:rsidRDefault="002E2447" w:rsidP="00ED5C8C">
            <w:pPr>
              <w:rPr>
                <w:rFonts w:ascii="Verdana" w:hAnsi="Verdana"/>
                <w:highlight w:val="red"/>
                <w:lang w:val="en-GB" w:bidi="x-none"/>
              </w:rPr>
            </w:pPr>
          </w:p>
        </w:tc>
        <w:tc>
          <w:tcPr>
            <w:tcW w:w="639" w:type="pct"/>
            <w:gridSpan w:val="2"/>
            <w:tcBorders>
              <w:bottom w:val="single" w:sz="4" w:space="0" w:color="auto"/>
            </w:tcBorders>
          </w:tcPr>
          <w:p w14:paraId="1A1E6FCE" w14:textId="77777777" w:rsidR="002E2447" w:rsidRPr="000A5F90" w:rsidRDefault="002E2447" w:rsidP="00ED5C8C">
            <w:pPr>
              <w:rPr>
                <w:rFonts w:ascii="Verdana" w:hAnsi="Verdana"/>
                <w:highlight w:val="red"/>
                <w:lang w:val="en-GB" w:bidi="x-none"/>
              </w:rPr>
            </w:pPr>
          </w:p>
        </w:tc>
        <w:tc>
          <w:tcPr>
            <w:tcW w:w="638" w:type="pct"/>
            <w:tcBorders>
              <w:bottom w:val="single" w:sz="4" w:space="0" w:color="auto"/>
            </w:tcBorders>
            <w:shd w:val="clear" w:color="auto" w:fill="auto"/>
          </w:tcPr>
          <w:p w14:paraId="1CB3EB02" w14:textId="77777777" w:rsidR="002E2447" w:rsidRPr="000A5F90" w:rsidRDefault="002E2447" w:rsidP="00ED5C8C">
            <w:pPr>
              <w:rPr>
                <w:rFonts w:ascii="Verdana" w:hAnsi="Verdana"/>
                <w:highlight w:val="red"/>
                <w:lang w:val="en-GB" w:bidi="x-none"/>
              </w:rPr>
            </w:pPr>
          </w:p>
        </w:tc>
        <w:tc>
          <w:tcPr>
            <w:tcW w:w="638" w:type="pct"/>
            <w:gridSpan w:val="2"/>
            <w:tcBorders>
              <w:bottom w:val="single" w:sz="4" w:space="0" w:color="auto"/>
            </w:tcBorders>
            <w:shd w:val="clear" w:color="auto" w:fill="auto"/>
          </w:tcPr>
          <w:p w14:paraId="3D4B75E8" w14:textId="77777777" w:rsidR="002E2447" w:rsidRPr="000A5F90" w:rsidRDefault="002E2447" w:rsidP="00ED5C8C">
            <w:pPr>
              <w:rPr>
                <w:rFonts w:ascii="Verdana" w:hAnsi="Verdana"/>
                <w:highlight w:val="red"/>
                <w:lang w:val="en-GB" w:bidi="x-none"/>
              </w:rPr>
            </w:pPr>
          </w:p>
        </w:tc>
        <w:tc>
          <w:tcPr>
            <w:tcW w:w="113" w:type="pct"/>
          </w:tcPr>
          <w:p w14:paraId="12F71861" w14:textId="77777777" w:rsidR="002E2447" w:rsidRPr="000A5F90" w:rsidRDefault="002E2447" w:rsidP="00ED5C8C">
            <w:pPr>
              <w:rPr>
                <w:rFonts w:ascii="Verdana" w:hAnsi="Verdana"/>
                <w:highlight w:val="red"/>
                <w:lang w:val="en-GB" w:bidi="x-none"/>
              </w:rPr>
            </w:pPr>
          </w:p>
        </w:tc>
      </w:tr>
      <w:tr w:rsidR="002E2447" w:rsidRPr="00D3187A" w14:paraId="53694F6E" w14:textId="77777777" w:rsidTr="00ED5C8C">
        <w:tblPrEx>
          <w:tblCellMar>
            <w:left w:w="80" w:type="dxa"/>
            <w:right w:w="80" w:type="dxa"/>
          </w:tblCellMar>
        </w:tblPrEx>
        <w:tc>
          <w:tcPr>
            <w:tcW w:w="454" w:type="pct"/>
            <w:tcBorders>
              <w:bottom w:val="single" w:sz="4" w:space="0" w:color="auto"/>
            </w:tcBorders>
          </w:tcPr>
          <w:p w14:paraId="3814008D" w14:textId="3FDD82DE" w:rsidR="002E2447" w:rsidRPr="000A5F90" w:rsidRDefault="002E2447" w:rsidP="00ED5C8C">
            <w:pPr>
              <w:rPr>
                <w:rFonts w:ascii="Verdana" w:hAnsi="Verdana"/>
                <w:lang w:val="en-GB" w:bidi="x-none"/>
              </w:rPr>
            </w:pPr>
            <w:r w:rsidRPr="000A5F90">
              <w:rPr>
                <w:rFonts w:ascii="Verdana" w:hAnsi="Verdana"/>
                <w:lang w:val="en-GB"/>
              </w:rPr>
              <w:t>6.3.2</w:t>
            </w:r>
          </w:p>
        </w:tc>
        <w:tc>
          <w:tcPr>
            <w:tcW w:w="1575" w:type="pct"/>
            <w:gridSpan w:val="2"/>
            <w:tcBorders>
              <w:bottom w:val="single" w:sz="4" w:space="0" w:color="auto"/>
            </w:tcBorders>
          </w:tcPr>
          <w:p w14:paraId="7265E3C2" w14:textId="7D5F2CA9" w:rsidR="002E2447" w:rsidRPr="000A5F90" w:rsidRDefault="001A75C5" w:rsidP="00C929FF">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use only RM/equipment/instrument/services that comply with the specifications to ensure the quality of the RM produced</w:t>
            </w:r>
            <w:r w:rsidR="002E2447" w:rsidRPr="000A5F90">
              <w:rPr>
                <w:rFonts w:ascii="Verdana" w:hAnsi="Verdana"/>
                <w:lang w:val="en-GB"/>
              </w:rPr>
              <w:t>.</w:t>
            </w:r>
          </w:p>
        </w:tc>
        <w:tc>
          <w:tcPr>
            <w:tcW w:w="353" w:type="pct"/>
            <w:gridSpan w:val="2"/>
            <w:tcBorders>
              <w:bottom w:val="single" w:sz="4" w:space="0" w:color="auto"/>
            </w:tcBorders>
          </w:tcPr>
          <w:p w14:paraId="49DF6EB4" w14:textId="77777777" w:rsidR="002E2447" w:rsidRPr="000A5F90" w:rsidRDefault="002E2447" w:rsidP="00ED5C8C">
            <w:pPr>
              <w:jc w:val="center"/>
              <w:rPr>
                <w:rFonts w:ascii="Verdana" w:hAnsi="Verdana"/>
                <w:highlight w:val="red"/>
                <w:lang w:val="en-GB" w:bidi="x-none"/>
              </w:rPr>
            </w:pPr>
          </w:p>
        </w:tc>
        <w:tc>
          <w:tcPr>
            <w:tcW w:w="590" w:type="pct"/>
            <w:tcBorders>
              <w:bottom w:val="single" w:sz="4" w:space="0" w:color="auto"/>
            </w:tcBorders>
          </w:tcPr>
          <w:p w14:paraId="1BA6D884" w14:textId="77777777" w:rsidR="002E2447" w:rsidRPr="000A5F90" w:rsidRDefault="002E2447" w:rsidP="00ED5C8C">
            <w:pPr>
              <w:rPr>
                <w:rFonts w:ascii="Verdana" w:hAnsi="Verdana"/>
                <w:highlight w:val="red"/>
                <w:lang w:val="en-GB" w:bidi="x-none"/>
              </w:rPr>
            </w:pPr>
          </w:p>
        </w:tc>
        <w:tc>
          <w:tcPr>
            <w:tcW w:w="639" w:type="pct"/>
            <w:gridSpan w:val="2"/>
            <w:tcBorders>
              <w:bottom w:val="single" w:sz="4" w:space="0" w:color="auto"/>
            </w:tcBorders>
          </w:tcPr>
          <w:p w14:paraId="6ACD13B8" w14:textId="77777777" w:rsidR="002E2447" w:rsidRPr="000A5F90" w:rsidRDefault="002E2447" w:rsidP="00ED5C8C">
            <w:pPr>
              <w:rPr>
                <w:rFonts w:ascii="Verdana" w:hAnsi="Verdana"/>
                <w:highlight w:val="red"/>
                <w:lang w:val="en-GB" w:bidi="x-none"/>
              </w:rPr>
            </w:pPr>
          </w:p>
        </w:tc>
        <w:tc>
          <w:tcPr>
            <w:tcW w:w="638" w:type="pct"/>
            <w:tcBorders>
              <w:bottom w:val="single" w:sz="4" w:space="0" w:color="auto"/>
            </w:tcBorders>
            <w:shd w:val="clear" w:color="auto" w:fill="auto"/>
          </w:tcPr>
          <w:p w14:paraId="587A7CE4" w14:textId="77777777" w:rsidR="002E2447" w:rsidRPr="000A5F90" w:rsidRDefault="002E2447" w:rsidP="00ED5C8C">
            <w:pPr>
              <w:rPr>
                <w:rFonts w:ascii="Verdana" w:hAnsi="Verdana"/>
                <w:highlight w:val="red"/>
                <w:lang w:val="en-GB" w:bidi="x-none"/>
              </w:rPr>
            </w:pPr>
          </w:p>
        </w:tc>
        <w:tc>
          <w:tcPr>
            <w:tcW w:w="638" w:type="pct"/>
            <w:gridSpan w:val="2"/>
            <w:tcBorders>
              <w:bottom w:val="single" w:sz="4" w:space="0" w:color="auto"/>
            </w:tcBorders>
            <w:shd w:val="clear" w:color="auto" w:fill="auto"/>
          </w:tcPr>
          <w:p w14:paraId="6E162B30" w14:textId="77777777" w:rsidR="002E2447" w:rsidRPr="000A5F90" w:rsidRDefault="002E2447" w:rsidP="00ED5C8C">
            <w:pPr>
              <w:rPr>
                <w:rFonts w:ascii="Verdana" w:hAnsi="Verdana"/>
                <w:highlight w:val="red"/>
                <w:lang w:val="en-GB" w:bidi="x-none"/>
              </w:rPr>
            </w:pPr>
          </w:p>
        </w:tc>
        <w:tc>
          <w:tcPr>
            <w:tcW w:w="113" w:type="pct"/>
          </w:tcPr>
          <w:p w14:paraId="6383D402" w14:textId="77777777" w:rsidR="002E2447" w:rsidRPr="000A5F90" w:rsidRDefault="002E2447" w:rsidP="00ED5C8C">
            <w:pPr>
              <w:rPr>
                <w:rFonts w:ascii="Verdana" w:hAnsi="Verdana"/>
                <w:highlight w:val="red"/>
                <w:lang w:val="en-GB" w:bidi="x-none"/>
              </w:rPr>
            </w:pPr>
          </w:p>
        </w:tc>
      </w:tr>
      <w:tr w:rsidR="002E2447" w:rsidRPr="00D3187A" w14:paraId="273AA1AF" w14:textId="77777777" w:rsidTr="00ED5C8C">
        <w:tblPrEx>
          <w:tblCellMar>
            <w:left w:w="80" w:type="dxa"/>
            <w:right w:w="80" w:type="dxa"/>
          </w:tblCellMar>
        </w:tblPrEx>
        <w:tc>
          <w:tcPr>
            <w:tcW w:w="454" w:type="pct"/>
            <w:tcBorders>
              <w:bottom w:val="single" w:sz="4" w:space="0" w:color="auto"/>
            </w:tcBorders>
          </w:tcPr>
          <w:p w14:paraId="4700EE9E" w14:textId="002AFA39" w:rsidR="002E2447" w:rsidRPr="000A5F90" w:rsidRDefault="002E2447" w:rsidP="00ED5C8C">
            <w:pPr>
              <w:rPr>
                <w:rFonts w:ascii="Verdana" w:hAnsi="Verdana"/>
                <w:lang w:val="en-GB" w:bidi="x-none"/>
              </w:rPr>
            </w:pPr>
            <w:r w:rsidRPr="000A5F90">
              <w:rPr>
                <w:rFonts w:ascii="Verdana" w:hAnsi="Verdana"/>
                <w:lang w:val="en-GB"/>
              </w:rPr>
              <w:t>6.3.3</w:t>
            </w:r>
          </w:p>
        </w:tc>
        <w:tc>
          <w:tcPr>
            <w:tcW w:w="1575" w:type="pct"/>
            <w:gridSpan w:val="2"/>
            <w:tcBorders>
              <w:bottom w:val="single" w:sz="4" w:space="0" w:color="auto"/>
            </w:tcBorders>
          </w:tcPr>
          <w:p w14:paraId="09CF03D6" w14:textId="2C9DB4AD" w:rsidR="002E2447" w:rsidRPr="000A5F90" w:rsidRDefault="00CB69FB" w:rsidP="00C929FF">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ensure that equipment and consumables are not used prior to the successful outcome of acceptance checks, calibration and any other type of verification necessary to demonstrate compliance with the specifications or requirements defined in the RM preparation activities.</w:t>
            </w:r>
          </w:p>
        </w:tc>
        <w:tc>
          <w:tcPr>
            <w:tcW w:w="353" w:type="pct"/>
            <w:gridSpan w:val="2"/>
            <w:tcBorders>
              <w:bottom w:val="single" w:sz="4" w:space="0" w:color="auto"/>
            </w:tcBorders>
          </w:tcPr>
          <w:p w14:paraId="65D2D373" w14:textId="77777777" w:rsidR="002E2447" w:rsidRPr="000A5F90" w:rsidRDefault="002E2447" w:rsidP="00ED5C8C">
            <w:pPr>
              <w:jc w:val="center"/>
              <w:rPr>
                <w:rFonts w:ascii="Verdana" w:hAnsi="Verdana"/>
                <w:highlight w:val="red"/>
                <w:lang w:val="en-GB" w:bidi="x-none"/>
              </w:rPr>
            </w:pPr>
          </w:p>
        </w:tc>
        <w:tc>
          <w:tcPr>
            <w:tcW w:w="590" w:type="pct"/>
            <w:tcBorders>
              <w:bottom w:val="single" w:sz="4" w:space="0" w:color="auto"/>
            </w:tcBorders>
          </w:tcPr>
          <w:p w14:paraId="6406D125" w14:textId="77777777" w:rsidR="002E2447" w:rsidRPr="000A5F90" w:rsidRDefault="002E2447" w:rsidP="00ED5C8C">
            <w:pPr>
              <w:rPr>
                <w:rFonts w:ascii="Verdana" w:hAnsi="Verdana"/>
                <w:highlight w:val="red"/>
                <w:lang w:val="en-GB" w:bidi="x-none"/>
              </w:rPr>
            </w:pPr>
          </w:p>
        </w:tc>
        <w:tc>
          <w:tcPr>
            <w:tcW w:w="639" w:type="pct"/>
            <w:gridSpan w:val="2"/>
            <w:tcBorders>
              <w:bottom w:val="single" w:sz="4" w:space="0" w:color="auto"/>
            </w:tcBorders>
          </w:tcPr>
          <w:p w14:paraId="749267A2" w14:textId="77777777" w:rsidR="002E2447" w:rsidRPr="000A5F90" w:rsidRDefault="002E2447" w:rsidP="00ED5C8C">
            <w:pPr>
              <w:rPr>
                <w:rFonts w:ascii="Verdana" w:hAnsi="Verdana"/>
                <w:highlight w:val="red"/>
                <w:lang w:val="en-GB" w:bidi="x-none"/>
              </w:rPr>
            </w:pPr>
          </w:p>
        </w:tc>
        <w:tc>
          <w:tcPr>
            <w:tcW w:w="638" w:type="pct"/>
            <w:tcBorders>
              <w:bottom w:val="single" w:sz="4" w:space="0" w:color="auto"/>
            </w:tcBorders>
            <w:shd w:val="clear" w:color="auto" w:fill="auto"/>
          </w:tcPr>
          <w:p w14:paraId="2F9EA0F9" w14:textId="77777777" w:rsidR="002E2447" w:rsidRPr="000A5F90" w:rsidRDefault="002E2447" w:rsidP="00ED5C8C">
            <w:pPr>
              <w:rPr>
                <w:rFonts w:ascii="Verdana" w:hAnsi="Verdana"/>
                <w:highlight w:val="red"/>
                <w:lang w:val="en-GB" w:bidi="x-none"/>
              </w:rPr>
            </w:pPr>
          </w:p>
        </w:tc>
        <w:tc>
          <w:tcPr>
            <w:tcW w:w="638" w:type="pct"/>
            <w:gridSpan w:val="2"/>
            <w:tcBorders>
              <w:bottom w:val="single" w:sz="4" w:space="0" w:color="auto"/>
            </w:tcBorders>
            <w:shd w:val="clear" w:color="auto" w:fill="auto"/>
          </w:tcPr>
          <w:p w14:paraId="73923251" w14:textId="77777777" w:rsidR="002E2447" w:rsidRPr="000A5F90" w:rsidRDefault="002E2447" w:rsidP="00ED5C8C">
            <w:pPr>
              <w:rPr>
                <w:rFonts w:ascii="Verdana" w:hAnsi="Verdana"/>
                <w:highlight w:val="red"/>
                <w:lang w:val="en-GB" w:bidi="x-none"/>
              </w:rPr>
            </w:pPr>
          </w:p>
        </w:tc>
        <w:tc>
          <w:tcPr>
            <w:tcW w:w="113" w:type="pct"/>
          </w:tcPr>
          <w:p w14:paraId="4AA140AA" w14:textId="77777777" w:rsidR="002E2447" w:rsidRPr="000A5F90" w:rsidRDefault="002E2447" w:rsidP="00ED5C8C">
            <w:pPr>
              <w:rPr>
                <w:rFonts w:ascii="Verdana" w:hAnsi="Verdana"/>
                <w:highlight w:val="red"/>
                <w:lang w:val="en-GB" w:bidi="x-none"/>
              </w:rPr>
            </w:pPr>
          </w:p>
        </w:tc>
      </w:tr>
      <w:tr w:rsidR="002E2447" w:rsidRPr="00D3187A" w14:paraId="2C35818F"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019980A" w14:textId="7B1BEF12" w:rsidR="002E2447" w:rsidRPr="000A5F90" w:rsidRDefault="002E2447" w:rsidP="00ED5C8C">
            <w:pPr>
              <w:rPr>
                <w:rFonts w:ascii="Verdana" w:hAnsi="Verdana"/>
                <w:b/>
                <w:sz w:val="24"/>
                <w:highlight w:val="red"/>
                <w:lang w:val="en-GB" w:bidi="x-none"/>
              </w:rPr>
            </w:pPr>
            <w:r w:rsidRPr="000A5F90">
              <w:rPr>
                <w:rFonts w:ascii="Verdana" w:hAnsi="Verdana"/>
                <w:lang w:val="en-GB"/>
              </w:rPr>
              <w:t>6.3.4</w:t>
            </w:r>
          </w:p>
        </w:tc>
        <w:tc>
          <w:tcPr>
            <w:tcW w:w="1575" w:type="pct"/>
            <w:gridSpan w:val="2"/>
            <w:tcBorders>
              <w:top w:val="single" w:sz="4" w:space="0" w:color="auto"/>
              <w:left w:val="single" w:sz="4" w:space="0" w:color="auto"/>
              <w:bottom w:val="single" w:sz="4" w:space="0" w:color="auto"/>
              <w:right w:val="single" w:sz="4" w:space="0" w:color="auto"/>
            </w:tcBorders>
          </w:tcPr>
          <w:p w14:paraId="70EA55AD" w14:textId="7A4C1FA2" w:rsidR="002E2447" w:rsidRPr="000A5F90" w:rsidRDefault="00CB69FB" w:rsidP="00C929FF">
            <w:pPr>
              <w:rPr>
                <w:rFonts w:ascii="Verdana" w:hAnsi="Verdana"/>
                <w:b/>
                <w:sz w:val="24"/>
                <w:highlight w:val="red"/>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keep records of the procurement of equipment, services and supplies with regard to the criteria used for the selection</w:t>
            </w:r>
            <w:r w:rsidR="007A531A" w:rsidRPr="000A5F90">
              <w:rPr>
                <w:rFonts w:ascii="Verdana" w:hAnsi="Verdana"/>
                <w:lang w:val="en-GB"/>
              </w:rPr>
              <w:t>,</w:t>
            </w:r>
            <w:r w:rsidRPr="000A5F90">
              <w:rPr>
                <w:rFonts w:ascii="Verdana" w:hAnsi="Verdana"/>
                <w:lang w:val="en-GB"/>
              </w:rPr>
              <w:t xml:space="preserve"> to the results of the checks in acceptance and the related commissioning data.</w:t>
            </w:r>
          </w:p>
        </w:tc>
        <w:tc>
          <w:tcPr>
            <w:tcW w:w="353" w:type="pct"/>
            <w:gridSpan w:val="2"/>
            <w:tcBorders>
              <w:top w:val="single" w:sz="4" w:space="0" w:color="auto"/>
              <w:left w:val="single" w:sz="4" w:space="0" w:color="auto"/>
              <w:bottom w:val="single" w:sz="4" w:space="0" w:color="auto"/>
              <w:right w:val="single" w:sz="4" w:space="0" w:color="auto"/>
            </w:tcBorders>
          </w:tcPr>
          <w:p w14:paraId="68E5C7D5" w14:textId="77777777" w:rsidR="002E2447" w:rsidRPr="000A5F90" w:rsidRDefault="002E2447" w:rsidP="00ED5C8C">
            <w:pPr>
              <w:jc w:val="center"/>
              <w:rPr>
                <w:rFonts w:ascii="Verdana" w:hAnsi="Verdana"/>
                <w:b/>
                <w:highlight w:val="red"/>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523012EA" w14:textId="77777777" w:rsidR="002E2447" w:rsidRPr="000A5F90" w:rsidRDefault="002E2447" w:rsidP="00ED5C8C">
            <w:pPr>
              <w:rPr>
                <w:rFonts w:ascii="Verdana" w:hAnsi="Verdana"/>
                <w:highlight w:val="red"/>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952815D" w14:textId="77777777" w:rsidR="002E2447" w:rsidRPr="000A5F90" w:rsidRDefault="002E2447"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D3984E9" w14:textId="77777777" w:rsidR="002E2447" w:rsidRPr="000A5F90" w:rsidRDefault="002E2447" w:rsidP="00ED5C8C">
            <w:pPr>
              <w:rPr>
                <w:rFonts w:ascii="Verdana" w:hAnsi="Verdana"/>
                <w:highlight w:val="red"/>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72AC93FE" w14:textId="77777777" w:rsidR="002E2447" w:rsidRPr="000A5F90" w:rsidRDefault="002E2447" w:rsidP="00ED5C8C">
            <w:pPr>
              <w:rPr>
                <w:rFonts w:ascii="Verdana" w:hAnsi="Verdana"/>
                <w:highlight w:val="red"/>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61B65DB3" w14:textId="77777777" w:rsidR="002E2447" w:rsidRPr="000A5F90" w:rsidRDefault="002E2447" w:rsidP="00ED5C8C">
            <w:pPr>
              <w:rPr>
                <w:rFonts w:ascii="Verdana" w:hAnsi="Verdana"/>
                <w:highlight w:val="red"/>
                <w:lang w:val="en-GB" w:bidi="x-none"/>
              </w:rPr>
            </w:pPr>
          </w:p>
        </w:tc>
      </w:tr>
      <w:tr w:rsidR="00E12939" w:rsidRPr="000A5F90" w14:paraId="7A4D1F5D"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16BA6A2" w14:textId="76855E75" w:rsidR="00E12939" w:rsidRPr="000A5F90" w:rsidRDefault="00E12939" w:rsidP="00ED5C8C">
            <w:pPr>
              <w:tabs>
                <w:tab w:val="left" w:pos="938"/>
              </w:tabs>
              <w:rPr>
                <w:rFonts w:ascii="Verdana" w:hAnsi="Verdana"/>
                <w:lang w:val="en-GB"/>
              </w:rPr>
            </w:pPr>
            <w:r w:rsidRPr="000A5F90">
              <w:rPr>
                <w:rFonts w:ascii="Verdana" w:hAnsi="Verdana"/>
                <w:b/>
                <w:lang w:val="en-GB"/>
              </w:rPr>
              <w:t>6.4</w:t>
            </w:r>
            <w:r w:rsidR="00AB7A84" w:rsidRPr="000A5F90">
              <w:rPr>
                <w:rFonts w:ascii="Verdana" w:hAnsi="Verdana"/>
                <w:b/>
                <w:lang w:val="en-GB"/>
              </w:rPr>
              <w:tab/>
            </w:r>
          </w:p>
        </w:tc>
        <w:tc>
          <w:tcPr>
            <w:tcW w:w="1575" w:type="pct"/>
            <w:gridSpan w:val="2"/>
            <w:tcBorders>
              <w:top w:val="single" w:sz="4" w:space="0" w:color="auto"/>
              <w:left w:val="single" w:sz="4" w:space="0" w:color="auto"/>
              <w:bottom w:val="single" w:sz="4" w:space="0" w:color="auto"/>
              <w:right w:val="single" w:sz="4" w:space="0" w:color="auto"/>
            </w:tcBorders>
          </w:tcPr>
          <w:p w14:paraId="79E49128" w14:textId="25C56F40" w:rsidR="00E12939" w:rsidRPr="000A5F90" w:rsidRDefault="00CB69FB" w:rsidP="00CB69FB">
            <w:pPr>
              <w:rPr>
                <w:rFonts w:ascii="Verdana" w:hAnsi="Verdana"/>
                <w:b/>
                <w:lang w:val="en-GB"/>
              </w:rPr>
            </w:pPr>
            <w:r w:rsidRPr="000A5F90">
              <w:rPr>
                <w:rFonts w:ascii="Verdana" w:hAnsi="Verdana"/>
                <w:b/>
                <w:lang w:val="en-GB"/>
              </w:rPr>
              <w:t>Facilities and environmental conditions</w:t>
            </w:r>
          </w:p>
        </w:tc>
        <w:tc>
          <w:tcPr>
            <w:tcW w:w="353" w:type="pct"/>
            <w:gridSpan w:val="2"/>
            <w:tcBorders>
              <w:top w:val="single" w:sz="4" w:space="0" w:color="auto"/>
              <w:left w:val="single" w:sz="4" w:space="0" w:color="auto"/>
              <w:bottom w:val="single" w:sz="4" w:space="0" w:color="auto"/>
              <w:right w:val="single" w:sz="4" w:space="0" w:color="auto"/>
            </w:tcBorders>
          </w:tcPr>
          <w:p w14:paraId="50A1927B" w14:textId="77777777" w:rsidR="00E12939" w:rsidRPr="000A5F90" w:rsidRDefault="00E12939" w:rsidP="00ED5C8C">
            <w:pPr>
              <w:jc w:val="center"/>
              <w:rPr>
                <w:rFonts w:ascii="Verdana" w:hAnsi="Verdana"/>
                <w:b/>
                <w:highlight w:val="red"/>
                <w:lang w:val="en-GB" w:bidi="x-none"/>
              </w:rPr>
            </w:pPr>
          </w:p>
        </w:tc>
        <w:tc>
          <w:tcPr>
            <w:tcW w:w="590" w:type="pct"/>
            <w:tcBorders>
              <w:top w:val="single" w:sz="4" w:space="0" w:color="auto"/>
              <w:left w:val="single" w:sz="4" w:space="0" w:color="auto"/>
              <w:bottom w:val="single" w:sz="4" w:space="0" w:color="auto"/>
              <w:right w:val="single" w:sz="4" w:space="0" w:color="auto"/>
            </w:tcBorders>
          </w:tcPr>
          <w:p w14:paraId="617D68B3" w14:textId="77777777" w:rsidR="00E12939" w:rsidRPr="000A5F90" w:rsidRDefault="00E12939" w:rsidP="00ED5C8C">
            <w:pPr>
              <w:rPr>
                <w:rFonts w:ascii="Verdana" w:hAnsi="Verdana"/>
                <w:highlight w:val="red"/>
                <w:lang w:val="en-GB"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23268A13" w14:textId="77777777" w:rsidR="00E12939" w:rsidRPr="000A5F90" w:rsidRDefault="00E12939"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88BB5B9" w14:textId="77777777" w:rsidR="00E12939" w:rsidRPr="000A5F90" w:rsidRDefault="00E12939" w:rsidP="00ED5C8C">
            <w:pPr>
              <w:rPr>
                <w:rFonts w:ascii="Verdana" w:hAnsi="Verdana"/>
                <w:highlight w:val="red"/>
                <w:lang w:val="en-GB"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42C7443D" w14:textId="77777777" w:rsidR="00E12939" w:rsidRPr="000A5F90" w:rsidRDefault="00E12939" w:rsidP="00ED5C8C">
            <w:pPr>
              <w:rPr>
                <w:rFonts w:ascii="Verdana" w:hAnsi="Verdana"/>
                <w:highlight w:val="red"/>
                <w:lang w:val="en-GB" w:bidi="x-none"/>
              </w:rPr>
            </w:pPr>
          </w:p>
        </w:tc>
        <w:tc>
          <w:tcPr>
            <w:tcW w:w="113" w:type="pct"/>
            <w:tcBorders>
              <w:top w:val="single" w:sz="4" w:space="0" w:color="auto"/>
              <w:left w:val="single" w:sz="4" w:space="0" w:color="auto"/>
              <w:bottom w:val="single" w:sz="4" w:space="0" w:color="auto"/>
              <w:right w:val="single" w:sz="4" w:space="0" w:color="auto"/>
            </w:tcBorders>
          </w:tcPr>
          <w:p w14:paraId="71919D51" w14:textId="77777777" w:rsidR="00E12939" w:rsidRPr="000A5F90" w:rsidRDefault="00E12939" w:rsidP="00ED5C8C">
            <w:pPr>
              <w:rPr>
                <w:rFonts w:ascii="Verdana" w:hAnsi="Verdana"/>
                <w:highlight w:val="red"/>
                <w:lang w:val="en-GB" w:bidi="x-none"/>
              </w:rPr>
            </w:pPr>
          </w:p>
        </w:tc>
      </w:tr>
      <w:tr w:rsidR="002069FA" w:rsidRPr="00D3187A" w14:paraId="502E6C6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CAEAD78" w14:textId="6F7BED75" w:rsidR="002069FA" w:rsidRPr="000A5F90" w:rsidRDefault="002069FA" w:rsidP="00ED5C8C">
            <w:pPr>
              <w:rPr>
                <w:rFonts w:ascii="Verdana" w:hAnsi="Verdana"/>
                <w:highlight w:val="red"/>
                <w:lang w:val="en-GB" w:bidi="x-none"/>
              </w:rPr>
            </w:pPr>
            <w:bookmarkStart w:id="4" w:name="OLE_LINK9"/>
            <w:r w:rsidRPr="000A5F90">
              <w:rPr>
                <w:rFonts w:ascii="Verdana" w:hAnsi="Verdana"/>
                <w:lang w:val="en-GB"/>
              </w:rPr>
              <w:t>6.4.1</w:t>
            </w:r>
            <w:bookmarkEnd w:id="4"/>
          </w:p>
        </w:tc>
        <w:tc>
          <w:tcPr>
            <w:tcW w:w="1571" w:type="pct"/>
            <w:tcBorders>
              <w:top w:val="single" w:sz="4" w:space="0" w:color="auto"/>
              <w:left w:val="single" w:sz="4" w:space="0" w:color="auto"/>
              <w:bottom w:val="single" w:sz="4" w:space="0" w:color="auto"/>
              <w:right w:val="single" w:sz="4" w:space="0" w:color="auto"/>
            </w:tcBorders>
          </w:tcPr>
          <w:p w14:paraId="3441C057" w14:textId="59AB6E2E" w:rsidR="002069FA" w:rsidRPr="000A5F90" w:rsidRDefault="00CB69FB" w:rsidP="00C929FF">
            <w:pPr>
              <w:rPr>
                <w:rFonts w:ascii="Verdana" w:hAnsi="Verdana"/>
                <w:highlight w:val="red"/>
                <w:lang w:val="en-GB" w:bidi="x-none"/>
              </w:rPr>
            </w:pPr>
            <w:r w:rsidRPr="000A5F90">
              <w:rPr>
                <w:rFonts w:ascii="Verdana" w:hAnsi="Verdana"/>
                <w:lang w:val="en-GB"/>
              </w:rPr>
              <w:t xml:space="preserve">Premises and equipment </w:t>
            </w:r>
            <w:r w:rsidR="00C929FF" w:rsidRPr="000A5F90">
              <w:rPr>
                <w:rFonts w:ascii="Verdana" w:hAnsi="Verdana"/>
                <w:lang w:val="en-GB"/>
              </w:rPr>
              <w:t>shall</w:t>
            </w:r>
            <w:r w:rsidRPr="000A5F90">
              <w:rPr>
                <w:rFonts w:ascii="Verdana" w:hAnsi="Verdana"/>
                <w:lang w:val="en-GB"/>
              </w:rPr>
              <w:t xml:space="preserve"> ensure the quality level of RM and the uncertainty defined in the accreditation scope, if applicable</w:t>
            </w:r>
            <w:r w:rsidR="002069FA" w:rsidRPr="000A5F90">
              <w:rPr>
                <w:rFonts w:ascii="Verdana" w:hAnsi="Verdana"/>
                <w:lang w:val="en-GB"/>
              </w:rPr>
              <w:t>.</w:t>
            </w:r>
          </w:p>
        </w:tc>
        <w:tc>
          <w:tcPr>
            <w:tcW w:w="357" w:type="pct"/>
            <w:gridSpan w:val="3"/>
            <w:tcBorders>
              <w:top w:val="single" w:sz="4" w:space="0" w:color="auto"/>
              <w:left w:val="single" w:sz="4" w:space="0" w:color="auto"/>
              <w:bottom w:val="single" w:sz="4" w:space="0" w:color="auto"/>
              <w:right w:val="single" w:sz="4" w:space="0" w:color="auto"/>
            </w:tcBorders>
          </w:tcPr>
          <w:p w14:paraId="597CAB16" w14:textId="77777777" w:rsidR="002069FA" w:rsidRPr="000A5F90" w:rsidRDefault="002069FA" w:rsidP="00ED5C8C">
            <w:pPr>
              <w:jc w:val="center"/>
              <w:rPr>
                <w:rFonts w:ascii="Verdana" w:hAnsi="Verdana"/>
                <w:highlight w:val="red"/>
                <w:lang w:val="en-GB"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18A6FB49" w14:textId="77777777"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902EEDE" w14:textId="77777777" w:rsidR="002069FA" w:rsidRPr="000A5F90" w:rsidRDefault="002069FA"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EBC50E6" w14:textId="5C7F3F29"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9783C3B" w14:textId="77777777" w:rsidR="002069FA" w:rsidRPr="000A5F90" w:rsidRDefault="002069FA" w:rsidP="00ED5C8C">
            <w:pPr>
              <w:rPr>
                <w:rFonts w:ascii="Verdana" w:hAnsi="Verdana"/>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4AB7182" w14:textId="77777777" w:rsidR="002069FA" w:rsidRPr="000A5F90" w:rsidRDefault="002069FA" w:rsidP="00ED5C8C">
            <w:pPr>
              <w:rPr>
                <w:rFonts w:ascii="Verdana" w:hAnsi="Verdana"/>
                <w:highlight w:val="red"/>
                <w:lang w:val="en-GB" w:bidi="x-none"/>
              </w:rPr>
            </w:pPr>
          </w:p>
        </w:tc>
      </w:tr>
      <w:tr w:rsidR="002069FA" w:rsidRPr="00D3187A" w14:paraId="7C8D4F9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423431E" w14:textId="77777777" w:rsidR="002069FA" w:rsidRPr="000A5F90" w:rsidRDefault="002069FA" w:rsidP="00ED5C8C">
            <w:pPr>
              <w:spacing w:line="240" w:lineRule="atLeast"/>
              <w:rPr>
                <w:rFonts w:ascii="Verdana" w:hAnsi="Verdana"/>
                <w:lang w:val="en-GB"/>
              </w:rPr>
            </w:pPr>
            <w:r w:rsidRPr="000A5F90">
              <w:rPr>
                <w:rFonts w:ascii="Verdana" w:hAnsi="Verdana"/>
                <w:lang w:val="en-GB"/>
              </w:rPr>
              <w:t>6.4.2</w:t>
            </w:r>
          </w:p>
          <w:p w14:paraId="2001A601" w14:textId="67D2C431" w:rsidR="002069FA" w:rsidRPr="000A5F90" w:rsidRDefault="002069FA" w:rsidP="00ED5C8C">
            <w:pPr>
              <w:rPr>
                <w:rFonts w:ascii="Verdana" w:hAnsi="Verdana"/>
                <w:highlight w:val="red"/>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7A4A2E21" w14:textId="6A63A1E9" w:rsidR="002069FA" w:rsidRPr="000A5F90" w:rsidRDefault="00CB69FB" w:rsidP="00C929FF">
            <w:pPr>
              <w:rPr>
                <w:rFonts w:ascii="Verdana" w:hAnsi="Verdana"/>
                <w:highlight w:val="red"/>
                <w:lang w:val="en-GB" w:bidi="x-none"/>
              </w:rPr>
            </w:pPr>
            <w:bookmarkStart w:id="5" w:name="OLE_LINK6"/>
            <w:r w:rsidRPr="000A5F90">
              <w:rPr>
                <w:rFonts w:ascii="Verdana" w:hAnsi="Verdana"/>
                <w:lang w:val="en-GB"/>
              </w:rPr>
              <w:t xml:space="preserve">For areas subject to particular constraints on environmental parameters (temperature, humidity, dust, sterility, power supply, vibrations, etc.) the traceability of the monitoring instruments </w:t>
            </w:r>
            <w:r w:rsidRPr="000A5F90">
              <w:rPr>
                <w:rFonts w:ascii="Verdana" w:hAnsi="Verdana"/>
                <w:lang w:val="en-GB"/>
              </w:rPr>
              <w:lastRenderedPageBreak/>
              <w:t>and the correct preser</w:t>
            </w:r>
            <w:r w:rsidR="00CE784B" w:rsidRPr="000A5F90">
              <w:rPr>
                <w:rFonts w:ascii="Verdana" w:hAnsi="Verdana"/>
                <w:lang w:val="en-GB"/>
              </w:rPr>
              <w:t>vation of the relative record</w:t>
            </w:r>
            <w:r w:rsidRPr="000A5F90">
              <w:rPr>
                <w:rFonts w:ascii="Verdana" w:hAnsi="Verdana"/>
                <w:lang w:val="en-GB"/>
              </w:rPr>
              <w:t xml:space="preserve">s </w:t>
            </w:r>
            <w:r w:rsidR="00C929FF" w:rsidRPr="000A5F90">
              <w:rPr>
                <w:rFonts w:ascii="Verdana" w:hAnsi="Verdana"/>
                <w:lang w:val="en-GB"/>
              </w:rPr>
              <w:t>shall</w:t>
            </w:r>
            <w:r w:rsidRPr="000A5F90">
              <w:rPr>
                <w:rFonts w:ascii="Verdana" w:hAnsi="Verdana"/>
                <w:lang w:val="en-GB"/>
              </w:rPr>
              <w:t xml:space="preserve"> be guaranteed.</w:t>
            </w:r>
            <w:bookmarkEnd w:id="5"/>
          </w:p>
        </w:tc>
        <w:tc>
          <w:tcPr>
            <w:tcW w:w="357" w:type="pct"/>
            <w:gridSpan w:val="3"/>
            <w:tcBorders>
              <w:top w:val="single" w:sz="4" w:space="0" w:color="auto"/>
              <w:left w:val="single" w:sz="4" w:space="0" w:color="auto"/>
              <w:bottom w:val="single" w:sz="4" w:space="0" w:color="auto"/>
              <w:right w:val="single" w:sz="4" w:space="0" w:color="auto"/>
            </w:tcBorders>
          </w:tcPr>
          <w:p w14:paraId="0AD8A9EB" w14:textId="77777777" w:rsidR="002069FA" w:rsidRPr="000A5F90" w:rsidRDefault="002069FA" w:rsidP="00ED5C8C">
            <w:pPr>
              <w:jc w:val="center"/>
              <w:rPr>
                <w:rFonts w:ascii="Verdana" w:hAnsi="Verdana"/>
                <w:highlight w:val="red"/>
                <w:lang w:val="en-GB"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7465596A" w14:textId="77777777"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F241E02" w14:textId="77777777" w:rsidR="002069FA" w:rsidRPr="000A5F90" w:rsidRDefault="002069FA"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4FB4EA6" w14:textId="6092A233"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8050B93" w14:textId="77777777" w:rsidR="002069FA" w:rsidRPr="000A5F90" w:rsidRDefault="002069FA" w:rsidP="00ED5C8C">
            <w:pPr>
              <w:rPr>
                <w:rFonts w:ascii="Verdana" w:hAnsi="Verdana"/>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6499D500" w14:textId="77777777" w:rsidR="002069FA" w:rsidRPr="000A5F90" w:rsidRDefault="002069FA" w:rsidP="00ED5C8C">
            <w:pPr>
              <w:rPr>
                <w:rFonts w:ascii="Verdana" w:hAnsi="Verdana"/>
                <w:highlight w:val="red"/>
                <w:lang w:val="en-GB" w:bidi="x-none"/>
              </w:rPr>
            </w:pPr>
          </w:p>
        </w:tc>
      </w:tr>
      <w:tr w:rsidR="002069FA" w:rsidRPr="00D3187A" w14:paraId="018AB8A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040E497" w14:textId="77777777" w:rsidR="002069FA" w:rsidRPr="000A5F90" w:rsidRDefault="002069FA" w:rsidP="00ED5C8C">
            <w:pPr>
              <w:spacing w:line="240" w:lineRule="atLeast"/>
              <w:rPr>
                <w:rFonts w:ascii="Verdana" w:hAnsi="Verdana"/>
                <w:lang w:val="en-GB"/>
              </w:rPr>
            </w:pPr>
            <w:r w:rsidRPr="000A5F90">
              <w:rPr>
                <w:rFonts w:ascii="Verdana" w:hAnsi="Verdana"/>
                <w:lang w:val="en-GB"/>
              </w:rPr>
              <w:t>6.4.4</w:t>
            </w:r>
          </w:p>
          <w:p w14:paraId="543357F4" w14:textId="648E44A7" w:rsidR="002069FA" w:rsidRPr="000A5F90" w:rsidRDefault="002069FA" w:rsidP="00ED5C8C">
            <w:pPr>
              <w:rPr>
                <w:rFonts w:ascii="Verdana" w:hAnsi="Verdana"/>
                <w:highlight w:val="red"/>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50C20E78" w14:textId="4CE39E75" w:rsidR="002069FA" w:rsidRPr="000A5F90" w:rsidRDefault="00CB69FB" w:rsidP="00C929FF">
            <w:pPr>
              <w:rPr>
                <w:rFonts w:ascii="Verdana" w:hAnsi="Verdana"/>
                <w:b/>
                <w:highlight w:val="red"/>
                <w:lang w:val="en-GB" w:bidi="x-none"/>
              </w:rPr>
            </w:pPr>
            <w:r w:rsidRPr="000A5F90">
              <w:rPr>
                <w:rFonts w:ascii="Verdana" w:hAnsi="Verdana"/>
                <w:lang w:val="en-GB"/>
              </w:rPr>
              <w:t xml:space="preserve">Procedures that regulate the access to the premises </w:t>
            </w:r>
            <w:r w:rsidR="00C929FF" w:rsidRPr="000A5F90">
              <w:rPr>
                <w:rFonts w:ascii="Verdana" w:hAnsi="Verdana"/>
                <w:lang w:val="en-GB"/>
              </w:rPr>
              <w:t>shall</w:t>
            </w:r>
            <w:r w:rsidRPr="000A5F90">
              <w:rPr>
                <w:rFonts w:ascii="Verdana" w:hAnsi="Verdana"/>
                <w:lang w:val="en-GB"/>
              </w:rPr>
              <w:t xml:space="preserve"> be defined in order to guarantee the maintenance of the quality requirements of the RM, also in case of external personnel (</w:t>
            </w:r>
            <w:r w:rsidR="00CE784B" w:rsidRPr="000A5F90">
              <w:rPr>
                <w:rFonts w:ascii="Verdana" w:hAnsi="Verdana"/>
                <w:lang w:val="en-GB"/>
              </w:rPr>
              <w:t>e.g.</w:t>
            </w:r>
            <w:r w:rsidRPr="000A5F90">
              <w:rPr>
                <w:rFonts w:ascii="Verdana" w:hAnsi="Verdana"/>
                <w:lang w:val="en-GB"/>
              </w:rPr>
              <w:t xml:space="preserve"> maintenance personnel)</w:t>
            </w:r>
            <w:r w:rsidR="002069FA" w:rsidRPr="000A5F90">
              <w:rPr>
                <w:rFonts w:ascii="Verdana" w:hAnsi="Verdana"/>
                <w:lang w:val="en-GB"/>
              </w:rPr>
              <w:t xml:space="preserve">. </w:t>
            </w:r>
          </w:p>
        </w:tc>
        <w:tc>
          <w:tcPr>
            <w:tcW w:w="357" w:type="pct"/>
            <w:gridSpan w:val="3"/>
            <w:tcBorders>
              <w:top w:val="single" w:sz="4" w:space="0" w:color="auto"/>
              <w:left w:val="single" w:sz="4" w:space="0" w:color="auto"/>
              <w:bottom w:val="single" w:sz="4" w:space="0" w:color="auto"/>
              <w:right w:val="single" w:sz="4" w:space="0" w:color="auto"/>
            </w:tcBorders>
          </w:tcPr>
          <w:p w14:paraId="3FB201D6" w14:textId="77777777" w:rsidR="002069FA" w:rsidRPr="000A5F90" w:rsidRDefault="002069FA" w:rsidP="00ED5C8C">
            <w:pPr>
              <w:jc w:val="center"/>
              <w:rPr>
                <w:rFonts w:ascii="Verdana" w:hAnsi="Verdana"/>
                <w:highlight w:val="red"/>
                <w:lang w:val="en-GB"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34D7C85A" w14:textId="77777777"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52DEC7A" w14:textId="77777777" w:rsidR="002069FA" w:rsidRPr="000A5F90" w:rsidRDefault="002069FA"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AFD4C54" w14:textId="57A01F26" w:rsidR="002069FA" w:rsidRPr="000A5F90" w:rsidRDefault="002069FA"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2660755" w14:textId="77777777" w:rsidR="002069FA" w:rsidRPr="000A5F90" w:rsidRDefault="002069FA" w:rsidP="00ED5C8C">
            <w:pPr>
              <w:rPr>
                <w:rFonts w:ascii="Verdana" w:hAnsi="Verdana"/>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2F343966" w14:textId="77777777" w:rsidR="002069FA" w:rsidRPr="000A5F90" w:rsidRDefault="002069FA" w:rsidP="00ED5C8C">
            <w:pPr>
              <w:rPr>
                <w:rFonts w:ascii="Verdana" w:hAnsi="Verdana"/>
                <w:highlight w:val="red"/>
                <w:lang w:val="en-GB" w:bidi="x-none"/>
              </w:rPr>
            </w:pPr>
          </w:p>
        </w:tc>
      </w:tr>
      <w:tr w:rsidR="002D16FC" w:rsidRPr="000A5F90" w14:paraId="240B98B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1DA93CB" w14:textId="22B56A1C" w:rsidR="002D16FC" w:rsidRPr="000A5F90" w:rsidRDefault="002D16FC" w:rsidP="00ED5C8C">
            <w:pPr>
              <w:rPr>
                <w:rFonts w:ascii="Verdana" w:hAnsi="Verdana"/>
                <w:b/>
                <w:lang w:val="en-GB" w:bidi="x-none"/>
              </w:rPr>
            </w:pPr>
            <w:r w:rsidRPr="000A5F90">
              <w:rPr>
                <w:rFonts w:ascii="Verdana" w:hAnsi="Verdana"/>
                <w:b/>
                <w:lang w:val="en-GB"/>
              </w:rPr>
              <w:t>7</w:t>
            </w:r>
          </w:p>
        </w:tc>
        <w:tc>
          <w:tcPr>
            <w:tcW w:w="1571" w:type="pct"/>
            <w:tcBorders>
              <w:top w:val="single" w:sz="4" w:space="0" w:color="auto"/>
              <w:left w:val="single" w:sz="4" w:space="0" w:color="auto"/>
              <w:bottom w:val="single" w:sz="4" w:space="0" w:color="auto"/>
              <w:right w:val="single" w:sz="4" w:space="0" w:color="auto"/>
            </w:tcBorders>
          </w:tcPr>
          <w:p w14:paraId="7964A444" w14:textId="5425CCAE" w:rsidR="002D16FC" w:rsidRPr="00D3187A" w:rsidRDefault="000E7670" w:rsidP="000E7670">
            <w:pPr>
              <w:rPr>
                <w:rFonts w:ascii="Verdana" w:hAnsi="Verdana"/>
                <w:b/>
                <w:caps/>
                <w:lang w:val="en-GB" w:bidi="x-none"/>
              </w:rPr>
            </w:pPr>
            <w:r w:rsidRPr="00D3187A">
              <w:rPr>
                <w:rFonts w:ascii="Verdana" w:hAnsi="Verdana"/>
                <w:b/>
                <w:caps/>
                <w:lang w:val="en-GB"/>
              </w:rPr>
              <w:t>Technical and production requirements</w:t>
            </w:r>
          </w:p>
        </w:tc>
        <w:tc>
          <w:tcPr>
            <w:tcW w:w="357" w:type="pct"/>
            <w:gridSpan w:val="3"/>
            <w:tcBorders>
              <w:top w:val="single" w:sz="4" w:space="0" w:color="auto"/>
              <w:left w:val="single" w:sz="4" w:space="0" w:color="auto"/>
              <w:bottom w:val="single" w:sz="4" w:space="0" w:color="auto"/>
              <w:right w:val="single" w:sz="4" w:space="0" w:color="auto"/>
            </w:tcBorders>
          </w:tcPr>
          <w:p w14:paraId="24FEC1FC" w14:textId="77777777" w:rsidR="002D16FC" w:rsidRPr="000A5F90" w:rsidRDefault="002D16FC" w:rsidP="00ED5C8C">
            <w:pPr>
              <w:jc w:val="center"/>
              <w:rPr>
                <w:rFonts w:ascii="Verdana" w:hAnsi="Verdana"/>
                <w:highlight w:val="red"/>
                <w:lang w:val="en-GB"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70C9DBCA" w14:textId="77777777" w:rsidR="002D16FC" w:rsidRPr="000A5F90" w:rsidRDefault="002D16FC"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B01BB6A" w14:textId="77777777" w:rsidR="002D16FC" w:rsidRPr="000A5F90" w:rsidRDefault="002D16FC"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C64AEFF" w14:textId="5DD5DE9B" w:rsidR="002D16FC" w:rsidRPr="000A5F90" w:rsidRDefault="002D16FC"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D9A4D4C" w14:textId="77777777" w:rsidR="002D16FC" w:rsidRPr="000A5F90" w:rsidRDefault="002D16FC" w:rsidP="00ED5C8C">
            <w:pPr>
              <w:rPr>
                <w:rFonts w:ascii="Verdana" w:hAnsi="Verdana"/>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43941C39" w14:textId="77777777" w:rsidR="002D16FC" w:rsidRPr="000A5F90" w:rsidRDefault="002D16FC" w:rsidP="00ED5C8C">
            <w:pPr>
              <w:rPr>
                <w:rFonts w:ascii="Verdana" w:hAnsi="Verdana"/>
                <w:highlight w:val="red"/>
                <w:lang w:val="en-GB" w:bidi="x-none"/>
              </w:rPr>
            </w:pPr>
          </w:p>
        </w:tc>
      </w:tr>
      <w:tr w:rsidR="002D16FC" w:rsidRPr="000A5F90" w14:paraId="6E93942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BEE6E6F" w14:textId="3BE3BAE9" w:rsidR="002D16FC" w:rsidRPr="000A5F90" w:rsidRDefault="001F0FD8" w:rsidP="00ED5C8C">
            <w:pPr>
              <w:rPr>
                <w:rFonts w:ascii="Verdana" w:hAnsi="Verdana"/>
                <w:b/>
                <w:lang w:val="en-GB" w:bidi="x-none"/>
              </w:rPr>
            </w:pPr>
            <w:r w:rsidRPr="000A5F90">
              <w:rPr>
                <w:rFonts w:ascii="Verdana" w:hAnsi="Verdana"/>
                <w:b/>
                <w:lang w:val="en-GB" w:bidi="x-none"/>
              </w:rPr>
              <w:t>7.2</w:t>
            </w:r>
          </w:p>
        </w:tc>
        <w:tc>
          <w:tcPr>
            <w:tcW w:w="1571" w:type="pct"/>
            <w:tcBorders>
              <w:top w:val="single" w:sz="4" w:space="0" w:color="auto"/>
              <w:left w:val="single" w:sz="4" w:space="0" w:color="auto"/>
              <w:bottom w:val="single" w:sz="4" w:space="0" w:color="auto"/>
              <w:right w:val="single" w:sz="4" w:space="0" w:color="auto"/>
            </w:tcBorders>
          </w:tcPr>
          <w:p w14:paraId="2E369496" w14:textId="5A82BD98" w:rsidR="002D16FC" w:rsidRPr="000A5F90" w:rsidRDefault="001F0FD8" w:rsidP="000E7670">
            <w:pPr>
              <w:rPr>
                <w:rFonts w:ascii="Verdana" w:hAnsi="Verdana"/>
                <w:b/>
                <w:lang w:val="en-GB" w:bidi="x-none"/>
              </w:rPr>
            </w:pPr>
            <w:r w:rsidRPr="000A5F90">
              <w:rPr>
                <w:rFonts w:ascii="Verdana" w:hAnsi="Verdana"/>
                <w:b/>
                <w:lang w:val="en-GB" w:bidi="x-none"/>
              </w:rPr>
              <w:t>Produ</w:t>
            </w:r>
            <w:r w:rsidR="000E7670" w:rsidRPr="000A5F90">
              <w:rPr>
                <w:rFonts w:ascii="Verdana" w:hAnsi="Verdana"/>
                <w:b/>
                <w:lang w:val="en-GB" w:bidi="x-none"/>
              </w:rPr>
              <w:t>ction planning</w:t>
            </w:r>
          </w:p>
        </w:tc>
        <w:tc>
          <w:tcPr>
            <w:tcW w:w="357" w:type="pct"/>
            <w:gridSpan w:val="3"/>
            <w:tcBorders>
              <w:top w:val="single" w:sz="4" w:space="0" w:color="auto"/>
              <w:left w:val="single" w:sz="4" w:space="0" w:color="auto"/>
              <w:bottom w:val="single" w:sz="4" w:space="0" w:color="auto"/>
              <w:right w:val="single" w:sz="4" w:space="0" w:color="auto"/>
            </w:tcBorders>
          </w:tcPr>
          <w:p w14:paraId="7EEF17F4" w14:textId="77777777" w:rsidR="002D16FC" w:rsidRPr="000A5F90" w:rsidRDefault="002D16FC" w:rsidP="00ED5C8C">
            <w:pPr>
              <w:jc w:val="center"/>
              <w:rPr>
                <w:rFonts w:ascii="Verdana" w:hAnsi="Verdana"/>
                <w:highlight w:val="red"/>
                <w:lang w:val="en-GB"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21B91942" w14:textId="77777777" w:rsidR="002D16FC" w:rsidRPr="000A5F90" w:rsidRDefault="002D16FC"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50AB84A" w14:textId="77777777" w:rsidR="002D16FC" w:rsidRPr="000A5F90" w:rsidRDefault="002D16FC" w:rsidP="00ED5C8C">
            <w:pPr>
              <w:rPr>
                <w:rFonts w:ascii="Verdana" w:hAnsi="Verdana"/>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576E733" w14:textId="5C7F7BB1" w:rsidR="002D16FC" w:rsidRPr="000A5F90" w:rsidRDefault="002D16FC" w:rsidP="00ED5C8C">
            <w:pPr>
              <w:rPr>
                <w:rFonts w:ascii="Verdana" w:hAnsi="Verdana"/>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D90573C" w14:textId="77777777" w:rsidR="002D16FC" w:rsidRPr="000A5F90" w:rsidRDefault="002D16FC" w:rsidP="00ED5C8C">
            <w:pPr>
              <w:rPr>
                <w:rFonts w:ascii="Verdana" w:hAnsi="Verdana"/>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156F6C1F" w14:textId="77777777" w:rsidR="002D16FC" w:rsidRPr="000A5F90" w:rsidRDefault="002D16FC" w:rsidP="00ED5C8C">
            <w:pPr>
              <w:rPr>
                <w:rFonts w:ascii="Verdana" w:hAnsi="Verdana"/>
                <w:highlight w:val="red"/>
                <w:lang w:val="en-GB" w:bidi="x-none"/>
              </w:rPr>
            </w:pPr>
          </w:p>
        </w:tc>
      </w:tr>
      <w:tr w:rsidR="001F0FD8" w:rsidRPr="00D3187A" w14:paraId="76808C8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33A7AA66" w14:textId="77777777" w:rsidR="001F0FD8" w:rsidRPr="000A5F90" w:rsidRDefault="001F0FD8" w:rsidP="00ED5C8C">
            <w:pPr>
              <w:spacing w:line="240" w:lineRule="atLeast"/>
              <w:rPr>
                <w:rFonts w:ascii="Verdana" w:hAnsi="Verdana"/>
                <w:lang w:val="en-GB"/>
              </w:rPr>
            </w:pPr>
            <w:r w:rsidRPr="000A5F90">
              <w:rPr>
                <w:rFonts w:ascii="Verdana" w:hAnsi="Verdana"/>
                <w:lang w:val="en-GB"/>
              </w:rPr>
              <w:t>7.2.1</w:t>
            </w:r>
          </w:p>
          <w:p w14:paraId="4B2A20EB" w14:textId="4240DF0D" w:rsidR="001F0FD8" w:rsidRPr="000A5F90" w:rsidRDefault="001F0FD8" w:rsidP="00ED5C8C">
            <w:pPr>
              <w:rPr>
                <w:rFonts w:ascii="Verdana" w:hAnsi="Verdana"/>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2A3DB854" w14:textId="42495DF2" w:rsidR="001F0FD8" w:rsidRPr="000A5F90" w:rsidRDefault="000E7670" w:rsidP="00C929FF">
            <w:pPr>
              <w:rPr>
                <w:rFonts w:ascii="Verdana" w:hAnsi="Verdana"/>
                <w:lang w:val="en-GB" w:bidi="x-none"/>
              </w:rPr>
            </w:pPr>
            <w:r w:rsidRPr="000A5F90">
              <w:rPr>
                <w:rFonts w:ascii="Verdana" w:hAnsi="Verdana"/>
                <w:lang w:val="en-GB"/>
              </w:rPr>
              <w:t xml:space="preserve">The Production Plan </w:t>
            </w:r>
            <w:r w:rsidR="00C929FF" w:rsidRPr="000A5F90">
              <w:rPr>
                <w:rFonts w:ascii="Verdana" w:hAnsi="Verdana"/>
                <w:lang w:val="en-GB"/>
              </w:rPr>
              <w:t>shall</w:t>
            </w:r>
            <w:r w:rsidRPr="000A5F90">
              <w:rPr>
                <w:rFonts w:ascii="Verdana" w:hAnsi="Verdana"/>
                <w:lang w:val="en-GB"/>
              </w:rPr>
              <w:t xml:space="preserve"> be identified, documented and evaluated by ACCREDIA, also considering the processes of technical and operational change</w:t>
            </w:r>
            <w:r w:rsidR="001F0FD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CD54A01" w14:textId="77777777" w:rsidR="001F0FD8" w:rsidRPr="000A5F90" w:rsidRDefault="001F0FD8" w:rsidP="00ED5C8C">
            <w:pPr>
              <w:jc w:val="center"/>
              <w:rPr>
                <w:rFonts w:ascii="Verdana" w:hAnsi="Verdana" w:cs="Arial"/>
                <w:highlight w:val="red"/>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84D9E3" w14:textId="77777777" w:rsidR="001F0FD8" w:rsidRPr="000A5F90" w:rsidRDefault="001F0FD8"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CA7A4EB" w14:textId="77777777" w:rsidR="001F0FD8" w:rsidRPr="000A5F90" w:rsidRDefault="001F0FD8" w:rsidP="00ED5C8C">
            <w:pPr>
              <w:rPr>
                <w:rFonts w:ascii="Verdana" w:hAnsi="Verdana" w:cs="Arial"/>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66EA1D7" w14:textId="77777777" w:rsidR="001F0FD8" w:rsidRPr="000A5F90" w:rsidRDefault="001F0FD8"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D43801C" w14:textId="77777777" w:rsidR="001F0FD8" w:rsidRPr="000A5F90" w:rsidRDefault="001F0FD8" w:rsidP="00ED5C8C">
            <w:pPr>
              <w:rPr>
                <w:rFonts w:ascii="Verdana" w:hAnsi="Verdana" w:cs="Arial"/>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31968532" w14:textId="77777777" w:rsidR="001F0FD8" w:rsidRPr="000A5F90" w:rsidRDefault="001F0FD8" w:rsidP="00ED5C8C">
            <w:pPr>
              <w:rPr>
                <w:rFonts w:ascii="Verdana" w:hAnsi="Verdana" w:cs="Arial"/>
                <w:highlight w:val="red"/>
                <w:lang w:val="en-GB" w:bidi="x-none"/>
              </w:rPr>
            </w:pPr>
          </w:p>
        </w:tc>
      </w:tr>
      <w:tr w:rsidR="001F0FD8" w:rsidRPr="00D3187A" w14:paraId="1D41DBC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A54F929" w14:textId="6A2C1233" w:rsidR="001F0FD8" w:rsidRPr="000A5F90" w:rsidRDefault="001F0FD8" w:rsidP="00ED5C8C">
            <w:pPr>
              <w:rPr>
                <w:rFonts w:ascii="Verdana" w:hAnsi="Verdana"/>
                <w:highlight w:val="red"/>
                <w:lang w:val="en-GB" w:bidi="x-none"/>
              </w:rPr>
            </w:pPr>
            <w:r w:rsidRPr="000A5F90">
              <w:rPr>
                <w:rFonts w:ascii="Verdana" w:hAnsi="Verdana"/>
                <w:lang w:val="en-GB"/>
              </w:rPr>
              <w:t>7.2.2</w:t>
            </w:r>
          </w:p>
        </w:tc>
        <w:tc>
          <w:tcPr>
            <w:tcW w:w="1571" w:type="pct"/>
            <w:tcBorders>
              <w:top w:val="single" w:sz="4" w:space="0" w:color="auto"/>
              <w:left w:val="single" w:sz="4" w:space="0" w:color="auto"/>
              <w:bottom w:val="single" w:sz="4" w:space="0" w:color="auto"/>
              <w:right w:val="single" w:sz="4" w:space="0" w:color="auto"/>
            </w:tcBorders>
          </w:tcPr>
          <w:p w14:paraId="38E76CC4" w14:textId="5DBAB57C" w:rsidR="001F0FD8" w:rsidRPr="000A5F90" w:rsidRDefault="00E23113" w:rsidP="00C929FF">
            <w:pPr>
              <w:rPr>
                <w:rFonts w:ascii="Verdana" w:hAnsi="Verdana"/>
                <w:highlight w:val="red"/>
                <w:lang w:val="en-GB" w:bidi="x-none"/>
              </w:rPr>
            </w:pPr>
            <w:r w:rsidRPr="000A5F90">
              <w:rPr>
                <w:rFonts w:ascii="Verdana" w:hAnsi="Verdana"/>
                <w:lang w:val="en-GB"/>
              </w:rPr>
              <w:t xml:space="preserve">In planning, the RMP </w:t>
            </w:r>
            <w:r w:rsidR="00C929FF" w:rsidRPr="000A5F90">
              <w:rPr>
                <w:rFonts w:ascii="Verdana" w:hAnsi="Verdana"/>
                <w:lang w:val="en-GB"/>
              </w:rPr>
              <w:t>shall</w:t>
            </w:r>
            <w:r w:rsidRPr="000A5F90">
              <w:rPr>
                <w:rFonts w:ascii="Verdana" w:hAnsi="Verdana"/>
                <w:lang w:val="en-GB"/>
              </w:rPr>
              <w:t xml:space="preserve"> take into account the possible influence that the subcontractors </w:t>
            </w:r>
            <w:r w:rsidR="00CE784B" w:rsidRPr="000A5F90">
              <w:rPr>
                <w:rFonts w:ascii="Verdana" w:hAnsi="Verdana"/>
                <w:lang w:val="en-GB"/>
              </w:rPr>
              <w:t>might</w:t>
            </w:r>
            <w:r w:rsidRPr="000A5F90">
              <w:rPr>
                <w:rFonts w:ascii="Verdana" w:hAnsi="Verdana"/>
                <w:lang w:val="en-GB"/>
              </w:rPr>
              <w:t xml:space="preserve"> have in the course of RM production</w:t>
            </w:r>
            <w:r w:rsidR="001F0FD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1447100" w14:textId="77777777" w:rsidR="001F0FD8" w:rsidRPr="000A5F90" w:rsidRDefault="001F0FD8" w:rsidP="00ED5C8C">
            <w:pPr>
              <w:jc w:val="center"/>
              <w:rPr>
                <w:rFonts w:ascii="Verdana" w:hAnsi="Verdana" w:cs="Arial"/>
                <w:highlight w:val="red"/>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DDD76E" w14:textId="77777777" w:rsidR="001F0FD8" w:rsidRPr="000A5F90" w:rsidRDefault="001F0FD8"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19E6BA2" w14:textId="77777777" w:rsidR="001F0FD8" w:rsidRPr="000A5F90" w:rsidRDefault="001F0FD8" w:rsidP="00ED5C8C">
            <w:pPr>
              <w:rPr>
                <w:rFonts w:ascii="Verdana" w:hAnsi="Verdana" w:cs="Arial"/>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9AFBFA6" w14:textId="1932B1DB" w:rsidR="001F0FD8" w:rsidRPr="000A5F90" w:rsidRDefault="001F0FD8"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6583B6A" w14:textId="77777777" w:rsidR="001F0FD8" w:rsidRPr="000A5F90" w:rsidRDefault="001F0FD8" w:rsidP="00ED5C8C">
            <w:pPr>
              <w:rPr>
                <w:rFonts w:ascii="Verdana" w:hAnsi="Verdana" w:cs="Arial"/>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41EC31DE" w14:textId="190A4810" w:rsidR="001F0FD8" w:rsidRPr="000A5F90" w:rsidRDefault="001F0FD8" w:rsidP="00ED5C8C">
            <w:pPr>
              <w:rPr>
                <w:rFonts w:ascii="Verdana" w:hAnsi="Verdana" w:cs="Arial"/>
                <w:highlight w:val="red"/>
                <w:lang w:val="en-GB" w:bidi="x-none"/>
              </w:rPr>
            </w:pPr>
          </w:p>
        </w:tc>
      </w:tr>
      <w:tr w:rsidR="00C909E5" w:rsidRPr="000A5F90" w14:paraId="3D2F45E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298473F" w14:textId="3CB0F2C5" w:rsidR="00C909E5" w:rsidRPr="000A5F90" w:rsidRDefault="00C909E5" w:rsidP="00ED5C8C">
            <w:pPr>
              <w:rPr>
                <w:rFonts w:ascii="Verdana" w:hAnsi="Verdana"/>
                <w:highlight w:val="red"/>
                <w:lang w:val="en-GB" w:bidi="x-none"/>
              </w:rPr>
            </w:pPr>
            <w:r w:rsidRPr="000A5F90">
              <w:rPr>
                <w:rFonts w:ascii="Verdana" w:hAnsi="Verdana"/>
                <w:b/>
                <w:lang w:val="en-GB" w:bidi="x-none"/>
              </w:rPr>
              <w:t>7.3</w:t>
            </w:r>
          </w:p>
        </w:tc>
        <w:tc>
          <w:tcPr>
            <w:tcW w:w="1571" w:type="pct"/>
            <w:tcBorders>
              <w:top w:val="single" w:sz="4" w:space="0" w:color="auto"/>
              <w:left w:val="single" w:sz="4" w:space="0" w:color="auto"/>
              <w:bottom w:val="single" w:sz="4" w:space="0" w:color="auto"/>
              <w:right w:val="single" w:sz="4" w:space="0" w:color="auto"/>
            </w:tcBorders>
          </w:tcPr>
          <w:p w14:paraId="26F1DDFB" w14:textId="6302007E" w:rsidR="00C909E5" w:rsidRPr="000A5F90" w:rsidRDefault="00C909E5" w:rsidP="00E23113">
            <w:pPr>
              <w:rPr>
                <w:rFonts w:ascii="Verdana" w:hAnsi="Verdana"/>
                <w:b/>
                <w:highlight w:val="red"/>
                <w:lang w:val="en-GB" w:bidi="x-none"/>
              </w:rPr>
            </w:pPr>
            <w:r w:rsidRPr="000A5F90">
              <w:rPr>
                <w:rFonts w:ascii="Verdana" w:hAnsi="Verdana"/>
                <w:b/>
                <w:lang w:val="en-GB" w:bidi="x-none"/>
              </w:rPr>
              <w:t>Produ</w:t>
            </w:r>
            <w:r w:rsidR="00E23113" w:rsidRPr="000A5F90">
              <w:rPr>
                <w:rFonts w:ascii="Verdana" w:hAnsi="Verdana"/>
                <w:b/>
                <w:lang w:val="en-GB" w:bidi="x-none"/>
              </w:rPr>
              <w:t>ction Control</w:t>
            </w:r>
          </w:p>
        </w:tc>
        <w:tc>
          <w:tcPr>
            <w:tcW w:w="354" w:type="pct"/>
            <w:gridSpan w:val="2"/>
            <w:tcBorders>
              <w:top w:val="single" w:sz="4" w:space="0" w:color="auto"/>
              <w:left w:val="single" w:sz="4" w:space="0" w:color="auto"/>
              <w:bottom w:val="single" w:sz="4" w:space="0" w:color="auto"/>
              <w:right w:val="single" w:sz="4" w:space="0" w:color="auto"/>
            </w:tcBorders>
          </w:tcPr>
          <w:p w14:paraId="27DDB277" w14:textId="77777777" w:rsidR="00C909E5" w:rsidRPr="000A5F90" w:rsidRDefault="00C909E5" w:rsidP="00ED5C8C">
            <w:pPr>
              <w:jc w:val="center"/>
              <w:rPr>
                <w:rFonts w:ascii="Verdana" w:hAnsi="Verdana" w:cs="Arial"/>
                <w:highlight w:val="red"/>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57AEC61" w14:textId="77777777" w:rsidR="00C909E5" w:rsidRPr="000A5F90" w:rsidRDefault="00C909E5"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7CB0513" w14:textId="77777777" w:rsidR="00C909E5" w:rsidRPr="000A5F90" w:rsidRDefault="00C909E5" w:rsidP="00ED5C8C">
            <w:pPr>
              <w:rPr>
                <w:rFonts w:ascii="Verdana" w:hAnsi="Verdana" w:cs="Arial"/>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F144642" w14:textId="3593E312" w:rsidR="00C909E5" w:rsidRPr="000A5F90" w:rsidRDefault="00C909E5"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D859AC" w14:textId="77777777" w:rsidR="00C909E5" w:rsidRPr="000A5F90" w:rsidRDefault="00C909E5" w:rsidP="00ED5C8C">
            <w:pPr>
              <w:rPr>
                <w:rFonts w:ascii="Verdana" w:hAnsi="Verdana" w:cs="Arial"/>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1F4F386" w14:textId="77777777" w:rsidR="00C909E5" w:rsidRPr="000A5F90" w:rsidRDefault="00C909E5" w:rsidP="00ED5C8C">
            <w:pPr>
              <w:rPr>
                <w:rFonts w:ascii="Verdana" w:hAnsi="Verdana" w:cs="Arial"/>
                <w:highlight w:val="red"/>
                <w:lang w:val="en-GB" w:bidi="x-none"/>
              </w:rPr>
            </w:pPr>
          </w:p>
        </w:tc>
      </w:tr>
      <w:tr w:rsidR="00C909E5" w:rsidRPr="00D3187A" w14:paraId="363C8A7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99A84AA" w14:textId="09EC86CC" w:rsidR="00C909E5" w:rsidRPr="000A5F90" w:rsidRDefault="00C909E5" w:rsidP="00ED5C8C">
            <w:pPr>
              <w:rPr>
                <w:rFonts w:ascii="Verdana" w:hAnsi="Verdana"/>
                <w:highlight w:val="red"/>
                <w:lang w:val="en-GB" w:bidi="x-none"/>
              </w:rPr>
            </w:pPr>
            <w:r w:rsidRPr="000A5F90">
              <w:rPr>
                <w:rFonts w:ascii="Verdana" w:hAnsi="Verdana"/>
                <w:lang w:val="en-GB"/>
              </w:rPr>
              <w:t>7.3</w:t>
            </w:r>
          </w:p>
        </w:tc>
        <w:tc>
          <w:tcPr>
            <w:tcW w:w="1571" w:type="pct"/>
            <w:tcBorders>
              <w:top w:val="single" w:sz="4" w:space="0" w:color="auto"/>
              <w:left w:val="single" w:sz="4" w:space="0" w:color="auto"/>
              <w:bottom w:val="single" w:sz="4" w:space="0" w:color="auto"/>
              <w:right w:val="single" w:sz="4" w:space="0" w:color="auto"/>
            </w:tcBorders>
          </w:tcPr>
          <w:p w14:paraId="17E0595C" w14:textId="1A69062A" w:rsidR="00C909E5" w:rsidRPr="000A5F90" w:rsidRDefault="00E23113" w:rsidP="00C929FF">
            <w:pPr>
              <w:rPr>
                <w:rFonts w:ascii="Verdana" w:hAnsi="Verdana"/>
                <w:b/>
                <w:highlight w:val="red"/>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verify that the production plan has been implemented as specified and that deviations from the plan are documented and approved</w:t>
            </w:r>
            <w:r w:rsidR="00C909E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4D0CB9B" w14:textId="77777777" w:rsidR="00C909E5" w:rsidRPr="000A5F90" w:rsidRDefault="00C909E5" w:rsidP="00ED5C8C">
            <w:pPr>
              <w:jc w:val="center"/>
              <w:rPr>
                <w:rFonts w:ascii="Verdana" w:hAnsi="Verdana" w:cs="Arial"/>
                <w:highlight w:val="red"/>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4BC2F84" w14:textId="77777777" w:rsidR="00C909E5" w:rsidRPr="000A5F90" w:rsidRDefault="00C909E5"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277C0A1" w14:textId="77777777" w:rsidR="00C909E5" w:rsidRPr="000A5F90" w:rsidRDefault="00C909E5" w:rsidP="00ED5C8C">
            <w:pPr>
              <w:rPr>
                <w:rFonts w:ascii="Verdana" w:hAnsi="Verdana" w:cs="Arial"/>
                <w:highlight w:val="red"/>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91FC117" w14:textId="228EA0D1" w:rsidR="00C909E5" w:rsidRPr="000A5F90" w:rsidRDefault="00C909E5" w:rsidP="00ED5C8C">
            <w:pPr>
              <w:rPr>
                <w:rFonts w:ascii="Verdana" w:hAnsi="Verdana" w:cs="Arial"/>
                <w:highlight w:val="red"/>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23F69A5" w14:textId="77777777" w:rsidR="00C909E5" w:rsidRPr="000A5F90" w:rsidRDefault="00C909E5" w:rsidP="00ED5C8C">
            <w:pPr>
              <w:rPr>
                <w:rFonts w:ascii="Verdana" w:hAnsi="Verdana" w:cs="Arial"/>
                <w:highlight w:val="red"/>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15C4B410" w14:textId="77777777" w:rsidR="00C909E5" w:rsidRPr="000A5F90" w:rsidRDefault="00C909E5" w:rsidP="00ED5C8C">
            <w:pPr>
              <w:rPr>
                <w:rFonts w:ascii="Verdana" w:hAnsi="Verdana" w:cs="Arial"/>
                <w:highlight w:val="red"/>
                <w:lang w:val="en-GB" w:bidi="x-none"/>
              </w:rPr>
            </w:pPr>
          </w:p>
        </w:tc>
      </w:tr>
      <w:tr w:rsidR="001A1D92" w:rsidRPr="000A5F90" w14:paraId="45DE794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5863FC61" w14:textId="112BBADF" w:rsidR="001A1D92" w:rsidRPr="000A5F90" w:rsidRDefault="001A1D92" w:rsidP="00ED5C8C">
            <w:pPr>
              <w:rPr>
                <w:rFonts w:ascii="Verdana" w:hAnsi="Verdana"/>
                <w:lang w:val="en-GB" w:bidi="x-none"/>
              </w:rPr>
            </w:pPr>
            <w:r w:rsidRPr="000A5F90">
              <w:rPr>
                <w:rFonts w:ascii="Verdana" w:hAnsi="Verdana"/>
                <w:b/>
                <w:lang w:val="en-GB" w:bidi="x-none"/>
              </w:rPr>
              <w:t>7.4</w:t>
            </w:r>
          </w:p>
        </w:tc>
        <w:tc>
          <w:tcPr>
            <w:tcW w:w="1571" w:type="pct"/>
            <w:tcBorders>
              <w:top w:val="nil"/>
              <w:left w:val="single" w:sz="6" w:space="0" w:color="auto"/>
              <w:bottom w:val="single" w:sz="6" w:space="0" w:color="auto"/>
              <w:right w:val="single" w:sz="6" w:space="0" w:color="auto"/>
            </w:tcBorders>
          </w:tcPr>
          <w:p w14:paraId="439D1D45" w14:textId="3E941EC0" w:rsidR="001A1D92" w:rsidRPr="000A5F90" w:rsidRDefault="001A1D92" w:rsidP="00E23113">
            <w:pPr>
              <w:rPr>
                <w:rFonts w:ascii="Verdana" w:hAnsi="Verdana"/>
                <w:b/>
                <w:lang w:val="en-GB" w:bidi="x-none"/>
              </w:rPr>
            </w:pPr>
            <w:r w:rsidRPr="000A5F90">
              <w:rPr>
                <w:rFonts w:ascii="Verdana" w:hAnsi="Verdana"/>
                <w:b/>
                <w:lang w:val="en-GB" w:bidi="x-none"/>
              </w:rPr>
              <w:t>M</w:t>
            </w:r>
            <w:r w:rsidR="00E23113" w:rsidRPr="000A5F90">
              <w:rPr>
                <w:rFonts w:ascii="Verdana" w:hAnsi="Verdana"/>
                <w:b/>
                <w:lang w:val="en-GB" w:bidi="x-none"/>
              </w:rPr>
              <w:t>aterial handling and storage</w:t>
            </w:r>
          </w:p>
        </w:tc>
        <w:tc>
          <w:tcPr>
            <w:tcW w:w="354" w:type="pct"/>
            <w:gridSpan w:val="2"/>
            <w:tcBorders>
              <w:top w:val="single" w:sz="6" w:space="0" w:color="auto"/>
              <w:left w:val="single" w:sz="6" w:space="0" w:color="auto"/>
              <w:bottom w:val="single" w:sz="6" w:space="0" w:color="auto"/>
              <w:right w:val="single" w:sz="4" w:space="0" w:color="auto"/>
            </w:tcBorders>
          </w:tcPr>
          <w:p w14:paraId="7D78B4E2" w14:textId="77777777" w:rsidR="001A1D92" w:rsidRPr="000A5F90" w:rsidRDefault="001A1D92"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B0AB428" w14:textId="0614A402" w:rsidR="001A1D92" w:rsidRPr="000A5F90" w:rsidRDefault="001A1D92"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4AE387A" w14:textId="77777777" w:rsidR="001A1D92" w:rsidRPr="000A5F90" w:rsidRDefault="001A1D92" w:rsidP="00ED5C8C">
            <w:pPr>
              <w:rPr>
                <w:rFonts w:ascii="Verdana" w:hAnsi="Verdana" w:cs="Arial"/>
                <w:lang w:val="en-GB" w:bidi="x-none"/>
              </w:rPr>
            </w:pPr>
          </w:p>
        </w:tc>
        <w:tc>
          <w:tcPr>
            <w:tcW w:w="638" w:type="pct"/>
            <w:tcBorders>
              <w:top w:val="single" w:sz="6" w:space="0" w:color="auto"/>
              <w:left w:val="single" w:sz="4" w:space="0" w:color="auto"/>
              <w:bottom w:val="single" w:sz="6" w:space="0" w:color="auto"/>
              <w:right w:val="single" w:sz="6" w:space="0" w:color="auto"/>
            </w:tcBorders>
          </w:tcPr>
          <w:p w14:paraId="1AC0339F" w14:textId="3BF181BB" w:rsidR="001A1D92" w:rsidRPr="000A5F90" w:rsidRDefault="001A1D92" w:rsidP="00ED5C8C">
            <w:pPr>
              <w:rPr>
                <w:rFonts w:ascii="Verdana" w:hAnsi="Verdana" w:cs="Arial"/>
                <w:lang w:val="en-GB" w:bidi="x-none"/>
              </w:rPr>
            </w:pPr>
          </w:p>
        </w:tc>
        <w:tc>
          <w:tcPr>
            <w:tcW w:w="636" w:type="pct"/>
            <w:tcBorders>
              <w:top w:val="single" w:sz="6" w:space="0" w:color="auto"/>
              <w:left w:val="nil"/>
              <w:bottom w:val="single" w:sz="6" w:space="0" w:color="auto"/>
              <w:right w:val="single" w:sz="6" w:space="0" w:color="auto"/>
            </w:tcBorders>
          </w:tcPr>
          <w:p w14:paraId="5A89156E" w14:textId="77777777" w:rsidR="001A1D92" w:rsidRPr="000A5F90" w:rsidRDefault="001A1D92" w:rsidP="00ED5C8C">
            <w:pPr>
              <w:rPr>
                <w:rFonts w:ascii="Verdana" w:hAnsi="Verdana" w:cs="Arial"/>
                <w:lang w:val="en-GB" w:bidi="x-none"/>
              </w:rPr>
            </w:pPr>
          </w:p>
        </w:tc>
        <w:tc>
          <w:tcPr>
            <w:tcW w:w="115" w:type="pct"/>
            <w:gridSpan w:val="2"/>
            <w:tcBorders>
              <w:top w:val="single" w:sz="6" w:space="0" w:color="auto"/>
              <w:left w:val="single" w:sz="6" w:space="0" w:color="auto"/>
              <w:bottom w:val="single" w:sz="6" w:space="0" w:color="auto"/>
              <w:right w:val="single" w:sz="6" w:space="0" w:color="auto"/>
            </w:tcBorders>
          </w:tcPr>
          <w:p w14:paraId="5807FF6A" w14:textId="77777777" w:rsidR="001A1D92" w:rsidRPr="000A5F90" w:rsidRDefault="001A1D92" w:rsidP="00ED5C8C">
            <w:pPr>
              <w:rPr>
                <w:rFonts w:ascii="Verdana" w:hAnsi="Verdana" w:cs="Arial"/>
                <w:lang w:val="en-GB" w:bidi="x-none"/>
              </w:rPr>
            </w:pPr>
          </w:p>
        </w:tc>
      </w:tr>
      <w:tr w:rsidR="001101A4" w:rsidRPr="00D3187A" w14:paraId="27DAF0E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CB9AFBA" w14:textId="13CDEBD7" w:rsidR="001101A4" w:rsidRPr="000A5F90" w:rsidRDefault="001101A4" w:rsidP="00ED5C8C">
            <w:pPr>
              <w:rPr>
                <w:rFonts w:ascii="Verdana" w:hAnsi="Verdana"/>
                <w:lang w:val="en-GB" w:bidi="x-none"/>
              </w:rPr>
            </w:pPr>
            <w:r w:rsidRPr="000A5F90">
              <w:rPr>
                <w:rFonts w:ascii="Verdana" w:hAnsi="Verdana"/>
                <w:lang w:val="en-GB"/>
              </w:rPr>
              <w:t>7.4.1</w:t>
            </w:r>
            <w:r w:rsidRPr="000A5F90">
              <w:rPr>
                <w:rFonts w:ascii="Verdana" w:hAnsi="Verdana"/>
                <w:lang w:val="en-GB"/>
              </w:rPr>
              <w:br/>
              <w:t>RT 34</w:t>
            </w:r>
          </w:p>
        </w:tc>
        <w:tc>
          <w:tcPr>
            <w:tcW w:w="1571" w:type="pct"/>
            <w:tcBorders>
              <w:top w:val="single" w:sz="4" w:space="0" w:color="auto"/>
              <w:left w:val="single" w:sz="4" w:space="0" w:color="auto"/>
              <w:bottom w:val="single" w:sz="4" w:space="0" w:color="auto"/>
              <w:right w:val="single" w:sz="4" w:space="0" w:color="auto"/>
            </w:tcBorders>
          </w:tcPr>
          <w:p w14:paraId="0A9753E8" w14:textId="05A0B7B4" w:rsidR="001101A4" w:rsidRPr="000A5F90" w:rsidRDefault="00A470FD" w:rsidP="00C929FF">
            <w:pPr>
              <w:rPr>
                <w:rFonts w:ascii="Verdana" w:hAnsi="Verdana"/>
                <w:lang w:val="en-GB" w:bidi="x-none"/>
              </w:rPr>
            </w:pPr>
            <w:r w:rsidRPr="000A5F90">
              <w:rPr>
                <w:rFonts w:ascii="Verdana" w:hAnsi="Verdana"/>
                <w:lang w:val="en-GB"/>
              </w:rPr>
              <w:t xml:space="preserve">Control of storage and handling </w:t>
            </w:r>
            <w:r w:rsidR="00C929FF" w:rsidRPr="000A5F90">
              <w:rPr>
                <w:rFonts w:ascii="Verdana" w:hAnsi="Verdana"/>
                <w:lang w:val="en-GB"/>
              </w:rPr>
              <w:t>shall</w:t>
            </w:r>
            <w:r w:rsidRPr="000A5F90">
              <w:rPr>
                <w:rFonts w:ascii="Verdana" w:hAnsi="Verdana"/>
                <w:lang w:val="en-GB"/>
              </w:rPr>
              <w:t xml:space="preserve"> be guaranteed</w:t>
            </w:r>
            <w:r w:rsidR="00677EA5" w:rsidRPr="000A5F90">
              <w:rPr>
                <w:rFonts w:ascii="Verdana" w:hAnsi="Verdana"/>
                <w:lang w:val="en-GB"/>
              </w:rPr>
              <w:t xml:space="preserve"> even </w:t>
            </w:r>
            <w:r w:rsidRPr="000A5F90">
              <w:rPr>
                <w:rFonts w:ascii="Verdana" w:hAnsi="Verdana"/>
                <w:lang w:val="en-GB"/>
              </w:rPr>
              <w:t>if the material is transferred to a subcontractor</w:t>
            </w:r>
            <w:r w:rsidR="001101A4"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6A7A9CE2" w14:textId="77777777" w:rsidR="001101A4" w:rsidRPr="000A5F90" w:rsidRDefault="001101A4"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9CC05D2" w14:textId="7777777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30815A4" w14:textId="77777777" w:rsidR="001101A4" w:rsidRPr="000A5F90" w:rsidRDefault="001101A4"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CE16D61" w14:textId="77921211"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F2E15ED" w14:textId="77777777" w:rsidR="001101A4" w:rsidRPr="000A5F90" w:rsidRDefault="001101A4"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60C1052" w14:textId="77777777" w:rsidR="001101A4" w:rsidRPr="000A5F90" w:rsidRDefault="001101A4" w:rsidP="00ED5C8C">
            <w:pPr>
              <w:rPr>
                <w:rFonts w:ascii="Verdana" w:hAnsi="Verdana" w:cs="Arial"/>
                <w:lang w:val="en-GB" w:bidi="x-none"/>
              </w:rPr>
            </w:pPr>
          </w:p>
        </w:tc>
      </w:tr>
      <w:tr w:rsidR="001101A4" w:rsidRPr="00D3187A" w14:paraId="3B60876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1559BDD2" w14:textId="0E57BE3C" w:rsidR="001101A4" w:rsidRPr="000A5F90" w:rsidRDefault="001101A4" w:rsidP="00ED5C8C">
            <w:pPr>
              <w:rPr>
                <w:rFonts w:ascii="Verdana" w:hAnsi="Verdana"/>
                <w:lang w:val="en-GB" w:bidi="x-none"/>
              </w:rPr>
            </w:pPr>
            <w:r w:rsidRPr="000A5F90">
              <w:rPr>
                <w:rFonts w:ascii="Verdana" w:hAnsi="Verdana"/>
                <w:lang w:val="en-GB"/>
              </w:rPr>
              <w:t>7.4.2</w:t>
            </w:r>
          </w:p>
        </w:tc>
        <w:tc>
          <w:tcPr>
            <w:tcW w:w="1571" w:type="pct"/>
            <w:tcBorders>
              <w:top w:val="single" w:sz="4" w:space="0" w:color="auto"/>
              <w:left w:val="single" w:sz="4" w:space="0" w:color="auto"/>
              <w:bottom w:val="single" w:sz="4" w:space="0" w:color="auto"/>
              <w:right w:val="single" w:sz="4" w:space="0" w:color="auto"/>
            </w:tcBorders>
          </w:tcPr>
          <w:p w14:paraId="2ED3CF39" w14:textId="61725BA4" w:rsidR="001101A4" w:rsidRPr="000A5F90" w:rsidRDefault="00A470FD" w:rsidP="00D3187A">
            <w:pPr>
              <w:rPr>
                <w:rFonts w:ascii="Verdana" w:hAnsi="Verdana"/>
                <w:lang w:val="en-GB" w:bidi="x-none"/>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identify, store and separate candidate RM</w:t>
            </w:r>
            <w:r w:rsidR="00677EA5" w:rsidRPr="000A5F90">
              <w:rPr>
                <w:rFonts w:ascii="Verdana" w:hAnsi="Verdana"/>
                <w:lang w:val="en-GB"/>
              </w:rPr>
              <w:t>s</w:t>
            </w:r>
            <w:r w:rsidRPr="000A5F90">
              <w:rPr>
                <w:rFonts w:ascii="Verdana" w:hAnsi="Verdana"/>
                <w:lang w:val="en-GB"/>
              </w:rPr>
              <w:t xml:space="preserve"> and RM</w:t>
            </w:r>
            <w:r w:rsidR="00677EA5" w:rsidRPr="000A5F90">
              <w:rPr>
                <w:rFonts w:ascii="Verdana" w:hAnsi="Verdana"/>
                <w:lang w:val="en-GB"/>
              </w:rPr>
              <w:t>s</w:t>
            </w:r>
            <w:r w:rsidRPr="000A5F90">
              <w:rPr>
                <w:rFonts w:ascii="Verdana" w:hAnsi="Verdana"/>
                <w:lang w:val="en-GB"/>
              </w:rPr>
              <w:t xml:space="preserve"> from chemicals and other </w:t>
            </w:r>
            <w:r w:rsidR="00F33DC0" w:rsidRPr="000A5F90">
              <w:rPr>
                <w:rFonts w:ascii="Verdana" w:hAnsi="Verdana"/>
                <w:lang w:val="en-GB"/>
              </w:rPr>
              <w:t>s</w:t>
            </w:r>
            <w:r w:rsidR="00F33DC0">
              <w:rPr>
                <w:rFonts w:ascii="Verdana" w:hAnsi="Verdana"/>
                <w:lang w:val="en-GB"/>
              </w:rPr>
              <w:t>amples</w:t>
            </w:r>
            <w:r w:rsidR="00677EA5" w:rsidRPr="000A5F90">
              <w:rPr>
                <w:rFonts w:ascii="Verdana" w:hAnsi="Verdana"/>
                <w:lang w:val="en-GB"/>
              </w:rPr>
              <w:t>,</w:t>
            </w:r>
            <w:r w:rsidRPr="000A5F90">
              <w:rPr>
                <w:rFonts w:ascii="Verdana" w:hAnsi="Verdana"/>
                <w:lang w:val="en-GB"/>
              </w:rPr>
              <w:t xml:space="preserve"> from the time of production to their distribution to users</w:t>
            </w:r>
            <w:r w:rsidR="001101A4"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EC17E73" w14:textId="77777777" w:rsidR="001101A4" w:rsidRPr="000A5F90" w:rsidRDefault="001101A4"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A440A76" w14:textId="7777777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F524EBF" w14:textId="77777777" w:rsidR="001101A4" w:rsidRPr="000A5F90" w:rsidRDefault="001101A4"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01CB2DB" w14:textId="483311F0"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806546C" w14:textId="77777777" w:rsidR="001101A4" w:rsidRPr="000A5F90" w:rsidRDefault="001101A4"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05E19D69" w14:textId="77777777" w:rsidR="001101A4" w:rsidRPr="000A5F90" w:rsidRDefault="001101A4" w:rsidP="00ED5C8C">
            <w:pPr>
              <w:rPr>
                <w:rFonts w:ascii="Verdana" w:hAnsi="Verdana" w:cs="Arial"/>
                <w:lang w:val="en-GB" w:bidi="x-none"/>
              </w:rPr>
            </w:pPr>
          </w:p>
        </w:tc>
      </w:tr>
      <w:tr w:rsidR="001101A4" w:rsidRPr="00D3187A" w14:paraId="0AC2177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13683F6" w14:textId="76A24783" w:rsidR="001101A4" w:rsidRPr="000A5F90" w:rsidRDefault="001101A4" w:rsidP="00ED5C8C">
            <w:pPr>
              <w:rPr>
                <w:rFonts w:ascii="Verdana" w:hAnsi="Verdana"/>
                <w:lang w:val="en-GB" w:bidi="x-none"/>
              </w:rPr>
            </w:pPr>
            <w:r w:rsidRPr="000A5F90">
              <w:rPr>
                <w:rFonts w:ascii="Verdana" w:hAnsi="Verdana"/>
                <w:lang w:val="en-GB"/>
              </w:rPr>
              <w:lastRenderedPageBreak/>
              <w:t>7.4.3</w:t>
            </w:r>
            <w:r w:rsidRPr="000A5F90">
              <w:rPr>
                <w:rFonts w:ascii="Verdana" w:hAnsi="Verdana"/>
                <w:lang w:val="en-GB"/>
              </w:rPr>
              <w:br/>
              <w:t>RT 34</w:t>
            </w:r>
          </w:p>
        </w:tc>
        <w:tc>
          <w:tcPr>
            <w:tcW w:w="1571" w:type="pct"/>
            <w:tcBorders>
              <w:top w:val="single" w:sz="4" w:space="0" w:color="auto"/>
              <w:left w:val="single" w:sz="4" w:space="0" w:color="auto"/>
              <w:bottom w:val="single" w:sz="4" w:space="0" w:color="auto"/>
              <w:right w:val="single" w:sz="4" w:space="0" w:color="auto"/>
            </w:tcBorders>
          </w:tcPr>
          <w:p w14:paraId="2371212D" w14:textId="7B329FA1" w:rsidR="001101A4" w:rsidRPr="000A5F90" w:rsidRDefault="00A470FD" w:rsidP="00C929FF">
            <w:pPr>
              <w:rPr>
                <w:rFonts w:ascii="Verdana" w:hAnsi="Verdana"/>
                <w:lang w:val="en-GB" w:bidi="x-none"/>
              </w:rPr>
            </w:pPr>
            <w:r w:rsidRPr="000A5F90">
              <w:rPr>
                <w:rFonts w:ascii="Verdana" w:hAnsi="Verdana"/>
                <w:lang w:val="en-GB"/>
              </w:rPr>
              <w:t xml:space="preserve">The risks and countermeasures relating to packaging safety problems </w:t>
            </w:r>
            <w:r w:rsidR="00C929FF" w:rsidRPr="000A5F90">
              <w:rPr>
                <w:rFonts w:ascii="Verdana" w:hAnsi="Verdana"/>
                <w:lang w:val="en-GB"/>
              </w:rPr>
              <w:t>shall</w:t>
            </w:r>
            <w:r w:rsidRPr="000A5F90">
              <w:rPr>
                <w:rFonts w:ascii="Verdana" w:hAnsi="Verdana"/>
                <w:lang w:val="en-GB"/>
              </w:rPr>
              <w:t xml:space="preserve"> be identified</w:t>
            </w:r>
            <w:r w:rsidR="00677EA5" w:rsidRPr="000A5F90">
              <w:rPr>
                <w:rFonts w:ascii="Verdana" w:hAnsi="Verdana"/>
                <w:lang w:val="en-GB"/>
              </w:rPr>
              <w:t>, in order</w:t>
            </w:r>
            <w:r w:rsidRPr="000A5F90">
              <w:rPr>
                <w:rFonts w:ascii="Verdana" w:hAnsi="Verdana"/>
                <w:lang w:val="en-GB"/>
              </w:rPr>
              <w:t xml:space="preserve"> to avoid any damage and deterioration between the characterization and distribution</w:t>
            </w:r>
            <w:r w:rsidR="001101A4" w:rsidRPr="000A5F90">
              <w:rPr>
                <w:rFonts w:ascii="Verdana" w:hAnsi="Verdana"/>
                <w:lang w:val="en-GB"/>
              </w:rPr>
              <w:t>.</w:t>
            </w:r>
            <w:r w:rsidR="001101A4" w:rsidRPr="000A5F90">
              <w:rPr>
                <w:rFonts w:ascii="Verdana" w:hAnsi="Verdana"/>
                <w:lang w:val="en-GB"/>
              </w:rPr>
              <w:br/>
            </w: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ensure that the packaging and labelling of the materials are carried out in accordance with legal requirements</w:t>
            </w:r>
            <w:r w:rsidR="001101A4"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61286A7" w14:textId="77777777" w:rsidR="001101A4" w:rsidRPr="000A5F90" w:rsidRDefault="001101A4"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F37AB65" w14:textId="7777777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5B72AAA" w14:textId="77777777" w:rsidR="001101A4" w:rsidRPr="000A5F90" w:rsidRDefault="001101A4"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FC488B3" w14:textId="23A3D539"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1BD1CE2" w14:textId="77777777" w:rsidR="001101A4" w:rsidRPr="000A5F90" w:rsidRDefault="001101A4"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0F09EC7C" w14:textId="77777777" w:rsidR="001101A4" w:rsidRPr="000A5F90" w:rsidRDefault="001101A4" w:rsidP="00ED5C8C">
            <w:pPr>
              <w:rPr>
                <w:rFonts w:ascii="Verdana" w:hAnsi="Verdana" w:cs="Arial"/>
                <w:lang w:val="en-GB" w:bidi="x-none"/>
              </w:rPr>
            </w:pPr>
          </w:p>
        </w:tc>
      </w:tr>
      <w:tr w:rsidR="004E2AE7" w:rsidRPr="00D3187A" w14:paraId="4471443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A14917C" w14:textId="6392DF09" w:rsidR="004E2AE7" w:rsidRPr="000A5F90" w:rsidRDefault="001525C5" w:rsidP="00ED5C8C">
            <w:pPr>
              <w:rPr>
                <w:rFonts w:ascii="Verdana" w:hAnsi="Verdana"/>
                <w:lang w:val="en-GB"/>
              </w:rPr>
            </w:pPr>
            <w:r w:rsidRPr="000A5F90">
              <w:rPr>
                <w:rFonts w:ascii="Verdana" w:hAnsi="Verdana"/>
                <w:lang w:val="en-GB"/>
              </w:rPr>
              <w:t>7.4.4</w:t>
            </w:r>
            <w:r w:rsidRPr="000A5F90">
              <w:rPr>
                <w:rFonts w:ascii="Verdana" w:hAnsi="Verdana"/>
                <w:lang w:val="en-GB"/>
              </w:rPr>
              <w:br/>
              <w:t>RT 34</w:t>
            </w:r>
          </w:p>
        </w:tc>
        <w:tc>
          <w:tcPr>
            <w:tcW w:w="1571" w:type="pct"/>
            <w:tcBorders>
              <w:top w:val="single" w:sz="4" w:space="0" w:color="auto"/>
              <w:left w:val="single" w:sz="4" w:space="0" w:color="auto"/>
              <w:bottom w:val="single" w:sz="4" w:space="0" w:color="auto"/>
              <w:right w:val="single" w:sz="4" w:space="0" w:color="auto"/>
            </w:tcBorders>
          </w:tcPr>
          <w:p w14:paraId="321E2195" w14:textId="4C29E02A" w:rsidR="004E2AE7" w:rsidRPr="000A5F90" w:rsidRDefault="00A470FD" w:rsidP="00C929FF">
            <w:pPr>
              <w:rPr>
                <w:rFonts w:ascii="Verdana" w:hAnsi="Verdana"/>
                <w:lang w:val="en-GB"/>
              </w:rPr>
            </w:pPr>
            <w:r w:rsidRPr="000A5F90">
              <w:rPr>
                <w:rFonts w:ascii="Verdana" w:hAnsi="Verdana"/>
                <w:lang w:val="en-GB"/>
              </w:rPr>
              <w:t xml:space="preserve">The condition of all RMs </w:t>
            </w:r>
            <w:r w:rsidR="00C929FF" w:rsidRPr="000A5F90">
              <w:rPr>
                <w:rFonts w:ascii="Verdana" w:hAnsi="Verdana"/>
                <w:lang w:val="en-GB"/>
              </w:rPr>
              <w:t>shall</w:t>
            </w:r>
            <w:r w:rsidRPr="000A5F90">
              <w:rPr>
                <w:rFonts w:ascii="Verdana" w:hAnsi="Verdana"/>
                <w:lang w:val="en-GB"/>
              </w:rPr>
              <w:t xml:space="preserve"> be assessed at appropriate intervals throughout the storage period</w:t>
            </w:r>
            <w:r w:rsidR="00677EA5" w:rsidRPr="000A5F90">
              <w:rPr>
                <w:rFonts w:ascii="Verdana" w:hAnsi="Verdana"/>
                <w:lang w:val="en-GB"/>
              </w:rPr>
              <w:t>,</w:t>
            </w:r>
            <w:r w:rsidRPr="000A5F90">
              <w:rPr>
                <w:rFonts w:ascii="Verdana" w:hAnsi="Verdana"/>
                <w:lang w:val="en-GB"/>
              </w:rPr>
              <w:t xml:space="preserve"> in order to identify a</w:t>
            </w:r>
            <w:r w:rsidR="00F33DC0">
              <w:rPr>
                <w:rFonts w:ascii="Verdana" w:hAnsi="Verdana"/>
                <w:lang w:val="en-GB"/>
              </w:rPr>
              <w:t>ny</w:t>
            </w:r>
            <w:r w:rsidRPr="000A5F90">
              <w:rPr>
                <w:rFonts w:ascii="Verdana" w:hAnsi="Verdana"/>
                <w:lang w:val="en-GB"/>
              </w:rPr>
              <w:t xml:space="preserve"> possible deterioration</w:t>
            </w:r>
            <w:r w:rsidR="001525C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8FB1B4F" w14:textId="77777777" w:rsidR="004E2AE7" w:rsidRPr="000A5F90" w:rsidRDefault="004E2AE7"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45378CB" w14:textId="77777777" w:rsidR="004E2AE7" w:rsidRPr="000A5F90" w:rsidRDefault="004E2AE7"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14DEE71" w14:textId="77777777" w:rsidR="004E2AE7" w:rsidRPr="000A5F90" w:rsidRDefault="004E2AE7"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5C15811" w14:textId="77777777" w:rsidR="004E2AE7" w:rsidRPr="000A5F90" w:rsidRDefault="004E2AE7"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55C571E" w14:textId="77777777" w:rsidR="004E2AE7" w:rsidRPr="000A5F90" w:rsidRDefault="004E2AE7"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72871D05" w14:textId="77777777" w:rsidR="004E2AE7" w:rsidRPr="000A5F90" w:rsidRDefault="004E2AE7" w:rsidP="00ED5C8C">
            <w:pPr>
              <w:rPr>
                <w:rFonts w:ascii="Verdana" w:hAnsi="Verdana" w:cs="Arial"/>
                <w:lang w:val="en-GB" w:bidi="x-none"/>
              </w:rPr>
            </w:pPr>
          </w:p>
        </w:tc>
      </w:tr>
      <w:tr w:rsidR="001101A4" w:rsidRPr="00D3187A" w14:paraId="2A9FC10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CE97ECA" w14:textId="1F69ACD5" w:rsidR="001101A4" w:rsidRPr="000A5F90" w:rsidRDefault="001101A4" w:rsidP="00ED5C8C">
            <w:pPr>
              <w:rPr>
                <w:rFonts w:ascii="Verdana" w:hAnsi="Verdana"/>
                <w:lang w:val="en-GB" w:bidi="x-none"/>
              </w:rPr>
            </w:pPr>
            <w:r w:rsidRPr="000A5F90">
              <w:rPr>
                <w:rFonts w:ascii="Verdana" w:hAnsi="Verdana"/>
                <w:lang w:val="en-GB"/>
              </w:rPr>
              <w:t>7.4.5</w:t>
            </w:r>
          </w:p>
        </w:tc>
        <w:tc>
          <w:tcPr>
            <w:tcW w:w="1571" w:type="pct"/>
            <w:tcBorders>
              <w:top w:val="single" w:sz="4" w:space="0" w:color="auto"/>
              <w:left w:val="single" w:sz="4" w:space="0" w:color="auto"/>
              <w:bottom w:val="single" w:sz="4" w:space="0" w:color="auto"/>
              <w:right w:val="single" w:sz="4" w:space="0" w:color="auto"/>
            </w:tcBorders>
          </w:tcPr>
          <w:p w14:paraId="4736A79C" w14:textId="4968322D" w:rsidR="000E57FD" w:rsidRPr="000A5F90" w:rsidRDefault="000E57FD" w:rsidP="000E57FD">
            <w:pPr>
              <w:rPr>
                <w:rFonts w:ascii="Verdana" w:hAnsi="Verdana"/>
                <w:lang w:val="en-GB"/>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monitor the packaging and labe</w:t>
            </w:r>
            <w:r w:rsidR="00677EA5" w:rsidRPr="000A5F90">
              <w:rPr>
                <w:rFonts w:ascii="Verdana" w:hAnsi="Verdana"/>
                <w:lang w:val="en-GB"/>
              </w:rPr>
              <w:t>l</w:t>
            </w:r>
            <w:r w:rsidRPr="000A5F90">
              <w:rPr>
                <w:rFonts w:ascii="Verdana" w:hAnsi="Verdana"/>
                <w:lang w:val="en-GB"/>
              </w:rPr>
              <w:t>ling processes to the extent necessary to ensure compliance with the safety and transport requirements.</w:t>
            </w:r>
          </w:p>
          <w:p w14:paraId="34B1DB2F" w14:textId="358193DF" w:rsidR="001101A4" w:rsidRPr="000A5F90" w:rsidRDefault="000E57FD" w:rsidP="00C929FF">
            <w:pPr>
              <w:rPr>
                <w:rFonts w:ascii="Verdana" w:hAnsi="Verdana"/>
                <w:b/>
                <w:lang w:val="en-GB" w:bidi="x-none"/>
              </w:rPr>
            </w:pPr>
            <w:r w:rsidRPr="000A5F90">
              <w:rPr>
                <w:rFonts w:ascii="Verdana" w:hAnsi="Verdana"/>
                <w:lang w:val="en-GB"/>
              </w:rPr>
              <w:t xml:space="preserve">The procedures for transport to the customer </w:t>
            </w:r>
            <w:r w:rsidR="00C929FF" w:rsidRPr="000A5F90">
              <w:rPr>
                <w:rFonts w:ascii="Verdana" w:hAnsi="Verdana"/>
                <w:lang w:val="en-GB"/>
              </w:rPr>
              <w:t>shall</w:t>
            </w:r>
            <w:r w:rsidRPr="000A5F90">
              <w:rPr>
                <w:rFonts w:ascii="Verdana" w:hAnsi="Verdana"/>
                <w:lang w:val="en-GB"/>
              </w:rPr>
              <w:t xml:space="preserve"> be defined</w:t>
            </w:r>
            <w:r w:rsidR="001101A4"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6325EB6" w14:textId="77777777" w:rsidR="001101A4" w:rsidRPr="000A5F90" w:rsidRDefault="001101A4"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F391D03" w14:textId="7777777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D1AD7BA" w14:textId="77777777" w:rsidR="001101A4" w:rsidRPr="000A5F90" w:rsidRDefault="001101A4"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5682E47" w14:textId="16CF7145"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8C4428B" w14:textId="77777777" w:rsidR="001101A4" w:rsidRPr="000A5F90" w:rsidRDefault="001101A4"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39A5F0" w14:textId="77777777" w:rsidR="001101A4" w:rsidRPr="000A5F90" w:rsidRDefault="001101A4" w:rsidP="00ED5C8C">
            <w:pPr>
              <w:rPr>
                <w:rFonts w:ascii="Verdana" w:hAnsi="Verdana" w:cs="Arial"/>
                <w:lang w:val="en-GB" w:bidi="x-none"/>
              </w:rPr>
            </w:pPr>
          </w:p>
        </w:tc>
      </w:tr>
      <w:tr w:rsidR="001101A4" w:rsidRPr="00D3187A" w14:paraId="789F78F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DBDF9E5" w14:textId="1100EF8B" w:rsidR="001101A4" w:rsidRPr="000A5F90" w:rsidRDefault="004846FD" w:rsidP="00ED5C8C">
            <w:pPr>
              <w:rPr>
                <w:rFonts w:ascii="Verdana" w:hAnsi="Verdana"/>
                <w:lang w:val="en-GB" w:bidi="x-none"/>
              </w:rPr>
            </w:pPr>
            <w:r w:rsidRPr="000A5F90">
              <w:rPr>
                <w:rFonts w:ascii="Verdana" w:hAnsi="Verdana"/>
                <w:lang w:val="en-GB" w:bidi="x-none"/>
              </w:rPr>
              <w:t>7.4.6</w:t>
            </w:r>
          </w:p>
        </w:tc>
        <w:tc>
          <w:tcPr>
            <w:tcW w:w="1571" w:type="pct"/>
            <w:tcBorders>
              <w:top w:val="single" w:sz="4" w:space="0" w:color="auto"/>
              <w:left w:val="single" w:sz="4" w:space="0" w:color="auto"/>
              <w:bottom w:val="single" w:sz="4" w:space="0" w:color="auto"/>
              <w:right w:val="single" w:sz="4" w:space="0" w:color="auto"/>
            </w:tcBorders>
          </w:tcPr>
          <w:p w14:paraId="0C28AECB" w14:textId="6022E9C2" w:rsidR="001101A4" w:rsidRPr="000A5F90" w:rsidRDefault="000E57FD" w:rsidP="00D3187A">
            <w:pPr>
              <w:rPr>
                <w:rFonts w:ascii="Verdana" w:hAnsi="Verdana"/>
                <w:lang w:val="en-GB"/>
              </w:rPr>
            </w:pPr>
            <w:r w:rsidRPr="000A5F90">
              <w:rPr>
                <w:rFonts w:ascii="Verdana" w:hAnsi="Verdana"/>
                <w:lang w:val="en-GB"/>
              </w:rPr>
              <w:t xml:space="preserve">The RMP </w:t>
            </w:r>
            <w:r w:rsidR="00C929FF" w:rsidRPr="000A5F90">
              <w:rPr>
                <w:rFonts w:ascii="Verdana" w:hAnsi="Verdana"/>
                <w:lang w:val="en-GB"/>
              </w:rPr>
              <w:t>shall</w:t>
            </w:r>
            <w:r w:rsidRPr="000A5F90">
              <w:rPr>
                <w:rFonts w:ascii="Verdana" w:hAnsi="Verdana"/>
                <w:lang w:val="en-GB"/>
              </w:rPr>
              <w:t xml:space="preserve"> take steps to ensure that the integrity of each single unit of RM is maintained until the seal, if any, is broken or until the time of first use</w:t>
            </w:r>
            <w:r w:rsidR="004846F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FC66B1B" w14:textId="77777777" w:rsidR="001101A4" w:rsidRPr="000A5F90" w:rsidRDefault="001101A4" w:rsidP="00ED5C8C">
            <w:pPr>
              <w:jc w:val="center"/>
              <w:rPr>
                <w:rFonts w:ascii="Verdana" w:hAnsi="Verdana" w:cs="Arial"/>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903281E" w14:textId="7777777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926DE1D" w14:textId="77777777" w:rsidR="001101A4" w:rsidRPr="000A5F90" w:rsidRDefault="001101A4" w:rsidP="00ED5C8C">
            <w:pPr>
              <w:rPr>
                <w:rFonts w:ascii="Verdana" w:hAnsi="Verdana" w:cs="Arial"/>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A07979E" w14:textId="49D2DA07" w:rsidR="001101A4" w:rsidRPr="000A5F90" w:rsidRDefault="001101A4" w:rsidP="00ED5C8C">
            <w:pPr>
              <w:rPr>
                <w:rFonts w:ascii="Verdana" w:hAnsi="Verdana" w:cs="Arial"/>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05053B4" w14:textId="77777777" w:rsidR="001101A4" w:rsidRPr="000A5F90" w:rsidRDefault="001101A4" w:rsidP="00ED5C8C">
            <w:pPr>
              <w:rPr>
                <w:rFonts w:ascii="Verdana" w:hAnsi="Verdana" w:cs="Arial"/>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A7E8EC" w14:textId="77777777" w:rsidR="001101A4" w:rsidRPr="000A5F90" w:rsidRDefault="001101A4" w:rsidP="00ED5C8C">
            <w:pPr>
              <w:rPr>
                <w:rFonts w:ascii="Verdana" w:hAnsi="Verdana" w:cs="Arial"/>
                <w:lang w:val="en-GB" w:bidi="x-none"/>
              </w:rPr>
            </w:pPr>
          </w:p>
        </w:tc>
      </w:tr>
      <w:tr w:rsidR="001101A4" w:rsidRPr="000A5F90" w14:paraId="15E5B67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8F10775" w14:textId="49750E8C" w:rsidR="001101A4" w:rsidRPr="000A5F90" w:rsidRDefault="004846FD" w:rsidP="00ED5C8C">
            <w:pPr>
              <w:rPr>
                <w:rFonts w:ascii="Verdana" w:hAnsi="Verdana"/>
                <w:b/>
                <w:i/>
                <w:lang w:val="en-GB" w:bidi="x-none"/>
              </w:rPr>
            </w:pPr>
            <w:r w:rsidRPr="000A5F90">
              <w:rPr>
                <w:rFonts w:ascii="Verdana" w:hAnsi="Verdana"/>
                <w:b/>
                <w:i/>
                <w:lang w:val="en-GB" w:bidi="x-none"/>
              </w:rPr>
              <w:t>7.5</w:t>
            </w:r>
          </w:p>
        </w:tc>
        <w:tc>
          <w:tcPr>
            <w:tcW w:w="1571" w:type="pct"/>
            <w:tcBorders>
              <w:top w:val="single" w:sz="4" w:space="0" w:color="auto"/>
              <w:left w:val="single" w:sz="4" w:space="0" w:color="auto"/>
              <w:bottom w:val="single" w:sz="4" w:space="0" w:color="auto"/>
              <w:right w:val="single" w:sz="4" w:space="0" w:color="auto"/>
            </w:tcBorders>
          </w:tcPr>
          <w:p w14:paraId="71B7D810" w14:textId="1D0B88A7" w:rsidR="001101A4" w:rsidRPr="000A5F90" w:rsidRDefault="000E57FD" w:rsidP="00ED5C8C">
            <w:pPr>
              <w:rPr>
                <w:rFonts w:ascii="Verdana" w:hAnsi="Verdana"/>
                <w:b/>
                <w:lang w:val="en-GB" w:bidi="x-none"/>
              </w:rPr>
            </w:pPr>
            <w:r w:rsidRPr="000A5F90">
              <w:rPr>
                <w:rFonts w:ascii="Verdana" w:hAnsi="Verdana"/>
                <w:b/>
                <w:lang w:val="en-GB" w:bidi="x-none"/>
              </w:rPr>
              <w:t>Material processing</w:t>
            </w:r>
          </w:p>
        </w:tc>
        <w:tc>
          <w:tcPr>
            <w:tcW w:w="354" w:type="pct"/>
            <w:gridSpan w:val="2"/>
            <w:tcBorders>
              <w:top w:val="single" w:sz="4" w:space="0" w:color="auto"/>
              <w:left w:val="single" w:sz="4" w:space="0" w:color="auto"/>
              <w:bottom w:val="single" w:sz="4" w:space="0" w:color="auto"/>
              <w:right w:val="single" w:sz="4" w:space="0" w:color="auto"/>
            </w:tcBorders>
          </w:tcPr>
          <w:p w14:paraId="34E8BF5F" w14:textId="77777777" w:rsidR="001101A4" w:rsidRPr="000A5F90" w:rsidRDefault="001101A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3A91018" w14:textId="77777777" w:rsidR="001101A4" w:rsidRPr="000A5F90" w:rsidRDefault="001101A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DB5058" w14:textId="77777777" w:rsidR="001101A4" w:rsidRPr="000A5F90" w:rsidRDefault="001101A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002662B" w14:textId="7323E8DB" w:rsidR="001101A4" w:rsidRPr="000A5F90" w:rsidRDefault="001101A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7166479" w14:textId="77777777" w:rsidR="001101A4" w:rsidRPr="000A5F90" w:rsidRDefault="001101A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196288" w14:textId="77777777" w:rsidR="001101A4" w:rsidRPr="000A5F90" w:rsidRDefault="001101A4" w:rsidP="00ED5C8C">
            <w:pPr>
              <w:rPr>
                <w:rFonts w:ascii="Verdana" w:hAnsi="Verdana"/>
                <w:lang w:val="en-GB" w:bidi="x-none"/>
              </w:rPr>
            </w:pPr>
          </w:p>
        </w:tc>
      </w:tr>
      <w:tr w:rsidR="004846FD" w:rsidRPr="000A5F90" w14:paraId="4A18BA9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99B1FE4" w14:textId="07301ACE" w:rsidR="004846FD" w:rsidRPr="000A5F90" w:rsidRDefault="004846FD" w:rsidP="00ED5C8C">
            <w:pPr>
              <w:rPr>
                <w:rFonts w:ascii="Verdana" w:hAnsi="Verdana"/>
                <w:i/>
                <w:lang w:val="en-GB" w:bidi="x-none"/>
              </w:rPr>
            </w:pPr>
            <w:r w:rsidRPr="000A5F90">
              <w:rPr>
                <w:rFonts w:ascii="Verdana" w:hAnsi="Verdana"/>
                <w:i/>
                <w:lang w:val="en-GB" w:bidi="x-none"/>
              </w:rPr>
              <w:t>7.5.1</w:t>
            </w:r>
          </w:p>
        </w:tc>
        <w:tc>
          <w:tcPr>
            <w:tcW w:w="1571" w:type="pct"/>
            <w:tcBorders>
              <w:top w:val="single" w:sz="4" w:space="0" w:color="auto"/>
              <w:left w:val="single" w:sz="4" w:space="0" w:color="auto"/>
              <w:bottom w:val="single" w:sz="4" w:space="0" w:color="auto"/>
              <w:right w:val="single" w:sz="4" w:space="0" w:color="auto"/>
            </w:tcBorders>
          </w:tcPr>
          <w:p w14:paraId="5A7E8B3E" w14:textId="77777777" w:rsidR="002744F7" w:rsidRPr="000A5F90" w:rsidRDefault="002744F7" w:rsidP="00ED5C8C">
            <w:pPr>
              <w:rPr>
                <w:rFonts w:ascii="Verdana" w:hAnsi="Verdana"/>
                <w:lang w:val="en-GB"/>
              </w:rPr>
            </w:pPr>
            <w:r w:rsidRPr="000A5F90">
              <w:rPr>
                <w:rFonts w:ascii="Verdana" w:hAnsi="Verdana"/>
                <w:lang w:val="en-GB"/>
              </w:rPr>
              <w:t>The RMP shall establish procedures to ensure that the material has undergone adequate processing for its intended use. Procedures for material processing shall address at least the following:</w:t>
            </w:r>
          </w:p>
          <w:p w14:paraId="7D73A4E2" w14:textId="77777777" w:rsidR="002744F7" w:rsidRPr="000A5F90" w:rsidRDefault="002744F7" w:rsidP="00ED5C8C">
            <w:pPr>
              <w:rPr>
                <w:rFonts w:ascii="Verdana" w:hAnsi="Verdana"/>
                <w:lang w:val="en-GB"/>
              </w:rPr>
            </w:pPr>
            <w:r w:rsidRPr="000A5F90">
              <w:rPr>
                <w:rFonts w:ascii="Verdana" w:hAnsi="Verdana"/>
                <w:lang w:val="en-GB"/>
              </w:rPr>
              <w:t>a) qualitative analysis for verification of material type and/or identity;</w:t>
            </w:r>
          </w:p>
          <w:p w14:paraId="40BEEBDD" w14:textId="13021387" w:rsidR="002744F7" w:rsidRPr="000A5F90" w:rsidRDefault="002744F7" w:rsidP="00ED5C8C">
            <w:pPr>
              <w:rPr>
                <w:rFonts w:ascii="Verdana" w:hAnsi="Verdana"/>
                <w:lang w:val="en-GB"/>
              </w:rPr>
            </w:pPr>
            <w:r w:rsidRPr="000A5F90">
              <w:rPr>
                <w:rFonts w:ascii="Verdana" w:hAnsi="Verdana"/>
                <w:lang w:val="en-GB"/>
              </w:rPr>
              <w:t xml:space="preserve">b) synthesis, purification (e.g. distillation, extraction), incubation and transformation into the final form (e.g. machining, </w:t>
            </w:r>
            <w:r w:rsidRPr="000A5F90">
              <w:rPr>
                <w:rFonts w:ascii="Verdana" w:hAnsi="Verdana"/>
                <w:lang w:val="en-GB"/>
              </w:rPr>
              <w:lastRenderedPageBreak/>
              <w:t>grinding, blending, sieving and riffling, extrusion, melting);</w:t>
            </w:r>
          </w:p>
          <w:p w14:paraId="51B3D2F8" w14:textId="028B5305" w:rsidR="002744F7" w:rsidRPr="000A5F90" w:rsidRDefault="002744F7" w:rsidP="00ED5C8C">
            <w:pPr>
              <w:rPr>
                <w:rFonts w:ascii="Verdana" w:hAnsi="Verdana"/>
                <w:lang w:val="en-GB"/>
              </w:rPr>
            </w:pPr>
            <w:r w:rsidRPr="000A5F90">
              <w:rPr>
                <w:rFonts w:ascii="Verdana" w:hAnsi="Verdana"/>
                <w:lang w:val="en-GB"/>
              </w:rPr>
              <w:t xml:space="preserve">c) homogenization; </w:t>
            </w:r>
          </w:p>
          <w:p w14:paraId="35FCA861" w14:textId="77777777" w:rsidR="002744F7" w:rsidRPr="000A5F90" w:rsidRDefault="002744F7" w:rsidP="00ED5C8C">
            <w:pPr>
              <w:rPr>
                <w:rFonts w:ascii="Verdana" w:hAnsi="Verdana"/>
                <w:lang w:val="en-GB"/>
              </w:rPr>
            </w:pPr>
            <w:r w:rsidRPr="000A5F90">
              <w:rPr>
                <w:rFonts w:ascii="Verdana" w:hAnsi="Verdana"/>
                <w:lang w:val="en-GB"/>
              </w:rPr>
              <w:t xml:space="preserve">d) proper handling (e.g. protection from contamination and use of inert equipment) (see 7.4); </w:t>
            </w:r>
          </w:p>
          <w:p w14:paraId="47BDEB35" w14:textId="77777777" w:rsidR="002744F7" w:rsidRPr="000A5F90" w:rsidRDefault="002744F7" w:rsidP="00ED5C8C">
            <w:pPr>
              <w:rPr>
                <w:rFonts w:ascii="Verdana" w:hAnsi="Verdana"/>
                <w:lang w:val="en-GB"/>
              </w:rPr>
            </w:pPr>
            <w:r w:rsidRPr="000A5F90">
              <w:rPr>
                <w:rFonts w:ascii="Verdana" w:hAnsi="Verdana"/>
                <w:lang w:val="en-GB"/>
              </w:rPr>
              <w:t xml:space="preserve">e) measurements for control of material processing (e.g. particle size distribution, moisture content); </w:t>
            </w:r>
          </w:p>
          <w:p w14:paraId="691198BB" w14:textId="77777777" w:rsidR="002744F7" w:rsidRPr="000A5F90" w:rsidRDefault="002744F7" w:rsidP="00ED5C8C">
            <w:pPr>
              <w:rPr>
                <w:rFonts w:ascii="Verdana" w:hAnsi="Verdana"/>
                <w:lang w:val="en-GB"/>
              </w:rPr>
            </w:pPr>
            <w:r w:rsidRPr="000A5F90">
              <w:rPr>
                <w:rFonts w:ascii="Verdana" w:hAnsi="Verdana"/>
                <w:lang w:val="en-GB"/>
              </w:rPr>
              <w:t xml:space="preserve">f) pre-treatment, cleaning or sterilization of processing equipment and sample containers; </w:t>
            </w:r>
          </w:p>
          <w:p w14:paraId="71F16CE3" w14:textId="77777777" w:rsidR="002744F7" w:rsidRPr="000A5F90" w:rsidRDefault="002744F7" w:rsidP="00ED5C8C">
            <w:pPr>
              <w:rPr>
                <w:rFonts w:ascii="Verdana" w:hAnsi="Verdana"/>
                <w:lang w:val="en-GB"/>
              </w:rPr>
            </w:pPr>
            <w:r w:rsidRPr="000A5F90">
              <w:rPr>
                <w:rFonts w:ascii="Verdana" w:hAnsi="Verdana"/>
                <w:lang w:val="en-GB"/>
              </w:rPr>
              <w:t xml:space="preserve">g) stabilization of material (e.g. drying, irradiation, sterilization); </w:t>
            </w:r>
          </w:p>
          <w:p w14:paraId="3B454714" w14:textId="69EACBBF" w:rsidR="002744F7" w:rsidRPr="000A5F90" w:rsidRDefault="002744F7" w:rsidP="00ED5C8C">
            <w:pPr>
              <w:rPr>
                <w:rFonts w:ascii="Verdana" w:hAnsi="Verdana"/>
                <w:lang w:val="en-GB"/>
              </w:rPr>
            </w:pPr>
            <w:r w:rsidRPr="000A5F90">
              <w:rPr>
                <w:rFonts w:ascii="Verdana" w:hAnsi="Verdana"/>
                <w:lang w:val="en-GB"/>
              </w:rPr>
              <w:t>h) packaging (e.g. bottl</w:t>
            </w:r>
            <w:r w:rsidR="0029003C" w:rsidRPr="000A5F90">
              <w:rPr>
                <w:rFonts w:ascii="Verdana" w:hAnsi="Verdana"/>
                <w:lang w:val="en-GB"/>
              </w:rPr>
              <w:t>es</w:t>
            </w:r>
            <w:r w:rsidRPr="000A5F90">
              <w:rPr>
                <w:rFonts w:ascii="Verdana" w:hAnsi="Verdana"/>
                <w:lang w:val="en-GB"/>
              </w:rPr>
              <w:t>, ampoul</w:t>
            </w:r>
            <w:r w:rsidR="0029003C" w:rsidRPr="000A5F90">
              <w:rPr>
                <w:rFonts w:ascii="Verdana" w:hAnsi="Verdana"/>
                <w:lang w:val="en-GB"/>
              </w:rPr>
              <w:t>es</w:t>
            </w:r>
            <w:r w:rsidRPr="000A5F90">
              <w:rPr>
                <w:rFonts w:ascii="Verdana" w:hAnsi="Verdana"/>
                <w:lang w:val="en-GB"/>
              </w:rPr>
              <w:t xml:space="preserve">) of the material; </w:t>
            </w:r>
          </w:p>
          <w:p w14:paraId="1F23164B" w14:textId="709F1F93" w:rsidR="004846FD" w:rsidRPr="000A5F90" w:rsidRDefault="002744F7" w:rsidP="002744F7">
            <w:pPr>
              <w:rPr>
                <w:rFonts w:ascii="Verdana" w:hAnsi="Verdana"/>
                <w:highlight w:val="green"/>
                <w:lang w:val="en-GB"/>
              </w:rPr>
            </w:pPr>
            <w:proofErr w:type="spellStart"/>
            <w:r w:rsidRPr="000A5F90">
              <w:rPr>
                <w:rFonts w:ascii="Verdana" w:hAnsi="Verdana"/>
                <w:lang w:val="en-GB"/>
              </w:rPr>
              <w:t>i</w:t>
            </w:r>
            <w:proofErr w:type="spellEnd"/>
            <w:r w:rsidRPr="000A5F90">
              <w:rPr>
                <w:rFonts w:ascii="Verdana" w:hAnsi="Verdana"/>
                <w:lang w:val="en-GB"/>
              </w:rPr>
              <w:t>) safety precautions</w:t>
            </w:r>
            <w:r w:rsidR="004846F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01AF205"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4C37B30"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A59C452"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0CD3624"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BA2A6F8"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9EC522A" w14:textId="77777777" w:rsidR="004846FD" w:rsidRPr="000A5F90" w:rsidRDefault="004846FD" w:rsidP="00ED5C8C">
            <w:pPr>
              <w:rPr>
                <w:rFonts w:ascii="Verdana" w:hAnsi="Verdana"/>
                <w:lang w:val="en-GB" w:bidi="x-none"/>
              </w:rPr>
            </w:pPr>
          </w:p>
        </w:tc>
      </w:tr>
      <w:tr w:rsidR="004846FD" w:rsidRPr="00D3187A" w14:paraId="08EAAF2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82FF559" w14:textId="77777777" w:rsidR="004846FD" w:rsidRPr="000A5F90" w:rsidRDefault="004846FD" w:rsidP="00ED5C8C">
            <w:pPr>
              <w:rPr>
                <w:rFonts w:ascii="Verdana" w:hAnsi="Verdana"/>
                <w:i/>
                <w:lang w:val="en-GB" w:bidi="x-none"/>
              </w:rPr>
            </w:pPr>
            <w:r w:rsidRPr="000A5F90">
              <w:rPr>
                <w:rFonts w:ascii="Verdana" w:hAnsi="Verdana"/>
                <w:i/>
                <w:lang w:val="en-GB" w:bidi="x-none"/>
              </w:rPr>
              <w:t>7.5.2</w:t>
            </w:r>
          </w:p>
          <w:p w14:paraId="33994DF0" w14:textId="22E42961" w:rsidR="008B6DC0" w:rsidRPr="000A5F90" w:rsidRDefault="008B6DC0"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177D857B" w14:textId="188B4CC7" w:rsidR="008B6DC0" w:rsidRPr="000A5F90" w:rsidRDefault="002744F7" w:rsidP="00ED5C8C">
            <w:pPr>
              <w:rPr>
                <w:rFonts w:ascii="Verdana" w:hAnsi="Verdana"/>
                <w:lang w:val="en-GB"/>
              </w:rPr>
            </w:pPr>
            <w:r w:rsidRPr="000A5F90">
              <w:rPr>
                <w:rFonts w:ascii="Verdana" w:hAnsi="Verdana"/>
                <w:lang w:val="en-GB"/>
              </w:rPr>
              <w:t>Equipment used in material processing shall be operated in accord</w:t>
            </w:r>
            <w:r w:rsidR="0029003C" w:rsidRPr="000A5F90">
              <w:rPr>
                <w:rFonts w:ascii="Verdana" w:hAnsi="Verdana"/>
                <w:lang w:val="en-GB"/>
              </w:rPr>
              <w:t>ance with documented procedures</w:t>
            </w:r>
            <w:r w:rsidR="004846FD" w:rsidRPr="000A5F90">
              <w:rPr>
                <w:rFonts w:ascii="Verdana" w:hAnsi="Verdana"/>
                <w:lang w:val="en-GB"/>
              </w:rPr>
              <w:t>.</w:t>
            </w:r>
          </w:p>
          <w:p w14:paraId="1B4FAE9B" w14:textId="7A61FBE8" w:rsidR="008B6DC0" w:rsidRPr="000A5F90" w:rsidRDefault="002744F7" w:rsidP="00C929FF">
            <w:pPr>
              <w:rPr>
                <w:rFonts w:ascii="Verdana" w:hAnsi="Verdana"/>
                <w:i/>
                <w:highlight w:val="green"/>
                <w:lang w:val="en-GB"/>
              </w:rPr>
            </w:pPr>
            <w:r w:rsidRPr="000A5F90">
              <w:rPr>
                <w:rFonts w:ascii="Verdana" w:hAnsi="Verdana"/>
                <w:i/>
                <w:lang w:val="en-GB"/>
              </w:rPr>
              <w:t xml:space="preserve">When the same equipment is used for different materials, the RMP </w:t>
            </w:r>
            <w:r w:rsidR="00C929FF" w:rsidRPr="000A5F90">
              <w:rPr>
                <w:rFonts w:ascii="Verdana" w:hAnsi="Verdana"/>
                <w:i/>
                <w:lang w:val="en-GB"/>
              </w:rPr>
              <w:t>shall</w:t>
            </w:r>
            <w:r w:rsidRPr="000A5F90">
              <w:rPr>
                <w:rFonts w:ascii="Verdana" w:hAnsi="Verdana"/>
                <w:i/>
                <w:lang w:val="en-GB"/>
              </w:rPr>
              <w:t xml:space="preserve"> verify, if applicable, that no contamination occurs</w:t>
            </w:r>
            <w:r w:rsidR="008B6DC0" w:rsidRPr="000A5F90">
              <w:rPr>
                <w:rFonts w:ascii="Verdana" w:hAnsi="Verdana"/>
                <w:i/>
                <w:lang w:val="en-GB"/>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5AEA2F8C"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52EF363"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53BFB86"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92D265B"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42579BA"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CBBBA66" w14:textId="77777777" w:rsidR="004846FD" w:rsidRPr="000A5F90" w:rsidRDefault="004846FD" w:rsidP="00ED5C8C">
            <w:pPr>
              <w:rPr>
                <w:rFonts w:ascii="Verdana" w:hAnsi="Verdana"/>
                <w:lang w:val="en-GB" w:bidi="x-none"/>
              </w:rPr>
            </w:pPr>
          </w:p>
        </w:tc>
      </w:tr>
      <w:tr w:rsidR="004846FD" w:rsidRPr="000A5F90" w14:paraId="2C7D90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927A06" w14:textId="5A621100" w:rsidR="004846FD" w:rsidRPr="000A5F90" w:rsidRDefault="004846FD" w:rsidP="00ED5C8C">
            <w:pPr>
              <w:rPr>
                <w:rFonts w:ascii="Verdana" w:hAnsi="Verdana"/>
                <w:b/>
                <w:i/>
                <w:lang w:val="en-GB" w:bidi="x-none"/>
              </w:rPr>
            </w:pPr>
            <w:r w:rsidRPr="000A5F90">
              <w:rPr>
                <w:rFonts w:ascii="Verdana" w:hAnsi="Verdana"/>
                <w:b/>
                <w:i/>
                <w:lang w:val="en-GB" w:bidi="x-none"/>
              </w:rPr>
              <w:t>7.6</w:t>
            </w:r>
          </w:p>
        </w:tc>
        <w:tc>
          <w:tcPr>
            <w:tcW w:w="1571" w:type="pct"/>
            <w:tcBorders>
              <w:top w:val="single" w:sz="4" w:space="0" w:color="auto"/>
              <w:left w:val="single" w:sz="4" w:space="0" w:color="auto"/>
              <w:bottom w:val="single" w:sz="4" w:space="0" w:color="auto"/>
              <w:right w:val="single" w:sz="4" w:space="0" w:color="auto"/>
            </w:tcBorders>
          </w:tcPr>
          <w:p w14:paraId="5B5FFED6" w14:textId="4FAE08AD" w:rsidR="004846FD" w:rsidRPr="000A5F90" w:rsidRDefault="00CE37B3" w:rsidP="00CE37B3">
            <w:pPr>
              <w:rPr>
                <w:rFonts w:ascii="Verdana" w:hAnsi="Verdana"/>
                <w:b/>
                <w:lang w:val="en-GB" w:bidi="x-none"/>
              </w:rPr>
            </w:pPr>
            <w:r w:rsidRPr="000A5F90">
              <w:rPr>
                <w:rFonts w:ascii="Verdana" w:hAnsi="Verdana"/>
                <w:b/>
                <w:lang w:val="en-GB"/>
              </w:rPr>
              <w:t>Measurement procedures</w:t>
            </w:r>
          </w:p>
        </w:tc>
        <w:tc>
          <w:tcPr>
            <w:tcW w:w="354" w:type="pct"/>
            <w:gridSpan w:val="2"/>
            <w:tcBorders>
              <w:top w:val="single" w:sz="4" w:space="0" w:color="auto"/>
              <w:left w:val="single" w:sz="4" w:space="0" w:color="auto"/>
              <w:bottom w:val="single" w:sz="4" w:space="0" w:color="auto"/>
              <w:right w:val="single" w:sz="4" w:space="0" w:color="auto"/>
            </w:tcBorders>
          </w:tcPr>
          <w:p w14:paraId="0CC03C99"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E17FCA"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6F049C9"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B4BA950"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0AB67A9"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AB49323" w14:textId="77777777" w:rsidR="004846FD" w:rsidRPr="000A5F90" w:rsidRDefault="004846FD" w:rsidP="00ED5C8C">
            <w:pPr>
              <w:rPr>
                <w:rFonts w:ascii="Verdana" w:hAnsi="Verdana"/>
                <w:lang w:val="en-GB" w:bidi="x-none"/>
              </w:rPr>
            </w:pPr>
          </w:p>
        </w:tc>
      </w:tr>
      <w:tr w:rsidR="004846FD" w:rsidRPr="00D3187A" w14:paraId="0675077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52FF71" w14:textId="77777777" w:rsidR="004846FD" w:rsidRPr="000A5F90" w:rsidRDefault="004846FD" w:rsidP="00ED5C8C">
            <w:pPr>
              <w:rPr>
                <w:rFonts w:ascii="Verdana" w:hAnsi="Verdana"/>
                <w:i/>
                <w:lang w:val="en-GB" w:bidi="x-none"/>
              </w:rPr>
            </w:pPr>
            <w:r w:rsidRPr="000A5F90">
              <w:rPr>
                <w:rFonts w:ascii="Verdana" w:hAnsi="Verdana"/>
                <w:i/>
                <w:lang w:val="en-GB" w:bidi="x-none"/>
              </w:rPr>
              <w:t>7.6</w:t>
            </w:r>
          </w:p>
          <w:p w14:paraId="3776AB8C" w14:textId="581E521D" w:rsidR="006430A3" w:rsidRPr="000A5F90" w:rsidRDefault="006430A3"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51BCF243" w14:textId="3D072BC8" w:rsidR="004846FD" w:rsidRPr="000A5F90" w:rsidRDefault="002744F7" w:rsidP="00ED5C8C">
            <w:pPr>
              <w:rPr>
                <w:rFonts w:ascii="Verdana" w:hAnsi="Verdana"/>
                <w:lang w:val="en-GB"/>
              </w:rPr>
            </w:pPr>
            <w:r w:rsidRPr="000A5F90">
              <w:rPr>
                <w:rFonts w:ascii="Verdana" w:hAnsi="Verdana"/>
                <w:lang w:val="en-GB"/>
              </w:rPr>
              <w:t>The RMP shall ensure that the relevant requirements of ISO/IEC 17025</w:t>
            </w:r>
            <w:r w:rsidR="009B55EE" w:rsidRPr="000A5F90">
              <w:rPr>
                <w:rFonts w:ascii="Verdana" w:hAnsi="Verdana"/>
                <w:lang w:val="en-GB"/>
              </w:rPr>
              <w:t>,</w:t>
            </w:r>
            <w:r w:rsidRPr="000A5F90">
              <w:rPr>
                <w:rFonts w:ascii="Verdana" w:hAnsi="Verdana"/>
                <w:lang w:val="en-GB"/>
              </w:rPr>
              <w:t xml:space="preserve"> with respect to calibration and testing</w:t>
            </w:r>
            <w:r w:rsidR="009B55EE" w:rsidRPr="000A5F90">
              <w:rPr>
                <w:rFonts w:ascii="Verdana" w:hAnsi="Verdana"/>
                <w:lang w:val="en-GB"/>
              </w:rPr>
              <w:t>, are met</w:t>
            </w:r>
            <w:r w:rsidRPr="000A5F90">
              <w:rPr>
                <w:rFonts w:ascii="Verdana" w:hAnsi="Verdana"/>
                <w:lang w:val="en-GB"/>
              </w:rPr>
              <w:t>. These activities shall, where appropriate, be consistent with the required accuracy of the property values of the RM, and with any standard specifications relevant to the measurement concerned</w:t>
            </w:r>
            <w:r w:rsidR="004846FD" w:rsidRPr="000A5F90">
              <w:rPr>
                <w:rFonts w:ascii="Verdana" w:hAnsi="Verdana"/>
                <w:lang w:val="en-GB"/>
              </w:rPr>
              <w:t>.</w:t>
            </w:r>
          </w:p>
          <w:p w14:paraId="5E9FF352" w14:textId="366EA480" w:rsidR="006430A3" w:rsidRPr="000A5F90" w:rsidRDefault="002744F7" w:rsidP="00D3187A">
            <w:pPr>
              <w:rPr>
                <w:rFonts w:ascii="Verdana" w:hAnsi="Verdana"/>
                <w:lang w:val="en-GB"/>
              </w:rPr>
            </w:pPr>
            <w:r w:rsidRPr="000A5F90">
              <w:rPr>
                <w:rFonts w:ascii="Verdana" w:hAnsi="Verdana"/>
                <w:i/>
                <w:lang w:val="en-GB"/>
              </w:rPr>
              <w:lastRenderedPageBreak/>
              <w:t>If the measurement, test or calibration process is used under accreditation, in accordance with the UN CEI EN ISO/IEC 17025, this attestation is sufficient to demonstrate the fulfilment of the requirement</w:t>
            </w:r>
            <w:r w:rsidR="006430A3"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9468C59"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82F9F6"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5BC4515"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2B313FE"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B12B731"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80A83F4" w14:textId="77777777" w:rsidR="004846FD" w:rsidRPr="000A5F90" w:rsidRDefault="004846FD" w:rsidP="00ED5C8C">
            <w:pPr>
              <w:rPr>
                <w:rFonts w:ascii="Verdana" w:hAnsi="Verdana"/>
                <w:lang w:val="en-GB" w:bidi="x-none"/>
              </w:rPr>
            </w:pPr>
          </w:p>
        </w:tc>
      </w:tr>
      <w:tr w:rsidR="004846FD" w:rsidRPr="000A5F90" w14:paraId="3DA3535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4501FF" w14:textId="423615C4" w:rsidR="004846FD" w:rsidRPr="000A5F90" w:rsidRDefault="004846FD" w:rsidP="00ED5C8C">
            <w:pPr>
              <w:rPr>
                <w:rFonts w:ascii="Verdana" w:hAnsi="Verdana"/>
                <w:b/>
                <w:i/>
                <w:lang w:val="en-GB" w:bidi="x-none"/>
              </w:rPr>
            </w:pPr>
            <w:r w:rsidRPr="000A5F90">
              <w:rPr>
                <w:rFonts w:ascii="Verdana" w:hAnsi="Verdana"/>
                <w:b/>
                <w:lang w:val="en-GB"/>
              </w:rPr>
              <w:t>7.7</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316A800F" w14:textId="2F84F9D3" w:rsidR="004846FD" w:rsidRPr="000A5F90" w:rsidRDefault="002744F7" w:rsidP="002744F7">
            <w:pPr>
              <w:rPr>
                <w:rFonts w:ascii="Verdana" w:hAnsi="Verdana"/>
                <w:b/>
                <w:lang w:val="en-GB"/>
              </w:rPr>
            </w:pPr>
            <w:r w:rsidRPr="000A5F90">
              <w:rPr>
                <w:rFonts w:ascii="Verdana" w:hAnsi="Verdana"/>
                <w:b/>
                <w:lang w:val="en-GB"/>
              </w:rPr>
              <w:t>Measuring equipment</w:t>
            </w:r>
          </w:p>
        </w:tc>
        <w:tc>
          <w:tcPr>
            <w:tcW w:w="354" w:type="pct"/>
            <w:gridSpan w:val="2"/>
            <w:tcBorders>
              <w:top w:val="single" w:sz="4" w:space="0" w:color="auto"/>
              <w:left w:val="single" w:sz="4" w:space="0" w:color="auto"/>
              <w:bottom w:val="single" w:sz="4" w:space="0" w:color="auto"/>
              <w:right w:val="single" w:sz="4" w:space="0" w:color="auto"/>
            </w:tcBorders>
          </w:tcPr>
          <w:p w14:paraId="5DBF92EB"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974288D"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8446146"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25468D0"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B45B7BF"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CA6FF77" w14:textId="77777777" w:rsidR="004846FD" w:rsidRPr="000A5F90" w:rsidRDefault="004846FD" w:rsidP="00ED5C8C">
            <w:pPr>
              <w:rPr>
                <w:rFonts w:ascii="Verdana" w:hAnsi="Verdana"/>
                <w:lang w:val="en-GB" w:bidi="x-none"/>
              </w:rPr>
            </w:pPr>
          </w:p>
        </w:tc>
      </w:tr>
      <w:tr w:rsidR="004846FD" w:rsidRPr="00D3187A" w14:paraId="5CD7739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6FB14E" w14:textId="77777777" w:rsidR="004846FD" w:rsidRPr="000A5F90" w:rsidRDefault="004846FD" w:rsidP="00ED5C8C">
            <w:pPr>
              <w:rPr>
                <w:rFonts w:ascii="Verdana" w:hAnsi="Verdana"/>
                <w:i/>
                <w:lang w:val="en-GB" w:bidi="x-none"/>
              </w:rPr>
            </w:pPr>
            <w:r w:rsidRPr="000A5F90">
              <w:rPr>
                <w:rFonts w:ascii="Verdana" w:hAnsi="Verdana"/>
                <w:i/>
                <w:lang w:val="en-GB" w:bidi="x-none"/>
              </w:rPr>
              <w:t>7.7</w:t>
            </w:r>
          </w:p>
          <w:p w14:paraId="341A2F95" w14:textId="34F1B8E8" w:rsidR="006430A3" w:rsidRPr="000A5F90" w:rsidRDefault="006430A3"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096CC18B" w14:textId="7B45CD1B" w:rsidR="004846FD" w:rsidRPr="000A5F90" w:rsidRDefault="002744F7" w:rsidP="00ED5C8C">
            <w:pPr>
              <w:rPr>
                <w:rFonts w:ascii="Verdana" w:hAnsi="Verdana"/>
                <w:lang w:val="en-GB"/>
              </w:rPr>
            </w:pPr>
            <w:r w:rsidRPr="000A5F90">
              <w:rPr>
                <w:rFonts w:ascii="Verdana" w:hAnsi="Verdana"/>
                <w:lang w:val="en-GB"/>
              </w:rPr>
              <w:t>The RMP shall ensure that measuring equipment used in RM production is u</w:t>
            </w:r>
            <w:r w:rsidR="009B55EE" w:rsidRPr="000A5F90">
              <w:rPr>
                <w:rFonts w:ascii="Verdana" w:hAnsi="Verdana"/>
                <w:lang w:val="en-GB"/>
              </w:rPr>
              <w:t>tilized</w:t>
            </w:r>
            <w:r w:rsidRPr="000A5F90">
              <w:rPr>
                <w:rFonts w:ascii="Verdana" w:hAnsi="Verdana"/>
                <w:lang w:val="en-GB"/>
              </w:rPr>
              <w:t xml:space="preserve"> in compliance with the relevant requirements of ISO/IEC 17025</w:t>
            </w:r>
            <w:r w:rsidR="004846FD" w:rsidRPr="000A5F90">
              <w:rPr>
                <w:rFonts w:ascii="Verdana" w:hAnsi="Verdana"/>
                <w:lang w:val="en-GB"/>
              </w:rPr>
              <w:t>.</w:t>
            </w:r>
          </w:p>
          <w:p w14:paraId="384F5F45" w14:textId="61787C54" w:rsidR="006430A3" w:rsidRPr="000A5F90" w:rsidRDefault="00F8176C" w:rsidP="00ED5C8C">
            <w:pPr>
              <w:rPr>
                <w:rFonts w:ascii="Verdana" w:hAnsi="Verdana"/>
                <w:i/>
                <w:lang w:val="en-GB"/>
              </w:rPr>
            </w:pPr>
            <w:r w:rsidRPr="000A5F90">
              <w:rPr>
                <w:rFonts w:ascii="Verdana" w:hAnsi="Verdana"/>
                <w:i/>
                <w:lang w:val="en-GB"/>
              </w:rPr>
              <w:t xml:space="preserve">ACCREDIA considers among the relevant requisites to be met also the one related to the metrological traceability required by the UN CEI EN ISO/IEC 17025. The use of equipment also used for activities other than those accredited </w:t>
            </w:r>
            <w:r w:rsidR="00C929FF" w:rsidRPr="000A5F90">
              <w:rPr>
                <w:rFonts w:ascii="Verdana" w:hAnsi="Verdana"/>
                <w:i/>
                <w:lang w:val="en-GB"/>
              </w:rPr>
              <w:t>shall</w:t>
            </w:r>
            <w:r w:rsidRPr="000A5F90">
              <w:rPr>
                <w:rFonts w:ascii="Verdana" w:hAnsi="Verdana"/>
                <w:i/>
                <w:lang w:val="en-GB"/>
              </w:rPr>
              <w:t xml:space="preserve"> not affect in any way the metrological characteristics and the reliability</w:t>
            </w:r>
            <w:r w:rsidR="006430A3" w:rsidRPr="000A5F90">
              <w:rPr>
                <w:rFonts w:ascii="Verdana" w:hAnsi="Verdana"/>
                <w:i/>
                <w:lang w:val="en-GB"/>
              </w:rPr>
              <w:t xml:space="preserve">. </w:t>
            </w:r>
            <w:r w:rsidRPr="000A5F90">
              <w:rPr>
                <w:rFonts w:ascii="Verdana" w:hAnsi="Verdana"/>
                <w:i/>
                <w:lang w:val="en-GB"/>
              </w:rPr>
              <w:t xml:space="preserve">The RMP </w:t>
            </w:r>
            <w:r w:rsidR="00C929FF" w:rsidRPr="000A5F90">
              <w:rPr>
                <w:rFonts w:ascii="Verdana" w:hAnsi="Verdana"/>
                <w:i/>
                <w:lang w:val="en-GB"/>
              </w:rPr>
              <w:t>shall</w:t>
            </w:r>
            <w:r w:rsidRPr="000A5F90">
              <w:rPr>
                <w:rFonts w:ascii="Verdana" w:hAnsi="Verdana"/>
                <w:i/>
                <w:lang w:val="en-GB"/>
              </w:rPr>
              <w:t xml:space="preserve"> prepare a metrological confirmation program</w:t>
            </w:r>
            <w:r w:rsidR="009B55EE" w:rsidRPr="000A5F90">
              <w:rPr>
                <w:rFonts w:ascii="Verdana" w:hAnsi="Verdana"/>
                <w:i/>
                <w:lang w:val="en-GB"/>
              </w:rPr>
              <w:t>me</w:t>
            </w:r>
            <w:r w:rsidRPr="000A5F90">
              <w:rPr>
                <w:rFonts w:ascii="Verdana" w:hAnsi="Verdana"/>
                <w:i/>
                <w:lang w:val="en-GB"/>
              </w:rPr>
              <w:t xml:space="preserve"> (including calibration and intermediate checks) of the equipment used in production. It is required to indicate in the procedures the criteria of acceptability of the instrumentation, the equipment and the reference samples with respect to the requirements of the production process</w:t>
            </w:r>
            <w:r w:rsidR="006430A3" w:rsidRPr="000A5F90">
              <w:rPr>
                <w:rFonts w:ascii="Verdana" w:hAnsi="Verdana"/>
                <w:i/>
                <w:lang w:val="en-GB"/>
              </w:rPr>
              <w:t xml:space="preserve">. </w:t>
            </w:r>
          </w:p>
          <w:p w14:paraId="6BA034D4" w14:textId="464FC7E8" w:rsidR="004846FD" w:rsidRPr="000A5F90" w:rsidRDefault="00F8176C" w:rsidP="00C929FF">
            <w:pPr>
              <w:rPr>
                <w:rFonts w:ascii="Verdana" w:hAnsi="Verdana"/>
                <w:i/>
                <w:lang w:val="en-GB"/>
              </w:rPr>
            </w:pPr>
            <w:r w:rsidRPr="000A5F90">
              <w:rPr>
                <w:rFonts w:ascii="Verdana" w:hAnsi="Verdana"/>
                <w:i/>
                <w:lang w:val="en-GB"/>
              </w:rPr>
              <w:t>For equipment used also under accreditation</w:t>
            </w:r>
            <w:r w:rsidR="009B55EE" w:rsidRPr="000A5F90">
              <w:rPr>
                <w:rFonts w:ascii="Verdana" w:hAnsi="Verdana"/>
                <w:i/>
                <w:lang w:val="en-GB"/>
              </w:rPr>
              <w:t>,</w:t>
            </w:r>
            <w:r w:rsidRPr="000A5F90">
              <w:rPr>
                <w:rFonts w:ascii="Verdana" w:hAnsi="Verdana"/>
                <w:i/>
                <w:lang w:val="en-GB"/>
              </w:rPr>
              <w:t xml:space="preserve"> in accordance with the UN</w:t>
            </w:r>
            <w:r w:rsidR="00070E82">
              <w:rPr>
                <w:rFonts w:ascii="Verdana" w:hAnsi="Verdana"/>
                <w:i/>
                <w:lang w:val="en-GB"/>
              </w:rPr>
              <w:t>I</w:t>
            </w:r>
            <w:r w:rsidRPr="000A5F90">
              <w:rPr>
                <w:rFonts w:ascii="Verdana" w:hAnsi="Verdana"/>
                <w:i/>
                <w:lang w:val="en-GB"/>
              </w:rPr>
              <w:t xml:space="preserve"> CEI EN ISO/IEC 17025 standard, such certification is sufficient to demonstrate the </w:t>
            </w:r>
            <w:r w:rsidR="009B55EE" w:rsidRPr="000A5F90">
              <w:rPr>
                <w:rFonts w:ascii="Verdana" w:hAnsi="Verdana"/>
                <w:i/>
                <w:lang w:val="en-GB"/>
              </w:rPr>
              <w:t>fulfilment</w:t>
            </w:r>
            <w:r w:rsidRPr="000A5F90">
              <w:rPr>
                <w:rFonts w:ascii="Verdana" w:hAnsi="Verdana"/>
                <w:i/>
                <w:lang w:val="en-GB"/>
              </w:rPr>
              <w:t xml:space="preserve"> of the requirement. On the other hand, the RMP </w:t>
            </w:r>
            <w:r w:rsidR="00C929FF" w:rsidRPr="000A5F90">
              <w:rPr>
                <w:rFonts w:ascii="Verdana" w:hAnsi="Verdana"/>
                <w:i/>
                <w:lang w:val="en-GB"/>
              </w:rPr>
              <w:t>shall</w:t>
            </w:r>
            <w:r w:rsidRPr="000A5F90">
              <w:rPr>
                <w:rFonts w:ascii="Verdana" w:hAnsi="Verdana"/>
                <w:i/>
                <w:lang w:val="en-GB"/>
              </w:rPr>
              <w:t xml:space="preserve"> apply or ensure </w:t>
            </w:r>
            <w:r w:rsidRPr="000A5F90">
              <w:rPr>
                <w:rFonts w:ascii="Verdana" w:hAnsi="Verdana"/>
                <w:i/>
                <w:lang w:val="en-GB"/>
              </w:rPr>
              <w:lastRenderedPageBreak/>
              <w:t>that its subcontractor applies the traceability policy described in Chapter 9 of the RT Regulation 34</w:t>
            </w:r>
            <w:r w:rsidR="006430A3" w:rsidRPr="000A5F90">
              <w:rPr>
                <w:rFonts w:ascii="Verdana" w:hAnsi="Verdana"/>
                <w:i/>
                <w:lang w:val="en-GB"/>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7C1790B7"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F17A54E"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92D7FAC"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187B743"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E8E4DA5"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44597A5" w14:textId="77777777" w:rsidR="004846FD" w:rsidRPr="000A5F90" w:rsidRDefault="004846FD" w:rsidP="00ED5C8C">
            <w:pPr>
              <w:rPr>
                <w:rFonts w:ascii="Verdana" w:hAnsi="Verdana"/>
                <w:lang w:val="en-GB" w:bidi="x-none"/>
              </w:rPr>
            </w:pPr>
          </w:p>
        </w:tc>
      </w:tr>
      <w:tr w:rsidR="004846FD" w:rsidRPr="000A5F90" w14:paraId="686E8D0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58F780B" w14:textId="4EA365BC" w:rsidR="004846FD" w:rsidRPr="000A5F90" w:rsidRDefault="004846FD" w:rsidP="00ED5C8C">
            <w:pPr>
              <w:rPr>
                <w:rFonts w:ascii="Verdana" w:hAnsi="Verdana"/>
                <w:b/>
                <w:i/>
                <w:lang w:val="en-GB" w:bidi="x-none"/>
              </w:rPr>
            </w:pPr>
            <w:r w:rsidRPr="000A5F90">
              <w:rPr>
                <w:rFonts w:ascii="Verdana" w:hAnsi="Verdana"/>
                <w:b/>
                <w:lang w:val="en-GB"/>
              </w:rPr>
              <w:t>7.8</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BFCFF55" w14:textId="7F91EDDF" w:rsidR="004846FD" w:rsidRPr="000A5F90" w:rsidRDefault="00F8176C" w:rsidP="00F8176C">
            <w:pPr>
              <w:rPr>
                <w:rFonts w:ascii="Verdana" w:hAnsi="Verdana"/>
                <w:b/>
                <w:lang w:val="en-GB"/>
              </w:rPr>
            </w:pPr>
            <w:r w:rsidRPr="000A5F90">
              <w:rPr>
                <w:rFonts w:ascii="Verdana" w:hAnsi="Verdana"/>
                <w:b/>
                <w:lang w:val="en-GB"/>
              </w:rPr>
              <w:t>Data integrity and evaluation</w:t>
            </w:r>
          </w:p>
        </w:tc>
        <w:tc>
          <w:tcPr>
            <w:tcW w:w="354" w:type="pct"/>
            <w:gridSpan w:val="2"/>
            <w:tcBorders>
              <w:top w:val="single" w:sz="4" w:space="0" w:color="auto"/>
              <w:left w:val="single" w:sz="4" w:space="0" w:color="auto"/>
              <w:bottom w:val="single" w:sz="4" w:space="0" w:color="auto"/>
              <w:right w:val="single" w:sz="4" w:space="0" w:color="auto"/>
            </w:tcBorders>
          </w:tcPr>
          <w:p w14:paraId="63DC48B4"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4DDFFBA"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3A85059"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B1F2EA4"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64D07EB"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435A102" w14:textId="77777777" w:rsidR="004846FD" w:rsidRPr="000A5F90" w:rsidRDefault="004846FD" w:rsidP="00ED5C8C">
            <w:pPr>
              <w:rPr>
                <w:rFonts w:ascii="Verdana" w:hAnsi="Verdana"/>
                <w:lang w:val="en-GB" w:bidi="x-none"/>
              </w:rPr>
            </w:pPr>
          </w:p>
        </w:tc>
      </w:tr>
      <w:tr w:rsidR="004846FD" w:rsidRPr="00D3187A" w14:paraId="1561B7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C73EDC" w14:textId="070EB43A" w:rsidR="004846FD" w:rsidRPr="000A5F90" w:rsidRDefault="004846FD" w:rsidP="00ED5C8C">
            <w:pPr>
              <w:rPr>
                <w:rFonts w:ascii="Verdana" w:hAnsi="Verdana"/>
                <w:i/>
                <w:lang w:val="en-GB" w:bidi="x-none"/>
              </w:rPr>
            </w:pPr>
            <w:r w:rsidRPr="000A5F90">
              <w:rPr>
                <w:rFonts w:ascii="Verdana" w:hAnsi="Verdana"/>
                <w:lang w:val="en-GB"/>
              </w:rPr>
              <w:t>7.8.1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35C35657" w14:textId="4A3FB3E9" w:rsidR="004846FD" w:rsidRPr="000A5F90" w:rsidRDefault="008B7969" w:rsidP="008B7969">
            <w:pPr>
              <w:rPr>
                <w:rFonts w:ascii="Verdana" w:hAnsi="Verdana"/>
                <w:lang w:val="en-GB"/>
              </w:rPr>
            </w:pPr>
            <w:r w:rsidRPr="000A5F90">
              <w:rPr>
                <w:rFonts w:ascii="Verdana" w:hAnsi="Verdana"/>
                <w:lang w:val="en-GB"/>
              </w:rPr>
              <w:t>The RMP shall ensure that all calculations and data transfers are subject to appropriate checks</w:t>
            </w:r>
            <w:r w:rsidR="004846F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1D407F9"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E42900E"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A9D568F"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10E6DE3"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19A714F"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CF9C75A" w14:textId="77777777" w:rsidR="004846FD" w:rsidRPr="000A5F90" w:rsidRDefault="004846FD" w:rsidP="00ED5C8C">
            <w:pPr>
              <w:rPr>
                <w:rFonts w:ascii="Verdana" w:hAnsi="Verdana"/>
                <w:lang w:val="en-GB" w:bidi="x-none"/>
              </w:rPr>
            </w:pPr>
          </w:p>
        </w:tc>
      </w:tr>
      <w:tr w:rsidR="004846FD" w:rsidRPr="00D3187A" w14:paraId="034497B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C85316" w14:textId="7F94D315" w:rsidR="004846FD" w:rsidRPr="000A5F90" w:rsidRDefault="004846FD" w:rsidP="00ED5C8C">
            <w:pPr>
              <w:rPr>
                <w:rFonts w:ascii="Verdana" w:hAnsi="Verdana"/>
                <w:i/>
                <w:lang w:val="en-GB" w:bidi="x-none"/>
              </w:rPr>
            </w:pPr>
            <w:r w:rsidRPr="000A5F90">
              <w:rPr>
                <w:rFonts w:ascii="Verdana" w:hAnsi="Verdana"/>
                <w:lang w:val="en-GB"/>
              </w:rPr>
              <w:t>7.8.2</w:t>
            </w:r>
          </w:p>
        </w:tc>
        <w:tc>
          <w:tcPr>
            <w:tcW w:w="1571" w:type="pct"/>
            <w:tcBorders>
              <w:top w:val="single" w:sz="4" w:space="0" w:color="auto"/>
              <w:left w:val="single" w:sz="4" w:space="0" w:color="auto"/>
              <w:bottom w:val="single" w:sz="4" w:space="0" w:color="auto"/>
              <w:right w:val="single" w:sz="4" w:space="0" w:color="auto"/>
            </w:tcBorders>
          </w:tcPr>
          <w:p w14:paraId="2E9F970C" w14:textId="77777777" w:rsidR="008B7969" w:rsidRPr="000A5F90" w:rsidRDefault="008B7969" w:rsidP="00ED5C8C">
            <w:pPr>
              <w:rPr>
                <w:rFonts w:ascii="Verdana" w:hAnsi="Verdana"/>
                <w:lang w:val="en-GB"/>
              </w:rPr>
            </w:pPr>
            <w:r w:rsidRPr="000A5F90">
              <w:rPr>
                <w:rFonts w:ascii="Verdana" w:hAnsi="Verdana"/>
                <w:lang w:val="en-GB"/>
              </w:rPr>
              <w:t xml:space="preserve">The RMP shall ensure that: </w:t>
            </w:r>
          </w:p>
          <w:p w14:paraId="5A716336" w14:textId="1B7F38BD" w:rsidR="004846FD" w:rsidRPr="000A5F90" w:rsidRDefault="008B7969" w:rsidP="00ED5C8C">
            <w:pPr>
              <w:rPr>
                <w:rFonts w:ascii="Verdana" w:hAnsi="Verdana"/>
                <w:lang w:val="en-GB"/>
              </w:rPr>
            </w:pPr>
            <w:r w:rsidRPr="000A5F90">
              <w:rPr>
                <w:rFonts w:ascii="Verdana" w:hAnsi="Verdana"/>
                <w:lang w:val="en-GB"/>
              </w:rPr>
              <w:t>a) computer software developed in-house or off-the-shelf software further developed for specific use is validated and shown to be adequate for use</w:t>
            </w:r>
            <w:r w:rsidR="004846FD" w:rsidRPr="000A5F90">
              <w:rPr>
                <w:rFonts w:ascii="Verdana" w:hAnsi="Verdana"/>
                <w:lang w:val="en-GB"/>
              </w:rPr>
              <w:t>;</w:t>
            </w:r>
          </w:p>
          <w:p w14:paraId="24279BF8" w14:textId="7DF2EF24" w:rsidR="004846FD" w:rsidRPr="000A5F90" w:rsidRDefault="004846FD" w:rsidP="008B7969">
            <w:pPr>
              <w:rPr>
                <w:rFonts w:ascii="Verdana" w:hAnsi="Verdana"/>
                <w:lang w:val="en-GB"/>
              </w:rPr>
            </w:pPr>
            <w:r w:rsidRPr="000A5F90">
              <w:rPr>
                <w:rFonts w:ascii="Verdana" w:hAnsi="Verdana"/>
                <w:lang w:val="en-GB"/>
              </w:rPr>
              <w:t>b)</w:t>
            </w:r>
            <w:r w:rsidR="008B7969" w:rsidRPr="000A5F90">
              <w:rPr>
                <w:lang w:val="en-GB"/>
              </w:rPr>
              <w:t xml:space="preserve"> </w:t>
            </w:r>
            <w:r w:rsidR="008B7969" w:rsidRPr="000A5F90">
              <w:rPr>
                <w:rFonts w:ascii="Verdana" w:hAnsi="Verdana"/>
                <w:lang w:val="en-GB"/>
              </w:rPr>
              <w:t>procedures are established and implemented for protecting the integrity of data; such procedures shall include, but are not limited to, integrity of data entry and capture, data storage, data transmission and data processing</w:t>
            </w:r>
            <w:r w:rsidRPr="000A5F90">
              <w:rPr>
                <w:rFonts w:ascii="Verdana" w:hAnsi="Verdana"/>
                <w:lang w:val="en-GB"/>
              </w:rPr>
              <w:t>;</w:t>
            </w:r>
          </w:p>
          <w:p w14:paraId="1E974C7E" w14:textId="7A8B019C" w:rsidR="004846FD" w:rsidRPr="000A5F90" w:rsidRDefault="004846FD" w:rsidP="008B7969">
            <w:pPr>
              <w:rPr>
                <w:rFonts w:ascii="Verdana" w:hAnsi="Verdana"/>
                <w:lang w:val="en-GB"/>
              </w:rPr>
            </w:pPr>
            <w:r w:rsidRPr="000A5F90">
              <w:rPr>
                <w:rFonts w:ascii="Verdana" w:hAnsi="Verdana"/>
                <w:lang w:val="en-GB"/>
              </w:rPr>
              <w:t>c)</w:t>
            </w:r>
            <w:r w:rsidR="008B7969" w:rsidRPr="000A5F90">
              <w:rPr>
                <w:lang w:val="en-GB"/>
              </w:rPr>
              <w:t xml:space="preserve"> </w:t>
            </w:r>
            <w:r w:rsidR="008B7969" w:rsidRPr="000A5F90">
              <w:rPr>
                <w:rFonts w:ascii="Verdana" w:hAnsi="Verdana"/>
                <w:lang w:val="en-GB"/>
              </w:rPr>
              <w:t>equipment and software are maintained to ensure proper functioning and are provided with the environmental and operating conditions necessary to maintain data integrity</w:t>
            </w:r>
            <w:r w:rsidRPr="000A5F90">
              <w:rPr>
                <w:rFonts w:ascii="Verdana" w:hAnsi="Verdana"/>
                <w:lang w:val="en-GB"/>
              </w:rPr>
              <w:t>;</w:t>
            </w:r>
          </w:p>
          <w:p w14:paraId="34283694" w14:textId="1F378710" w:rsidR="004846FD" w:rsidRPr="000A5F90" w:rsidRDefault="004846FD" w:rsidP="008B7969">
            <w:pPr>
              <w:rPr>
                <w:rFonts w:ascii="Verdana" w:hAnsi="Verdana"/>
                <w:lang w:val="en-GB"/>
              </w:rPr>
            </w:pPr>
            <w:r w:rsidRPr="000A5F90">
              <w:rPr>
                <w:rFonts w:ascii="Verdana" w:hAnsi="Verdana"/>
                <w:lang w:val="en-GB"/>
              </w:rPr>
              <w:t>d)</w:t>
            </w:r>
            <w:r w:rsidR="008B7969" w:rsidRPr="000A5F90">
              <w:rPr>
                <w:lang w:val="en-GB"/>
              </w:rPr>
              <w:t xml:space="preserve"> </w:t>
            </w:r>
            <w:r w:rsidR="008B7969" w:rsidRPr="000A5F90">
              <w:rPr>
                <w:rFonts w:ascii="Verdana" w:hAnsi="Verdana"/>
                <w:lang w:val="en-GB"/>
              </w:rPr>
              <w:t>appropriate procedures are established and implemented for the maintenance of data security, including prevention of unauthorized access and changes to records, including computer records</w:t>
            </w:r>
            <w:r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5C29F77"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66C4797"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303178A"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8AADF00"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E39E2FD"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DC5AB2C" w14:textId="77777777" w:rsidR="004846FD" w:rsidRPr="000A5F90" w:rsidRDefault="004846FD" w:rsidP="00ED5C8C">
            <w:pPr>
              <w:rPr>
                <w:rFonts w:ascii="Verdana" w:hAnsi="Verdana"/>
                <w:lang w:val="en-GB" w:bidi="x-none"/>
              </w:rPr>
            </w:pPr>
          </w:p>
        </w:tc>
      </w:tr>
      <w:tr w:rsidR="004846FD" w:rsidRPr="00D3187A" w14:paraId="44DBF26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7DFC292" w14:textId="77777777" w:rsidR="004846FD" w:rsidRPr="000A5F90" w:rsidRDefault="004846FD" w:rsidP="00ED5C8C">
            <w:pPr>
              <w:rPr>
                <w:rFonts w:ascii="Verdana" w:hAnsi="Verdana"/>
                <w:lang w:val="en-GB"/>
              </w:rPr>
            </w:pPr>
            <w:r w:rsidRPr="000A5F90">
              <w:rPr>
                <w:rFonts w:ascii="Verdana" w:hAnsi="Verdana"/>
                <w:lang w:val="en-GB"/>
              </w:rPr>
              <w:t>7.8.3</w:t>
            </w:r>
            <w:r w:rsidRPr="000A5F90">
              <w:rPr>
                <w:rFonts w:ascii="Verdana" w:hAnsi="Verdana"/>
                <w:lang w:val="en-GB"/>
              </w:rPr>
              <w:tab/>
            </w:r>
          </w:p>
          <w:p w14:paraId="61B5E84E" w14:textId="2E37FD5C" w:rsidR="006430A3" w:rsidRPr="000A5F90" w:rsidRDefault="006430A3" w:rsidP="00ED5C8C">
            <w:pPr>
              <w:rPr>
                <w:rFonts w:ascii="Verdana" w:hAnsi="Verdana"/>
                <w:i/>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1CC4DE13" w14:textId="1A76F364" w:rsidR="004846FD" w:rsidRPr="000A5F90" w:rsidRDefault="002E762D" w:rsidP="002E762D">
            <w:pPr>
              <w:rPr>
                <w:rFonts w:ascii="Verdana" w:hAnsi="Verdana"/>
                <w:lang w:val="en-GB"/>
              </w:rPr>
            </w:pPr>
            <w:r w:rsidRPr="000A5F90">
              <w:rPr>
                <w:rFonts w:ascii="Verdana" w:hAnsi="Verdana"/>
                <w:lang w:val="en-GB"/>
              </w:rPr>
              <w:t>Statistical procedures used in monitoring, testing, calibration or value assignment of RMs shall be appropriate for their application</w:t>
            </w:r>
            <w:r w:rsidR="004846FD" w:rsidRPr="000A5F90">
              <w:rPr>
                <w:rFonts w:ascii="Verdana" w:hAnsi="Verdana"/>
                <w:lang w:val="en-GB"/>
              </w:rPr>
              <w:t>.</w:t>
            </w:r>
          </w:p>
          <w:p w14:paraId="1A9DF3F8" w14:textId="3B1D50E2" w:rsidR="004846FD" w:rsidRPr="000A5F90" w:rsidRDefault="002E762D" w:rsidP="00C929FF">
            <w:pPr>
              <w:autoSpaceDE/>
              <w:autoSpaceDN/>
              <w:spacing w:after="180" w:line="260" w:lineRule="exact"/>
              <w:rPr>
                <w:rFonts w:ascii="Verdana" w:hAnsi="Verdana"/>
                <w:i/>
                <w:lang w:val="en-GB"/>
              </w:rPr>
            </w:pPr>
            <w:r w:rsidRPr="000A5F90">
              <w:rPr>
                <w:rFonts w:ascii="Verdana" w:hAnsi="Verdana"/>
                <w:i/>
                <w:lang w:val="en-GB"/>
              </w:rPr>
              <w:lastRenderedPageBreak/>
              <w:t xml:space="preserve">Evaluation of homogeneity, stability, characterization, assignment of values </w:t>
            </w:r>
            <w:r w:rsidRPr="000A5F90">
              <w:rPr>
                <w:rFonts w:cs="Arial"/>
                <w:i/>
                <w:lang w:val="en-GB"/>
              </w:rPr>
              <w:t>​​</w:t>
            </w:r>
            <w:r w:rsidRPr="000A5F90">
              <w:rPr>
                <w:rFonts w:ascii="Verdana" w:hAnsi="Verdana"/>
                <w:i/>
                <w:lang w:val="en-GB"/>
              </w:rPr>
              <w:t xml:space="preserve">to properties and related uncertainties require data evaluation. For these evaluations the RMP </w:t>
            </w:r>
            <w:r w:rsidR="00C929FF" w:rsidRPr="000A5F90">
              <w:rPr>
                <w:rFonts w:ascii="Verdana" w:hAnsi="Verdana"/>
                <w:i/>
                <w:lang w:val="en-GB"/>
              </w:rPr>
              <w:t>shall</w:t>
            </w:r>
            <w:r w:rsidRPr="000A5F90">
              <w:rPr>
                <w:rFonts w:ascii="Verdana" w:hAnsi="Verdana"/>
                <w:i/>
                <w:lang w:val="en-GB"/>
              </w:rPr>
              <w:t xml:space="preserve"> use appropriate and scientifically sound statistical techniques</w:t>
            </w:r>
            <w:r w:rsidR="006430A3"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8A53FB2"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68957E5"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DFDC9ED"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C386BDB"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B8E7378"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2F0A44C" w14:textId="77777777" w:rsidR="004846FD" w:rsidRPr="000A5F90" w:rsidRDefault="004846FD" w:rsidP="00ED5C8C">
            <w:pPr>
              <w:rPr>
                <w:rFonts w:ascii="Verdana" w:hAnsi="Verdana"/>
                <w:lang w:val="en-GB" w:bidi="x-none"/>
              </w:rPr>
            </w:pPr>
          </w:p>
        </w:tc>
      </w:tr>
      <w:tr w:rsidR="004846FD" w:rsidRPr="00D3187A" w14:paraId="278C200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AD97A47" w14:textId="39DB9A01" w:rsidR="004846FD" w:rsidRPr="000A5F90" w:rsidRDefault="0002423B" w:rsidP="00ED5C8C">
            <w:pPr>
              <w:rPr>
                <w:rFonts w:ascii="Verdana" w:hAnsi="Verdana"/>
                <w:b/>
                <w:i/>
                <w:lang w:val="en-GB" w:bidi="x-none"/>
              </w:rPr>
            </w:pPr>
            <w:r w:rsidRPr="000A5F90">
              <w:rPr>
                <w:rFonts w:ascii="Verdana" w:hAnsi="Verdana"/>
                <w:b/>
                <w:lang w:val="en-GB"/>
              </w:rPr>
              <w:t>7.9</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1434C3A5" w14:textId="0E8D0066" w:rsidR="004846FD" w:rsidRPr="000A5F90" w:rsidRDefault="002E762D" w:rsidP="002E762D">
            <w:pPr>
              <w:rPr>
                <w:rFonts w:ascii="Verdana" w:hAnsi="Verdana"/>
                <w:b/>
                <w:lang w:val="en-GB"/>
              </w:rPr>
            </w:pPr>
            <w:r w:rsidRPr="000A5F90">
              <w:rPr>
                <w:rFonts w:ascii="Verdana" w:hAnsi="Verdana"/>
                <w:b/>
                <w:lang w:val="en-GB"/>
              </w:rPr>
              <w:t>M</w:t>
            </w:r>
            <w:r w:rsidR="0002423B" w:rsidRPr="000A5F90">
              <w:rPr>
                <w:rFonts w:ascii="Verdana" w:hAnsi="Verdana"/>
                <w:b/>
                <w:lang w:val="en-GB"/>
              </w:rPr>
              <w:t>etrologica</w:t>
            </w:r>
            <w:r w:rsidRPr="000A5F90">
              <w:rPr>
                <w:rFonts w:ascii="Verdana" w:hAnsi="Verdana"/>
                <w:b/>
                <w:lang w:val="en-GB"/>
              </w:rPr>
              <w:t>l traceability of certified values</w:t>
            </w:r>
          </w:p>
        </w:tc>
        <w:tc>
          <w:tcPr>
            <w:tcW w:w="354" w:type="pct"/>
            <w:gridSpan w:val="2"/>
            <w:tcBorders>
              <w:top w:val="single" w:sz="4" w:space="0" w:color="auto"/>
              <w:left w:val="single" w:sz="4" w:space="0" w:color="auto"/>
              <w:bottom w:val="single" w:sz="4" w:space="0" w:color="auto"/>
              <w:right w:val="single" w:sz="4" w:space="0" w:color="auto"/>
            </w:tcBorders>
          </w:tcPr>
          <w:p w14:paraId="47426037"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71FE90"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83FB953"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FB564EB"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CED54F3"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7E0D65B" w14:textId="77777777" w:rsidR="004846FD" w:rsidRPr="000A5F90" w:rsidRDefault="004846FD" w:rsidP="00ED5C8C">
            <w:pPr>
              <w:rPr>
                <w:rFonts w:ascii="Verdana" w:hAnsi="Verdana"/>
                <w:lang w:val="en-GB" w:bidi="x-none"/>
              </w:rPr>
            </w:pPr>
          </w:p>
        </w:tc>
      </w:tr>
      <w:tr w:rsidR="004846FD" w:rsidRPr="00D3187A" w14:paraId="7182EAE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545DE69" w14:textId="77777777" w:rsidR="004846FD" w:rsidRPr="000A5F90" w:rsidRDefault="0002423B" w:rsidP="00ED5C8C">
            <w:pPr>
              <w:rPr>
                <w:rFonts w:ascii="Verdana" w:hAnsi="Verdana"/>
                <w:lang w:val="en-GB"/>
              </w:rPr>
            </w:pPr>
            <w:r w:rsidRPr="000A5F90">
              <w:rPr>
                <w:rFonts w:ascii="Verdana" w:hAnsi="Verdana"/>
                <w:lang w:val="en-GB"/>
              </w:rPr>
              <w:t>7.9.1</w:t>
            </w:r>
            <w:r w:rsidRPr="000A5F90">
              <w:rPr>
                <w:rFonts w:ascii="Verdana" w:hAnsi="Verdana"/>
                <w:lang w:val="en-GB"/>
              </w:rPr>
              <w:tab/>
            </w:r>
          </w:p>
          <w:p w14:paraId="41E6A398" w14:textId="74723829" w:rsidR="006430A3" w:rsidRPr="000A5F90" w:rsidRDefault="006430A3" w:rsidP="00ED5C8C">
            <w:pPr>
              <w:rPr>
                <w:rFonts w:ascii="Verdana" w:hAnsi="Verdana"/>
                <w:i/>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5CE16AD0" w14:textId="6AD747D7" w:rsidR="004846FD" w:rsidRPr="000A5F90" w:rsidRDefault="002E762D" w:rsidP="00113F0E">
            <w:pPr>
              <w:rPr>
                <w:rFonts w:ascii="Verdana" w:hAnsi="Verdana"/>
                <w:lang w:val="en-GB"/>
              </w:rPr>
            </w:pPr>
            <w:r w:rsidRPr="000A5F90">
              <w:rPr>
                <w:rFonts w:ascii="Verdana" w:hAnsi="Verdana"/>
                <w:lang w:val="en-GB"/>
              </w:rPr>
              <w:t>When producing CRMs, the metrological traceability of the certified values shall be established in compliance with the relevant requirements of ISO/IEC 17025. The RMP shall provide evidence of the</w:t>
            </w:r>
            <w:r w:rsidR="00113F0E" w:rsidRPr="000A5F90">
              <w:rPr>
                <w:rFonts w:ascii="Verdana" w:hAnsi="Verdana"/>
                <w:lang w:val="en-GB"/>
              </w:rPr>
              <w:t xml:space="preserve"> </w:t>
            </w:r>
            <w:r w:rsidRPr="000A5F90">
              <w:rPr>
                <w:rFonts w:ascii="Verdana" w:hAnsi="Verdana"/>
                <w:lang w:val="en-GB"/>
              </w:rPr>
              <w:t>metrological traceability of the certified value to a stated reference</w:t>
            </w:r>
            <w:r w:rsidR="0002423B" w:rsidRPr="000A5F90">
              <w:rPr>
                <w:rFonts w:ascii="Verdana" w:hAnsi="Verdana"/>
                <w:lang w:val="en-GB"/>
              </w:rPr>
              <w:t>.</w:t>
            </w:r>
          </w:p>
          <w:p w14:paraId="4ECB9962" w14:textId="556C0553" w:rsidR="006430A3" w:rsidRPr="000A5F90" w:rsidRDefault="002E762D" w:rsidP="00ED5C8C">
            <w:pPr>
              <w:autoSpaceDE/>
              <w:autoSpaceDN/>
              <w:spacing w:line="260" w:lineRule="exact"/>
              <w:rPr>
                <w:rFonts w:ascii="Verdana" w:hAnsi="Verdana"/>
                <w:i/>
                <w:lang w:val="en-GB"/>
              </w:rPr>
            </w:pPr>
            <w:r w:rsidRPr="000A5F90">
              <w:rPr>
                <w:rFonts w:ascii="Verdana" w:hAnsi="Verdana"/>
                <w:i/>
                <w:lang w:val="en-GB"/>
              </w:rPr>
              <w:t>The RMP</w:t>
            </w:r>
            <w:r w:rsidR="00113F0E" w:rsidRPr="000A5F90">
              <w:rPr>
                <w:rFonts w:ascii="Verdana" w:hAnsi="Verdana"/>
                <w:i/>
                <w:lang w:val="en-GB"/>
              </w:rPr>
              <w:t>s</w:t>
            </w:r>
            <w:r w:rsidRPr="000A5F90">
              <w:rPr>
                <w:rFonts w:ascii="Verdana" w:hAnsi="Verdana"/>
                <w:i/>
                <w:lang w:val="en-GB"/>
              </w:rPr>
              <w:t xml:space="preserve"> that produce CRM </w:t>
            </w:r>
            <w:r w:rsidR="00C929FF" w:rsidRPr="000A5F90">
              <w:rPr>
                <w:rFonts w:ascii="Verdana" w:hAnsi="Verdana"/>
                <w:i/>
                <w:lang w:val="en-GB"/>
              </w:rPr>
              <w:t>shall</w:t>
            </w:r>
            <w:r w:rsidRPr="000A5F90">
              <w:rPr>
                <w:rFonts w:ascii="Verdana" w:hAnsi="Verdana"/>
                <w:i/>
                <w:lang w:val="en-GB"/>
              </w:rPr>
              <w:t xml:space="preserve"> ensure the metrological traceability of the certified values, as defined in UNI CEI 70099, in accordance with the applicable requirements of the UN</w:t>
            </w:r>
            <w:r w:rsidR="0023630A">
              <w:rPr>
                <w:rFonts w:ascii="Verdana" w:hAnsi="Verdana"/>
                <w:i/>
                <w:lang w:val="en-GB"/>
              </w:rPr>
              <w:t>I</w:t>
            </w:r>
            <w:r w:rsidRPr="000A5F90">
              <w:rPr>
                <w:rFonts w:ascii="Verdana" w:hAnsi="Verdana"/>
                <w:i/>
                <w:lang w:val="en-GB"/>
              </w:rPr>
              <w:t xml:space="preserve"> CEI EN ISO/IEC 17025, both when the characterization is carried out internally and in case of subcontracting</w:t>
            </w:r>
            <w:r w:rsidR="006430A3" w:rsidRPr="000A5F90">
              <w:rPr>
                <w:rFonts w:ascii="Verdana" w:hAnsi="Verdana"/>
                <w:i/>
                <w:lang w:val="en-GB"/>
              </w:rPr>
              <w:t>.</w:t>
            </w:r>
          </w:p>
          <w:p w14:paraId="73C82D0C" w14:textId="4503628B" w:rsidR="006430A3" w:rsidRPr="000A5F90" w:rsidRDefault="002E762D" w:rsidP="00ED5C8C">
            <w:pPr>
              <w:rPr>
                <w:rFonts w:ascii="Verdana" w:hAnsi="Verdana"/>
                <w:i/>
                <w:lang w:val="en-GB"/>
              </w:rPr>
            </w:pPr>
            <w:r w:rsidRPr="000A5F90">
              <w:rPr>
                <w:rFonts w:ascii="Verdana" w:hAnsi="Verdana"/>
                <w:i/>
                <w:lang w:val="en-GB"/>
              </w:rPr>
              <w:t>If the attribution of the certified value takes place through a measurement process, performed under accreditation, and therefore in accordance with the UN</w:t>
            </w:r>
            <w:r w:rsidR="0023630A">
              <w:rPr>
                <w:rFonts w:ascii="Verdana" w:hAnsi="Verdana"/>
                <w:i/>
                <w:lang w:val="en-GB"/>
              </w:rPr>
              <w:t>I</w:t>
            </w:r>
            <w:r w:rsidRPr="000A5F90">
              <w:rPr>
                <w:rFonts w:ascii="Verdana" w:hAnsi="Verdana"/>
                <w:i/>
                <w:lang w:val="en-GB"/>
              </w:rPr>
              <w:t xml:space="preserve"> CEI EN ISO/IEC 17025, this attestation is sufficient to demonstrate the </w:t>
            </w:r>
            <w:r w:rsidR="00113F0E" w:rsidRPr="000A5F90">
              <w:rPr>
                <w:rFonts w:ascii="Verdana" w:hAnsi="Verdana"/>
                <w:i/>
                <w:lang w:val="en-GB"/>
              </w:rPr>
              <w:t>fulfilment</w:t>
            </w:r>
            <w:r w:rsidRPr="000A5F90">
              <w:rPr>
                <w:rFonts w:ascii="Verdana" w:hAnsi="Verdana"/>
                <w:i/>
                <w:lang w:val="en-GB"/>
              </w:rPr>
              <w:t xml:space="preserve"> of the requirement. On the other hand, the RMP </w:t>
            </w:r>
            <w:r w:rsidR="00C929FF" w:rsidRPr="000A5F90">
              <w:rPr>
                <w:rFonts w:ascii="Verdana" w:hAnsi="Verdana"/>
                <w:i/>
                <w:lang w:val="en-GB"/>
              </w:rPr>
              <w:t>shall</w:t>
            </w:r>
            <w:r w:rsidRPr="000A5F90">
              <w:rPr>
                <w:rFonts w:ascii="Verdana" w:hAnsi="Verdana"/>
                <w:i/>
                <w:lang w:val="en-GB"/>
              </w:rPr>
              <w:t xml:space="preserve"> comply with or guarantee that </w:t>
            </w:r>
            <w:r w:rsidRPr="000A5F90">
              <w:rPr>
                <w:rFonts w:ascii="Verdana" w:hAnsi="Verdana"/>
                <w:i/>
                <w:lang w:val="en-GB"/>
              </w:rPr>
              <w:lastRenderedPageBreak/>
              <w:t>its subcontractor complies with the applicable requirements of the UN</w:t>
            </w:r>
            <w:r w:rsidR="0023630A">
              <w:rPr>
                <w:rFonts w:ascii="Verdana" w:hAnsi="Verdana"/>
                <w:i/>
                <w:lang w:val="en-GB"/>
              </w:rPr>
              <w:t>I</w:t>
            </w:r>
            <w:r w:rsidRPr="000A5F90">
              <w:rPr>
                <w:rFonts w:ascii="Verdana" w:hAnsi="Verdana"/>
                <w:i/>
                <w:lang w:val="en-GB"/>
              </w:rPr>
              <w:t xml:space="preserve"> CEI EN ISO/IEC 17025 and the traceability policy described in chapter 9 of the </w:t>
            </w:r>
            <w:r w:rsidR="000A5F90" w:rsidRPr="000A5F90">
              <w:rPr>
                <w:rFonts w:ascii="Verdana" w:hAnsi="Verdana"/>
                <w:i/>
                <w:lang w:val="en-GB"/>
              </w:rPr>
              <w:t>Regulation RT</w:t>
            </w:r>
            <w:r w:rsidRPr="000A5F90">
              <w:rPr>
                <w:rFonts w:ascii="Verdana" w:hAnsi="Verdana"/>
                <w:i/>
                <w:lang w:val="en-GB"/>
              </w:rPr>
              <w:t xml:space="preserve"> 34</w:t>
            </w:r>
            <w:r w:rsidR="006430A3" w:rsidRPr="000A5F90">
              <w:rPr>
                <w:rFonts w:ascii="Verdana" w:hAnsi="Verdana"/>
                <w:i/>
                <w:lang w:val="en-GB"/>
              </w:rPr>
              <w:t>.</w:t>
            </w:r>
          </w:p>
          <w:p w14:paraId="34388508" w14:textId="77777777" w:rsidR="002E762D" w:rsidRPr="000A5F90" w:rsidRDefault="002E762D" w:rsidP="002E762D">
            <w:pPr>
              <w:rPr>
                <w:rFonts w:ascii="Verdana" w:hAnsi="Verdana"/>
                <w:i/>
                <w:lang w:val="en-GB"/>
              </w:rPr>
            </w:pPr>
            <w:r w:rsidRPr="000A5F90">
              <w:rPr>
                <w:rFonts w:ascii="Verdana" w:hAnsi="Verdana"/>
                <w:i/>
                <w:lang w:val="en-GB"/>
              </w:rPr>
              <w:t>ACCREDIA considers the application of the methods reported in the notes of ISO 17034 as evidence of traceability of the certified value.</w:t>
            </w:r>
          </w:p>
          <w:p w14:paraId="481ED031" w14:textId="00F44A5E" w:rsidR="006430A3" w:rsidRPr="000A5F90" w:rsidRDefault="002E762D" w:rsidP="002E762D">
            <w:pPr>
              <w:rPr>
                <w:rFonts w:ascii="Verdana" w:hAnsi="Verdana"/>
                <w:lang w:val="en-GB"/>
              </w:rPr>
            </w:pPr>
            <w:r w:rsidRPr="000A5F90">
              <w:rPr>
                <w:rFonts w:ascii="Verdana" w:hAnsi="Verdana"/>
                <w:i/>
                <w:lang w:val="en-GB"/>
              </w:rPr>
              <w:t>ISO/TR 16476 contains further information on how to establish and how to express the metrological traceability of the certified values</w:t>
            </w:r>
            <w:r w:rsidR="006430A3" w:rsidRPr="000A5F90">
              <w:rPr>
                <w:rFonts w:ascii="Verdana" w:hAnsi="Verdana"/>
                <w:i/>
                <w:lang w:val="en-GB"/>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6125B6B3"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EDED521"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5A3469A"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3D86647"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FD86D96"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F0EB61" w14:textId="77777777" w:rsidR="004846FD" w:rsidRPr="000A5F90" w:rsidRDefault="004846FD" w:rsidP="00ED5C8C">
            <w:pPr>
              <w:rPr>
                <w:rFonts w:ascii="Verdana" w:hAnsi="Verdana"/>
                <w:lang w:val="en-GB" w:bidi="x-none"/>
              </w:rPr>
            </w:pPr>
          </w:p>
        </w:tc>
      </w:tr>
      <w:tr w:rsidR="004846FD" w:rsidRPr="00D3187A" w14:paraId="6785DC4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B934AF1" w14:textId="6570F872" w:rsidR="004846FD" w:rsidRPr="000A5F90" w:rsidRDefault="00646DCB" w:rsidP="00ED5C8C">
            <w:pPr>
              <w:rPr>
                <w:rFonts w:ascii="Verdana" w:hAnsi="Verdana"/>
                <w:i/>
                <w:lang w:val="en-GB" w:bidi="x-none"/>
              </w:rPr>
            </w:pPr>
            <w:r w:rsidRPr="000A5F90">
              <w:rPr>
                <w:rFonts w:ascii="Verdana" w:hAnsi="Verdana"/>
                <w:lang w:val="en-GB"/>
              </w:rPr>
              <w:t>7.9.2</w:t>
            </w:r>
          </w:p>
        </w:tc>
        <w:tc>
          <w:tcPr>
            <w:tcW w:w="1571" w:type="pct"/>
            <w:tcBorders>
              <w:top w:val="single" w:sz="4" w:space="0" w:color="auto"/>
              <w:left w:val="single" w:sz="4" w:space="0" w:color="auto"/>
              <w:bottom w:val="single" w:sz="4" w:space="0" w:color="auto"/>
              <w:right w:val="single" w:sz="4" w:space="0" w:color="auto"/>
            </w:tcBorders>
          </w:tcPr>
          <w:p w14:paraId="0CAEF32B" w14:textId="5A6594EF" w:rsidR="004846FD" w:rsidRPr="000A5F90" w:rsidRDefault="00710995" w:rsidP="00710995">
            <w:pPr>
              <w:rPr>
                <w:rFonts w:ascii="Verdana" w:hAnsi="Verdana"/>
                <w:lang w:val="en-GB"/>
              </w:rPr>
            </w:pPr>
            <w:r w:rsidRPr="000A5F90">
              <w:rPr>
                <w:rFonts w:ascii="Verdana" w:hAnsi="Verdana"/>
                <w:lang w:val="en-GB"/>
              </w:rPr>
              <w:t>The stated reference shall be a definition of a measurement unit through its practical realization, or a measurement procedure including the measurement unit, or a measurement standard</w:t>
            </w:r>
            <w:r w:rsidR="00646DC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EB37697"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5D93AA6"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9ABCA31"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E78BC79"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8E365C4"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60CE688" w14:textId="77777777" w:rsidR="004846FD" w:rsidRPr="000A5F90" w:rsidRDefault="004846FD" w:rsidP="00ED5C8C">
            <w:pPr>
              <w:rPr>
                <w:rFonts w:ascii="Verdana" w:hAnsi="Verdana"/>
                <w:lang w:val="en-GB" w:bidi="x-none"/>
              </w:rPr>
            </w:pPr>
          </w:p>
          <w:p w14:paraId="38FB83AD" w14:textId="77777777" w:rsidR="0002423B" w:rsidRPr="000A5F90" w:rsidRDefault="0002423B" w:rsidP="00ED5C8C">
            <w:pPr>
              <w:rPr>
                <w:rFonts w:ascii="Verdana" w:hAnsi="Verdana"/>
                <w:lang w:val="en-GB" w:bidi="x-none"/>
              </w:rPr>
            </w:pPr>
          </w:p>
          <w:p w14:paraId="46C3FB20" w14:textId="77777777" w:rsidR="0002423B" w:rsidRPr="000A5F90" w:rsidRDefault="0002423B" w:rsidP="00ED5C8C">
            <w:pPr>
              <w:rPr>
                <w:rFonts w:ascii="Verdana" w:hAnsi="Verdana"/>
                <w:lang w:val="en-GB" w:bidi="x-none"/>
              </w:rPr>
            </w:pPr>
          </w:p>
        </w:tc>
      </w:tr>
      <w:tr w:rsidR="0002423B" w:rsidRPr="00D3187A" w14:paraId="61D38CB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5272998" w14:textId="57F5466B" w:rsidR="0002423B" w:rsidRPr="000A5F90" w:rsidRDefault="00646DCB" w:rsidP="00ED5C8C">
            <w:pPr>
              <w:rPr>
                <w:rFonts w:ascii="Verdana" w:hAnsi="Verdana"/>
                <w:i/>
                <w:lang w:val="en-GB" w:bidi="x-none"/>
              </w:rPr>
            </w:pPr>
            <w:r w:rsidRPr="000A5F90">
              <w:rPr>
                <w:rFonts w:ascii="Verdana" w:hAnsi="Verdana"/>
                <w:i/>
                <w:lang w:val="en-GB" w:bidi="x-none"/>
              </w:rPr>
              <w:t>7.9.3</w:t>
            </w:r>
          </w:p>
        </w:tc>
        <w:tc>
          <w:tcPr>
            <w:tcW w:w="1571" w:type="pct"/>
            <w:tcBorders>
              <w:top w:val="single" w:sz="4" w:space="0" w:color="auto"/>
              <w:left w:val="single" w:sz="4" w:space="0" w:color="auto"/>
              <w:bottom w:val="single" w:sz="4" w:space="0" w:color="auto"/>
              <w:right w:val="single" w:sz="4" w:space="0" w:color="auto"/>
            </w:tcBorders>
          </w:tcPr>
          <w:p w14:paraId="1A735B21" w14:textId="6B70240C" w:rsidR="0002423B" w:rsidRPr="000A5F90" w:rsidRDefault="00710995" w:rsidP="00710995">
            <w:pPr>
              <w:rPr>
                <w:rFonts w:ascii="Verdana" w:hAnsi="Verdana"/>
                <w:lang w:val="en-GB" w:bidi="x-none"/>
              </w:rPr>
            </w:pPr>
            <w:r w:rsidRPr="000A5F90">
              <w:rPr>
                <w:rFonts w:ascii="Verdana" w:hAnsi="Verdana"/>
                <w:lang w:val="en-GB"/>
              </w:rPr>
              <w:t>Where it is technically possible, the RMP shall demonstrate that the stated reference is traceable to the International System of Units (SI).</w:t>
            </w:r>
          </w:p>
        </w:tc>
        <w:tc>
          <w:tcPr>
            <w:tcW w:w="354" w:type="pct"/>
            <w:gridSpan w:val="2"/>
            <w:tcBorders>
              <w:top w:val="single" w:sz="4" w:space="0" w:color="auto"/>
              <w:left w:val="single" w:sz="4" w:space="0" w:color="auto"/>
              <w:bottom w:val="single" w:sz="4" w:space="0" w:color="auto"/>
              <w:right w:val="single" w:sz="4" w:space="0" w:color="auto"/>
            </w:tcBorders>
          </w:tcPr>
          <w:p w14:paraId="567BB4BA"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D11A73"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AF08BE4"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93362B3"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35E41B2"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20B2D3E" w14:textId="77777777" w:rsidR="0002423B" w:rsidRPr="000A5F90" w:rsidRDefault="0002423B" w:rsidP="00ED5C8C">
            <w:pPr>
              <w:rPr>
                <w:rFonts w:ascii="Verdana" w:hAnsi="Verdana"/>
                <w:lang w:val="en-GB" w:bidi="x-none"/>
              </w:rPr>
            </w:pPr>
          </w:p>
        </w:tc>
      </w:tr>
      <w:tr w:rsidR="0002423B" w:rsidRPr="00D3187A" w14:paraId="28A2E85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4737CA1" w14:textId="77777777" w:rsidR="0002423B" w:rsidRPr="000A5F90" w:rsidRDefault="00646DCB" w:rsidP="00ED5C8C">
            <w:pPr>
              <w:rPr>
                <w:rFonts w:ascii="Verdana" w:hAnsi="Verdana"/>
                <w:lang w:val="en-GB"/>
              </w:rPr>
            </w:pPr>
            <w:r w:rsidRPr="000A5F90">
              <w:rPr>
                <w:rFonts w:ascii="Verdana" w:hAnsi="Verdana"/>
                <w:lang w:val="en-GB"/>
              </w:rPr>
              <w:t>7.9.4</w:t>
            </w:r>
            <w:r w:rsidRPr="000A5F90">
              <w:rPr>
                <w:rFonts w:ascii="Verdana" w:hAnsi="Verdana"/>
                <w:lang w:val="en-GB"/>
              </w:rPr>
              <w:tab/>
            </w:r>
          </w:p>
          <w:p w14:paraId="47ACA314" w14:textId="2D80EDAD" w:rsidR="000152A9" w:rsidRPr="000A5F90" w:rsidRDefault="000152A9" w:rsidP="00ED5C8C">
            <w:pPr>
              <w:rPr>
                <w:rFonts w:ascii="Verdana" w:hAnsi="Verdana"/>
                <w:i/>
                <w:lang w:val="en-GB" w:bidi="x-none"/>
              </w:rPr>
            </w:pPr>
            <w:r w:rsidRPr="000A5F90">
              <w:rPr>
                <w:rFonts w:ascii="Verdana" w:hAnsi="Verdana"/>
                <w:lang w:val="en-GB"/>
              </w:rPr>
              <w:t>RT 34</w:t>
            </w:r>
          </w:p>
        </w:tc>
        <w:tc>
          <w:tcPr>
            <w:tcW w:w="1571" w:type="pct"/>
            <w:tcBorders>
              <w:top w:val="single" w:sz="4" w:space="0" w:color="auto"/>
              <w:left w:val="single" w:sz="4" w:space="0" w:color="auto"/>
              <w:bottom w:val="single" w:sz="4" w:space="0" w:color="auto"/>
              <w:right w:val="single" w:sz="4" w:space="0" w:color="auto"/>
            </w:tcBorders>
          </w:tcPr>
          <w:p w14:paraId="5423647F" w14:textId="1FA4E830" w:rsidR="000152A9" w:rsidRPr="000A5F90" w:rsidRDefault="00710995" w:rsidP="00710995">
            <w:pPr>
              <w:rPr>
                <w:rFonts w:ascii="Verdana" w:hAnsi="Verdana"/>
                <w:lang w:val="en-GB"/>
              </w:rPr>
            </w:pPr>
            <w:r w:rsidRPr="000A5F90">
              <w:rPr>
                <w:rFonts w:ascii="Verdana" w:hAnsi="Verdana"/>
                <w:lang w:val="en-GB"/>
              </w:rPr>
              <w:t>Where metrological traceability to the SI units is not technically possible, the RMP shall demonstrate metrological traceability to an appropriate reference (see traceability requirements in ISO/IEC 17025)</w:t>
            </w:r>
            <w:r w:rsidR="00646DCB" w:rsidRPr="000A5F90">
              <w:rPr>
                <w:rFonts w:ascii="Verdana" w:hAnsi="Verdana"/>
                <w:lang w:val="en-GB"/>
              </w:rPr>
              <w:t>.</w:t>
            </w:r>
          </w:p>
          <w:p w14:paraId="75FC72CC" w14:textId="5439A79E" w:rsidR="000152A9" w:rsidRPr="000A5F90" w:rsidRDefault="00710995" w:rsidP="00ED5C8C">
            <w:pPr>
              <w:rPr>
                <w:rFonts w:ascii="Verdana" w:hAnsi="Verdana"/>
                <w:i/>
                <w:lang w:val="en-GB"/>
              </w:rPr>
            </w:pPr>
            <w:r w:rsidRPr="000A5F90">
              <w:rPr>
                <w:rFonts w:ascii="Verdana" w:hAnsi="Verdana"/>
                <w:i/>
                <w:lang w:val="en-GB"/>
              </w:rPr>
              <w:t xml:space="preserve">If a CRM is used to guarantee the metrological traceability of the certified value, the uncertainty associated with the certified value of the CRM used </w:t>
            </w:r>
            <w:r w:rsidR="00C929FF" w:rsidRPr="000A5F90">
              <w:rPr>
                <w:rFonts w:ascii="Verdana" w:hAnsi="Verdana"/>
                <w:i/>
                <w:lang w:val="en-GB"/>
              </w:rPr>
              <w:t>shall</w:t>
            </w:r>
            <w:r w:rsidRPr="000A5F90">
              <w:rPr>
                <w:rFonts w:ascii="Verdana" w:hAnsi="Verdana"/>
                <w:i/>
                <w:lang w:val="en-GB"/>
              </w:rPr>
              <w:t xml:space="preserve"> be smaller than that of the CRM produced</w:t>
            </w:r>
            <w:r w:rsidR="000152A9" w:rsidRPr="000A5F90">
              <w:rPr>
                <w:rFonts w:ascii="Verdana" w:hAnsi="Verdana"/>
                <w:i/>
                <w:lang w:val="en-GB"/>
              </w:rPr>
              <w:t>.</w:t>
            </w:r>
          </w:p>
          <w:p w14:paraId="44F91C18" w14:textId="658B1106" w:rsidR="000152A9" w:rsidRPr="000A5F90" w:rsidRDefault="00710995" w:rsidP="00C929FF">
            <w:pPr>
              <w:rPr>
                <w:rFonts w:ascii="Verdana" w:hAnsi="Verdana"/>
                <w:lang w:val="en-GB"/>
              </w:rPr>
            </w:pPr>
            <w:r w:rsidRPr="000A5F90">
              <w:rPr>
                <w:rFonts w:ascii="Verdana" w:hAnsi="Verdana"/>
                <w:i/>
                <w:lang w:val="en-GB"/>
              </w:rPr>
              <w:lastRenderedPageBreak/>
              <w:t xml:space="preserve">The RMP </w:t>
            </w:r>
            <w:r w:rsidR="00C929FF" w:rsidRPr="000A5F90">
              <w:rPr>
                <w:rFonts w:ascii="Verdana" w:hAnsi="Verdana"/>
                <w:i/>
                <w:lang w:val="en-GB"/>
              </w:rPr>
              <w:t>shall</w:t>
            </w:r>
            <w:r w:rsidRPr="000A5F90">
              <w:rPr>
                <w:rFonts w:ascii="Verdana" w:hAnsi="Verdana"/>
                <w:i/>
                <w:lang w:val="en-GB"/>
              </w:rPr>
              <w:t xml:space="preserve"> determine the competence of the CRM manufacturer that he uses as evidence of metrological traceability. The policy implemented by ACCREDIA in this sense is reported in chapter 9 of the </w:t>
            </w:r>
            <w:r w:rsidR="000A5F90" w:rsidRPr="000A5F90">
              <w:rPr>
                <w:rFonts w:ascii="Verdana" w:hAnsi="Verdana"/>
                <w:i/>
                <w:lang w:val="en-GB"/>
              </w:rPr>
              <w:t>document RT</w:t>
            </w:r>
            <w:r w:rsidRPr="000A5F90">
              <w:rPr>
                <w:rFonts w:ascii="Verdana" w:hAnsi="Verdana"/>
                <w:i/>
                <w:lang w:val="en-GB"/>
              </w:rPr>
              <w:t xml:space="preserve"> 34.</w:t>
            </w:r>
          </w:p>
        </w:tc>
        <w:tc>
          <w:tcPr>
            <w:tcW w:w="354" w:type="pct"/>
            <w:gridSpan w:val="2"/>
            <w:tcBorders>
              <w:top w:val="single" w:sz="4" w:space="0" w:color="auto"/>
              <w:left w:val="single" w:sz="4" w:space="0" w:color="auto"/>
              <w:bottom w:val="single" w:sz="4" w:space="0" w:color="auto"/>
              <w:right w:val="single" w:sz="4" w:space="0" w:color="auto"/>
            </w:tcBorders>
          </w:tcPr>
          <w:p w14:paraId="23B798CA"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56D4F94"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D92C49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28BECC7"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D078308"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43AA399" w14:textId="77777777" w:rsidR="0002423B" w:rsidRPr="000A5F90" w:rsidRDefault="0002423B" w:rsidP="00ED5C8C">
            <w:pPr>
              <w:rPr>
                <w:rFonts w:ascii="Verdana" w:hAnsi="Verdana"/>
                <w:lang w:val="en-GB" w:bidi="x-none"/>
              </w:rPr>
            </w:pPr>
          </w:p>
        </w:tc>
      </w:tr>
      <w:tr w:rsidR="0002423B" w:rsidRPr="00D3187A" w14:paraId="6F13606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AEBD3D5" w14:textId="6A910884" w:rsidR="0002423B" w:rsidRPr="000A5F90" w:rsidRDefault="00646DCB" w:rsidP="00ED5C8C">
            <w:pPr>
              <w:rPr>
                <w:rFonts w:ascii="Verdana" w:hAnsi="Verdana"/>
                <w:i/>
                <w:lang w:val="en-GB" w:bidi="x-none"/>
              </w:rPr>
            </w:pPr>
            <w:r w:rsidRPr="000A5F90">
              <w:rPr>
                <w:rFonts w:ascii="Verdana" w:hAnsi="Verdana"/>
                <w:lang w:val="en-GB"/>
              </w:rPr>
              <w:t>7.9.5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42A7FEC" w14:textId="05EEB566" w:rsidR="0002423B" w:rsidRPr="000A5F90" w:rsidRDefault="00710995" w:rsidP="00113F0E">
            <w:pPr>
              <w:rPr>
                <w:rFonts w:ascii="Verdana" w:hAnsi="Verdana"/>
                <w:lang w:val="en-GB"/>
              </w:rPr>
            </w:pPr>
            <w:r w:rsidRPr="000A5F90">
              <w:rPr>
                <w:rFonts w:ascii="Verdana" w:hAnsi="Verdana"/>
                <w:lang w:val="en-GB"/>
              </w:rPr>
              <w:t>For studies in which the values need to be traceable to a higher order reference system (e.g. characterization studies with measurements under reproducibility conditions), it shall be ensured that</w:t>
            </w:r>
            <w:r w:rsidR="00113F0E" w:rsidRPr="000A5F90">
              <w:rPr>
                <w:rFonts w:ascii="Verdana" w:hAnsi="Verdana"/>
                <w:lang w:val="en-GB"/>
              </w:rPr>
              <w:t xml:space="preserve"> </w:t>
            </w:r>
            <w:r w:rsidRPr="000A5F90">
              <w:rPr>
                <w:rFonts w:ascii="Verdana" w:hAnsi="Verdana"/>
                <w:lang w:val="en-GB"/>
              </w:rPr>
              <w:t>the measurements are calibrated with standards with metrologically traceable values</w:t>
            </w:r>
            <w:r w:rsidR="00646DC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D7A7028"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D2D65E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1AB31AC"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F9D7CE9"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CDBFE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B48B34D" w14:textId="77777777" w:rsidR="0002423B" w:rsidRPr="000A5F90" w:rsidRDefault="0002423B" w:rsidP="00ED5C8C">
            <w:pPr>
              <w:rPr>
                <w:rFonts w:ascii="Verdana" w:hAnsi="Verdana"/>
                <w:lang w:val="en-GB" w:bidi="x-none"/>
              </w:rPr>
            </w:pPr>
          </w:p>
        </w:tc>
      </w:tr>
      <w:tr w:rsidR="0002423B" w:rsidRPr="00D3187A" w14:paraId="552C30F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0C3208B" w14:textId="77777777" w:rsidR="0002423B" w:rsidRPr="000A5F90" w:rsidRDefault="00110262" w:rsidP="00ED5C8C">
            <w:pPr>
              <w:rPr>
                <w:rFonts w:ascii="Verdana" w:hAnsi="Verdana"/>
                <w:i/>
                <w:lang w:val="en-GB" w:bidi="x-none"/>
              </w:rPr>
            </w:pPr>
            <w:r w:rsidRPr="000A5F90">
              <w:rPr>
                <w:rFonts w:ascii="Verdana" w:hAnsi="Verdana"/>
                <w:i/>
                <w:lang w:val="en-GB" w:bidi="x-none"/>
              </w:rPr>
              <w:t>7.9.6</w:t>
            </w:r>
          </w:p>
          <w:p w14:paraId="55DAE454" w14:textId="08C4784C" w:rsidR="00C30E76" w:rsidRPr="000A5F90" w:rsidRDefault="00C30E76"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354F890E" w14:textId="72E75456" w:rsidR="0002423B" w:rsidRPr="000A5F90" w:rsidRDefault="00710995" w:rsidP="00710995">
            <w:pPr>
              <w:rPr>
                <w:rFonts w:ascii="Verdana" w:hAnsi="Verdana"/>
                <w:lang w:val="en-GB"/>
              </w:rPr>
            </w:pPr>
            <w:r w:rsidRPr="000A5F90">
              <w:rPr>
                <w:rFonts w:ascii="Verdana" w:hAnsi="Verdana"/>
                <w:lang w:val="en-GB"/>
              </w:rPr>
              <w:t>Secondary parameters that have a significant influence on the certified value or its uncertainty shall have evidence of metrological traceability</w:t>
            </w:r>
            <w:r w:rsidR="00110262" w:rsidRPr="000A5F90">
              <w:rPr>
                <w:rFonts w:ascii="Verdana" w:hAnsi="Verdana"/>
                <w:lang w:val="en-GB"/>
              </w:rPr>
              <w:t>.</w:t>
            </w:r>
          </w:p>
          <w:p w14:paraId="49764448" w14:textId="42CAD9B6" w:rsidR="00C30E76" w:rsidRPr="000A5F90" w:rsidRDefault="00710995" w:rsidP="00710995">
            <w:pPr>
              <w:autoSpaceDE/>
              <w:autoSpaceDN/>
              <w:spacing w:after="180" w:line="260" w:lineRule="exact"/>
              <w:rPr>
                <w:rFonts w:ascii="Verdana" w:hAnsi="Verdana"/>
                <w:i/>
                <w:lang w:val="en-GB"/>
              </w:rPr>
            </w:pPr>
            <w:r w:rsidRPr="000A5F90">
              <w:rPr>
                <w:rFonts w:ascii="Verdana" w:hAnsi="Verdana"/>
                <w:i/>
                <w:lang w:val="en-GB"/>
              </w:rPr>
              <w:t>In the event that the RMP performs the ACCREDIA calibrations internally, it evaluates the metrological traceability and the uncertainty report in compliance with the requirements set out in chapter 10 of the Regulation RT 34</w:t>
            </w:r>
            <w:r w:rsidR="00C30E76"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92648DC"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CC5FD6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298592D"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9A1E29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7FCE59"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C1BE4F9" w14:textId="77777777" w:rsidR="0002423B" w:rsidRPr="000A5F90" w:rsidRDefault="0002423B" w:rsidP="00ED5C8C">
            <w:pPr>
              <w:rPr>
                <w:rFonts w:ascii="Verdana" w:hAnsi="Verdana"/>
                <w:lang w:val="en-GB" w:bidi="x-none"/>
              </w:rPr>
            </w:pPr>
          </w:p>
        </w:tc>
      </w:tr>
      <w:tr w:rsidR="0002423B" w:rsidRPr="000A5F90" w14:paraId="22C60B0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2712346" w14:textId="4C86FEAB" w:rsidR="0002423B" w:rsidRPr="000A5F90" w:rsidRDefault="00110262" w:rsidP="00ED5C8C">
            <w:pPr>
              <w:rPr>
                <w:rFonts w:ascii="Verdana" w:hAnsi="Verdana"/>
                <w:b/>
                <w:i/>
                <w:lang w:val="en-GB" w:bidi="x-none"/>
              </w:rPr>
            </w:pPr>
            <w:r w:rsidRPr="000A5F90">
              <w:rPr>
                <w:rFonts w:ascii="Verdana" w:hAnsi="Verdana"/>
                <w:b/>
                <w:lang w:val="en-GB"/>
              </w:rPr>
              <w:t>7.10</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59631742" w14:textId="18A17677" w:rsidR="0002423B" w:rsidRPr="000A5F90" w:rsidRDefault="008C79C7" w:rsidP="008C79C7">
            <w:pPr>
              <w:rPr>
                <w:rFonts w:ascii="Verdana" w:hAnsi="Verdana"/>
                <w:b/>
                <w:lang w:val="en-GB"/>
              </w:rPr>
            </w:pPr>
            <w:r w:rsidRPr="000A5F90">
              <w:rPr>
                <w:rFonts w:ascii="Verdana" w:hAnsi="Verdana"/>
                <w:b/>
                <w:lang w:val="en-GB"/>
              </w:rPr>
              <w:t>Assessment of homogeneity</w:t>
            </w:r>
          </w:p>
        </w:tc>
        <w:tc>
          <w:tcPr>
            <w:tcW w:w="354" w:type="pct"/>
            <w:gridSpan w:val="2"/>
            <w:tcBorders>
              <w:top w:val="single" w:sz="4" w:space="0" w:color="auto"/>
              <w:left w:val="single" w:sz="4" w:space="0" w:color="auto"/>
              <w:bottom w:val="single" w:sz="4" w:space="0" w:color="auto"/>
              <w:right w:val="single" w:sz="4" w:space="0" w:color="auto"/>
            </w:tcBorders>
          </w:tcPr>
          <w:p w14:paraId="49802F38"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5A054EE"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E70349"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375AC4E"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46033AA"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AAA698" w14:textId="77777777" w:rsidR="0002423B" w:rsidRPr="000A5F90" w:rsidRDefault="0002423B" w:rsidP="00ED5C8C">
            <w:pPr>
              <w:rPr>
                <w:rFonts w:ascii="Verdana" w:hAnsi="Verdana"/>
                <w:lang w:val="en-GB" w:bidi="x-none"/>
              </w:rPr>
            </w:pPr>
          </w:p>
        </w:tc>
      </w:tr>
      <w:tr w:rsidR="0002423B" w:rsidRPr="00D3187A" w14:paraId="2F61E00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DB1FE34" w14:textId="3E8E9E4C" w:rsidR="0002423B" w:rsidRPr="000A5F90" w:rsidRDefault="00110262" w:rsidP="00ED5C8C">
            <w:pPr>
              <w:rPr>
                <w:rFonts w:ascii="Verdana" w:hAnsi="Verdana"/>
                <w:i/>
                <w:lang w:val="en-GB" w:bidi="x-none"/>
              </w:rPr>
            </w:pPr>
            <w:r w:rsidRPr="000A5F90">
              <w:rPr>
                <w:rFonts w:ascii="Verdana" w:hAnsi="Verdana"/>
                <w:lang w:val="en-GB"/>
              </w:rPr>
              <w:t>7.10.1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071E87C" w14:textId="4DA980FD" w:rsidR="0002423B" w:rsidRPr="000A5F90" w:rsidRDefault="008C79C7" w:rsidP="00ED5C8C">
            <w:pPr>
              <w:rPr>
                <w:rFonts w:ascii="Verdana" w:hAnsi="Verdana"/>
                <w:lang w:val="en-GB" w:bidi="x-none"/>
              </w:rPr>
            </w:pPr>
            <w:r w:rsidRPr="000A5F90">
              <w:rPr>
                <w:rFonts w:ascii="Verdana" w:hAnsi="Verdana"/>
                <w:lang w:val="en-GB"/>
              </w:rPr>
              <w:t>The RMP shall carry out an assessment of the homogeneity of any candidate RM in its final packaged form to ensure its fitness for purpose</w:t>
            </w:r>
            <w:r w:rsidR="0011026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CF09D7C"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D67FFA"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0F8832B"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8CCF14B"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951C0EF"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635FDF" w14:textId="77777777" w:rsidR="0002423B" w:rsidRPr="000A5F90" w:rsidRDefault="0002423B" w:rsidP="00ED5C8C">
            <w:pPr>
              <w:rPr>
                <w:rFonts w:ascii="Verdana" w:hAnsi="Verdana"/>
                <w:lang w:val="en-GB" w:bidi="x-none"/>
              </w:rPr>
            </w:pPr>
          </w:p>
        </w:tc>
      </w:tr>
      <w:tr w:rsidR="0002423B" w:rsidRPr="00D3187A" w14:paraId="7BF97E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9A22DDE" w14:textId="298B887D" w:rsidR="0002423B" w:rsidRPr="000A5F90" w:rsidRDefault="00110262" w:rsidP="00ED5C8C">
            <w:pPr>
              <w:rPr>
                <w:rFonts w:ascii="Verdana" w:hAnsi="Verdana"/>
                <w:i/>
                <w:lang w:val="en-GB" w:bidi="x-none"/>
              </w:rPr>
            </w:pPr>
            <w:r w:rsidRPr="000A5F90">
              <w:rPr>
                <w:rFonts w:ascii="Verdana" w:hAnsi="Verdana"/>
                <w:lang w:val="en-GB"/>
              </w:rPr>
              <w:t>7.10.2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DC66FD8" w14:textId="25969F19" w:rsidR="0002423B" w:rsidRPr="000A5F90" w:rsidRDefault="008C79C7" w:rsidP="008C79C7">
            <w:pPr>
              <w:rPr>
                <w:rFonts w:ascii="Verdana" w:hAnsi="Verdana"/>
                <w:lang w:val="en-GB"/>
              </w:rPr>
            </w:pPr>
            <w:r w:rsidRPr="000A5F90">
              <w:rPr>
                <w:rFonts w:ascii="Verdana" w:hAnsi="Verdana"/>
                <w:lang w:val="en-GB"/>
              </w:rPr>
              <w:t xml:space="preserve">When the material is produced in multiple batches, the equivalence of the batches shall be demonstrated or the homogeneity </w:t>
            </w:r>
            <w:r w:rsidRPr="000A5F90">
              <w:rPr>
                <w:rFonts w:ascii="Verdana" w:hAnsi="Verdana"/>
                <w:lang w:val="en-GB"/>
              </w:rPr>
              <w:lastRenderedPageBreak/>
              <w:t>of each batch shall be evaluated separately</w:t>
            </w:r>
            <w:r w:rsidR="0011026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0BD9545"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414762C"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0064470"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B7C36FB"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562129"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E4303E6" w14:textId="77777777" w:rsidR="0002423B" w:rsidRPr="000A5F90" w:rsidRDefault="0002423B" w:rsidP="00ED5C8C">
            <w:pPr>
              <w:rPr>
                <w:rFonts w:ascii="Verdana" w:hAnsi="Verdana"/>
                <w:lang w:val="en-GB" w:bidi="x-none"/>
              </w:rPr>
            </w:pPr>
          </w:p>
        </w:tc>
      </w:tr>
      <w:tr w:rsidR="0002423B" w:rsidRPr="00D3187A" w14:paraId="001C54E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148773E" w14:textId="67F62C4A" w:rsidR="0002423B" w:rsidRPr="000A5F90" w:rsidRDefault="00110262" w:rsidP="00ED5C8C">
            <w:pPr>
              <w:rPr>
                <w:rFonts w:ascii="Verdana" w:hAnsi="Verdana"/>
                <w:i/>
                <w:lang w:val="en-GB" w:bidi="x-none"/>
              </w:rPr>
            </w:pPr>
            <w:r w:rsidRPr="000A5F90">
              <w:rPr>
                <w:rFonts w:ascii="Verdana" w:hAnsi="Verdana"/>
                <w:lang w:val="en-GB"/>
              </w:rPr>
              <w:t>7.10.3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4137012" w14:textId="73F7777D" w:rsidR="0002423B" w:rsidRPr="000A5F90" w:rsidRDefault="00031AE3" w:rsidP="00031AE3">
            <w:pPr>
              <w:rPr>
                <w:rFonts w:ascii="Verdana" w:hAnsi="Verdana"/>
                <w:lang w:val="en-GB" w:bidi="x-none"/>
              </w:rPr>
            </w:pPr>
            <w:r w:rsidRPr="000A5F90">
              <w:rPr>
                <w:rFonts w:ascii="Verdana" w:hAnsi="Verdana"/>
                <w:lang w:val="en-GB"/>
              </w:rPr>
              <w:t>Validated measurement procedures shall be selected so that the precision and selectivity are fit for the purpose required</w:t>
            </w:r>
            <w:r w:rsidR="0011026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8BF479E"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2B5383"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22F9DA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7BF2FE9"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C9DD23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D974AC6" w14:textId="77777777" w:rsidR="0002423B" w:rsidRPr="000A5F90" w:rsidRDefault="0002423B" w:rsidP="00ED5C8C">
            <w:pPr>
              <w:rPr>
                <w:rFonts w:ascii="Verdana" w:hAnsi="Verdana"/>
                <w:lang w:val="en-GB" w:bidi="x-none"/>
              </w:rPr>
            </w:pPr>
          </w:p>
        </w:tc>
      </w:tr>
      <w:tr w:rsidR="0002423B" w:rsidRPr="00D3187A" w14:paraId="57260E1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F5B8F68" w14:textId="5369FE41" w:rsidR="0002423B" w:rsidRPr="00D3187A" w:rsidRDefault="00110262" w:rsidP="00ED5C8C">
            <w:pPr>
              <w:rPr>
                <w:rFonts w:ascii="Verdana" w:hAnsi="Verdana"/>
                <w:lang w:val="en-GB" w:bidi="x-none"/>
              </w:rPr>
            </w:pPr>
            <w:r w:rsidRPr="00D3187A">
              <w:rPr>
                <w:rFonts w:ascii="Verdana" w:hAnsi="Verdana"/>
                <w:lang w:val="en-GB" w:bidi="x-none"/>
              </w:rPr>
              <w:t>7.10.4</w:t>
            </w:r>
          </w:p>
        </w:tc>
        <w:tc>
          <w:tcPr>
            <w:tcW w:w="1571" w:type="pct"/>
            <w:tcBorders>
              <w:top w:val="single" w:sz="4" w:space="0" w:color="auto"/>
              <w:left w:val="single" w:sz="4" w:space="0" w:color="auto"/>
              <w:bottom w:val="single" w:sz="4" w:space="0" w:color="auto"/>
              <w:right w:val="single" w:sz="4" w:space="0" w:color="auto"/>
            </w:tcBorders>
          </w:tcPr>
          <w:p w14:paraId="1236D4B5" w14:textId="0CC14F25" w:rsidR="00031AE3" w:rsidRPr="000A5F90" w:rsidRDefault="00031AE3" w:rsidP="00031AE3">
            <w:pPr>
              <w:rPr>
                <w:rFonts w:ascii="Verdana" w:hAnsi="Verdana"/>
                <w:lang w:val="en-GB"/>
              </w:rPr>
            </w:pPr>
            <w:r w:rsidRPr="000A5F90">
              <w:rPr>
                <w:rFonts w:ascii="Verdana" w:hAnsi="Verdana"/>
                <w:lang w:val="en-GB"/>
              </w:rPr>
              <w:t>Where homogeneity needs to be determined experimentally, the RMP shall determine the homogeneity for every property of interest unless it can be shown, using scientific evidence or previous experience, that particular groups of properties are sufficiently closely associated that measurement of</w:t>
            </w:r>
            <w:r w:rsidR="00931073">
              <w:rPr>
                <w:rFonts w:ascii="Verdana" w:hAnsi="Verdana"/>
                <w:lang w:val="en-GB"/>
              </w:rPr>
              <w:t xml:space="preserve"> </w:t>
            </w:r>
          </w:p>
          <w:p w14:paraId="369965EB" w14:textId="5C8AE910" w:rsidR="0002423B" w:rsidRPr="000A5F90" w:rsidRDefault="00031AE3" w:rsidP="00031AE3">
            <w:pPr>
              <w:rPr>
                <w:rFonts w:ascii="Verdana" w:hAnsi="Verdana"/>
                <w:lang w:val="en-GB"/>
              </w:rPr>
            </w:pPr>
            <w:r w:rsidRPr="000A5F90">
              <w:rPr>
                <w:rFonts w:ascii="Verdana" w:hAnsi="Verdana"/>
                <w:lang w:val="en-GB"/>
              </w:rPr>
              <w:t>one property in such a group furnishes evidence of homogeneity for other properties in the same group</w:t>
            </w:r>
            <w:r w:rsidR="0011026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5E7B9BF"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5CD91E8"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A6329A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940CFB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66E8616"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91AE092" w14:textId="77777777" w:rsidR="0002423B" w:rsidRPr="000A5F90" w:rsidRDefault="0002423B" w:rsidP="00ED5C8C">
            <w:pPr>
              <w:rPr>
                <w:rFonts w:ascii="Verdana" w:hAnsi="Verdana"/>
                <w:lang w:val="en-GB" w:bidi="x-none"/>
              </w:rPr>
            </w:pPr>
          </w:p>
        </w:tc>
      </w:tr>
      <w:tr w:rsidR="0002423B" w:rsidRPr="00D3187A" w14:paraId="4F7B158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EF657A6" w14:textId="7B152804" w:rsidR="0002423B" w:rsidRPr="000A5F90" w:rsidRDefault="00110262" w:rsidP="00ED5C8C">
            <w:pPr>
              <w:rPr>
                <w:rFonts w:ascii="Verdana" w:hAnsi="Verdana"/>
                <w:i/>
                <w:lang w:val="en-GB" w:bidi="x-none"/>
              </w:rPr>
            </w:pPr>
            <w:r w:rsidRPr="000A5F90">
              <w:rPr>
                <w:rFonts w:ascii="Verdana" w:hAnsi="Verdana"/>
                <w:lang w:val="en-GB"/>
              </w:rPr>
              <w:t>7.10.5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B8D8099" w14:textId="3FD706C0" w:rsidR="0002423B" w:rsidRPr="000A5F90" w:rsidRDefault="00031AE3" w:rsidP="00031AE3">
            <w:pPr>
              <w:rPr>
                <w:rFonts w:ascii="Verdana" w:hAnsi="Verdana"/>
                <w:lang w:val="en-GB"/>
              </w:rPr>
            </w:pPr>
            <w:r w:rsidRPr="000A5F90">
              <w:rPr>
                <w:rFonts w:ascii="Verdana" w:hAnsi="Verdana"/>
                <w:lang w:val="en-GB"/>
              </w:rPr>
              <w:t>For certified values, homogeneity shall be quantified as an uncertainty contribution to the certified value or shall be shown to be a negligible contribution to the uncertainty of the certified value</w:t>
            </w:r>
            <w:r w:rsidR="0011026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E8B732D"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CE8074"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B22CCC3"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11640E4"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DC41B9B"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763ECA9" w14:textId="77777777" w:rsidR="0002423B" w:rsidRPr="000A5F90" w:rsidRDefault="0002423B" w:rsidP="00ED5C8C">
            <w:pPr>
              <w:rPr>
                <w:rFonts w:ascii="Verdana" w:hAnsi="Verdana"/>
                <w:lang w:val="en-GB" w:bidi="x-none"/>
              </w:rPr>
            </w:pPr>
          </w:p>
        </w:tc>
      </w:tr>
      <w:tr w:rsidR="0002423B" w:rsidRPr="00D3187A" w14:paraId="752C5D2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3A55BE" w14:textId="0AFB0BDF" w:rsidR="0002423B" w:rsidRPr="000A5F90" w:rsidRDefault="002379DD" w:rsidP="00ED5C8C">
            <w:pPr>
              <w:rPr>
                <w:rFonts w:ascii="Verdana" w:hAnsi="Verdana"/>
                <w:b/>
                <w:i/>
                <w:lang w:val="en-GB" w:bidi="x-none"/>
              </w:rPr>
            </w:pPr>
            <w:r w:rsidRPr="000A5F90">
              <w:rPr>
                <w:rFonts w:ascii="Verdana" w:hAnsi="Verdana"/>
                <w:b/>
                <w:lang w:val="en-GB"/>
              </w:rPr>
              <w:t>7.11</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35F80A34" w14:textId="376B4DED" w:rsidR="0002423B" w:rsidRPr="000A5F90" w:rsidRDefault="00031AE3" w:rsidP="00ED5C8C">
            <w:pPr>
              <w:rPr>
                <w:rFonts w:ascii="Verdana" w:hAnsi="Verdana"/>
                <w:b/>
                <w:lang w:val="en-GB"/>
              </w:rPr>
            </w:pPr>
            <w:r w:rsidRPr="000A5F90">
              <w:rPr>
                <w:rFonts w:ascii="Verdana" w:hAnsi="Verdana"/>
                <w:b/>
                <w:lang w:val="en-GB"/>
              </w:rPr>
              <w:t>Assessment and monitoring of stability</w:t>
            </w:r>
          </w:p>
        </w:tc>
        <w:tc>
          <w:tcPr>
            <w:tcW w:w="354" w:type="pct"/>
            <w:gridSpan w:val="2"/>
            <w:tcBorders>
              <w:top w:val="single" w:sz="4" w:space="0" w:color="auto"/>
              <w:left w:val="single" w:sz="4" w:space="0" w:color="auto"/>
              <w:bottom w:val="single" w:sz="4" w:space="0" w:color="auto"/>
              <w:right w:val="single" w:sz="4" w:space="0" w:color="auto"/>
            </w:tcBorders>
          </w:tcPr>
          <w:p w14:paraId="07AC3EDE"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5F47EA5"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FAB8264"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1B6194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1F5C384"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C5A744C" w14:textId="77777777" w:rsidR="0002423B" w:rsidRPr="000A5F90" w:rsidRDefault="0002423B" w:rsidP="00ED5C8C">
            <w:pPr>
              <w:rPr>
                <w:rFonts w:ascii="Verdana" w:hAnsi="Verdana"/>
                <w:lang w:val="en-GB" w:bidi="x-none"/>
              </w:rPr>
            </w:pPr>
          </w:p>
        </w:tc>
      </w:tr>
      <w:tr w:rsidR="0002423B" w:rsidRPr="00D3187A" w14:paraId="2A511C5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EFC3082" w14:textId="34C9D802" w:rsidR="0002423B" w:rsidRPr="000A5F90" w:rsidRDefault="002379DD" w:rsidP="00ED5C8C">
            <w:pPr>
              <w:rPr>
                <w:rFonts w:ascii="Verdana" w:hAnsi="Verdana"/>
                <w:i/>
                <w:lang w:val="en-GB" w:bidi="x-none"/>
              </w:rPr>
            </w:pPr>
            <w:r w:rsidRPr="000A5F90">
              <w:rPr>
                <w:rFonts w:ascii="Verdana" w:hAnsi="Verdana"/>
                <w:lang w:val="en-GB"/>
              </w:rPr>
              <w:t>7.11.1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1392E54" w14:textId="77777777" w:rsidR="00D92675" w:rsidRPr="000A5F90" w:rsidRDefault="00D92675" w:rsidP="00D92675">
            <w:pPr>
              <w:rPr>
                <w:lang w:val="en-GB"/>
              </w:rPr>
            </w:pPr>
            <w:r w:rsidRPr="000A5F90">
              <w:rPr>
                <w:rFonts w:ascii="Verdana" w:hAnsi="Verdana"/>
                <w:lang w:val="en-GB"/>
              </w:rPr>
              <w:t>The RMP shall</w:t>
            </w:r>
            <w:r w:rsidR="002379DD" w:rsidRPr="000A5F90">
              <w:rPr>
                <w:rFonts w:ascii="Verdana" w:hAnsi="Verdana"/>
                <w:lang w:val="en-GB"/>
              </w:rPr>
              <w:t>:</w:t>
            </w:r>
            <w:r w:rsidRPr="000A5F90">
              <w:rPr>
                <w:lang w:val="en-GB"/>
              </w:rPr>
              <w:t xml:space="preserve"> </w:t>
            </w:r>
          </w:p>
          <w:p w14:paraId="7EDF48A7" w14:textId="5E4F1EAD" w:rsidR="00D92675" w:rsidRPr="000A5F90" w:rsidRDefault="00D92675" w:rsidP="00D92675">
            <w:pPr>
              <w:rPr>
                <w:rFonts w:ascii="Verdana" w:hAnsi="Verdana"/>
                <w:lang w:val="en-GB"/>
              </w:rPr>
            </w:pPr>
            <w:r w:rsidRPr="000A5F90">
              <w:rPr>
                <w:rFonts w:ascii="Verdana" w:hAnsi="Verdana"/>
                <w:lang w:val="en-GB"/>
              </w:rPr>
              <w:t>a)</w:t>
            </w:r>
            <w:r w:rsidR="00D33BB5" w:rsidRPr="000A5F90">
              <w:rPr>
                <w:rFonts w:ascii="Verdana" w:hAnsi="Verdana"/>
                <w:lang w:val="en-GB"/>
              </w:rPr>
              <w:t xml:space="preserve"> </w:t>
            </w:r>
            <w:r w:rsidRPr="000A5F90">
              <w:rPr>
                <w:rFonts w:ascii="Verdana" w:hAnsi="Verdana"/>
                <w:lang w:val="en-GB"/>
              </w:rPr>
              <w:t>assess, by experimentation if necessary, the stability of all relevant properties of an RM under proposed storage conditions and choose pre-treatment, packaging and storage conditions in accordance with the results of the assessment;</w:t>
            </w:r>
          </w:p>
          <w:p w14:paraId="196B623A" w14:textId="7B6E9D41" w:rsidR="00D92675" w:rsidRPr="000A5F90" w:rsidRDefault="00D92675" w:rsidP="00D92675">
            <w:pPr>
              <w:rPr>
                <w:rFonts w:ascii="Verdana" w:hAnsi="Verdana"/>
                <w:lang w:val="en-GB"/>
              </w:rPr>
            </w:pPr>
            <w:r w:rsidRPr="000A5F90">
              <w:rPr>
                <w:rFonts w:ascii="Verdana" w:hAnsi="Verdana"/>
                <w:lang w:val="en-GB"/>
              </w:rPr>
              <w:t xml:space="preserve">b) assess, by experimentation if necessary, the stability of all relevant </w:t>
            </w:r>
            <w:r w:rsidRPr="000A5F90">
              <w:rPr>
                <w:rFonts w:ascii="Verdana" w:hAnsi="Verdana"/>
                <w:lang w:val="en-GB"/>
              </w:rPr>
              <w:lastRenderedPageBreak/>
              <w:t>properties of an RM under proposed conditions of transport, and choose transport conditions to maintain stability during transport;</w:t>
            </w:r>
          </w:p>
          <w:p w14:paraId="7D62A4BF" w14:textId="2A6D3243" w:rsidR="00D92675" w:rsidRPr="000A5F90" w:rsidRDefault="00D92675" w:rsidP="00D92675">
            <w:pPr>
              <w:rPr>
                <w:rFonts w:ascii="Verdana" w:hAnsi="Verdana"/>
                <w:lang w:val="en-GB"/>
              </w:rPr>
            </w:pPr>
            <w:r w:rsidRPr="000A5F90">
              <w:rPr>
                <w:rFonts w:ascii="Verdana" w:hAnsi="Verdana"/>
                <w:lang w:val="en-GB"/>
              </w:rPr>
              <w:t>c) establish any necessary advice on storage and use of the material to maintain stability at the user‘s premises;</w:t>
            </w:r>
          </w:p>
          <w:p w14:paraId="48297C30" w14:textId="0C4CEC22" w:rsidR="00D92675" w:rsidRPr="000A5F90" w:rsidRDefault="00D92675" w:rsidP="00D92675">
            <w:pPr>
              <w:rPr>
                <w:rFonts w:ascii="Verdana" w:hAnsi="Verdana"/>
                <w:lang w:val="en-GB"/>
              </w:rPr>
            </w:pPr>
            <w:r w:rsidRPr="000A5F90">
              <w:rPr>
                <w:rFonts w:ascii="Verdana" w:hAnsi="Verdana"/>
                <w:lang w:val="en-GB"/>
              </w:rPr>
              <w:t>d) select a scheme for monitoring the stability of materials held in long term storage that permits prompt detection of change, taking into account the possible rate of change;</w:t>
            </w:r>
          </w:p>
          <w:p w14:paraId="5A4218E8" w14:textId="0F79635D" w:rsidR="00D92675" w:rsidRPr="000A5F90" w:rsidRDefault="00D92675" w:rsidP="00D92675">
            <w:pPr>
              <w:rPr>
                <w:rFonts w:ascii="Verdana" w:hAnsi="Verdana"/>
                <w:lang w:val="en-GB"/>
              </w:rPr>
            </w:pPr>
            <w:r w:rsidRPr="000A5F90">
              <w:rPr>
                <w:rFonts w:ascii="Verdana" w:hAnsi="Verdana"/>
                <w:lang w:val="en-GB"/>
              </w:rPr>
              <w:t>e) where the stability of a certified value cannot be ensured, make due allowance in the stated uncertainty for possible change in the value prior to use or, where the change with time can be predicted, provide a means of correcting the certified value and its uncertainty for the expected change over time;</w:t>
            </w:r>
          </w:p>
          <w:p w14:paraId="2BDDEE34" w14:textId="1B651E35" w:rsidR="0002423B" w:rsidRPr="000A5F90" w:rsidRDefault="00D92675" w:rsidP="00D92675">
            <w:pPr>
              <w:rPr>
                <w:rFonts w:ascii="Verdana" w:hAnsi="Verdana"/>
                <w:lang w:val="en-GB"/>
              </w:rPr>
            </w:pPr>
            <w:r w:rsidRPr="000A5F90">
              <w:rPr>
                <w:rFonts w:ascii="Verdana" w:hAnsi="Verdana"/>
                <w:lang w:val="en-GB"/>
              </w:rPr>
              <w:t>f) where repeated sampling from an RM unit or repeated use of an entire RM unit is permitted by the instructions for use, assess the possible effects on the stability of the material and take appropriate action</w:t>
            </w:r>
            <w:r w:rsidR="002379D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C0807D8"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B21EA32"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F225C67"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43FA5E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8CC3129"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C86CC1D" w14:textId="77777777" w:rsidR="0002423B" w:rsidRPr="000A5F90" w:rsidRDefault="0002423B" w:rsidP="00ED5C8C">
            <w:pPr>
              <w:rPr>
                <w:rFonts w:ascii="Verdana" w:hAnsi="Verdana"/>
                <w:lang w:val="en-GB" w:bidi="x-none"/>
              </w:rPr>
            </w:pPr>
          </w:p>
        </w:tc>
      </w:tr>
      <w:tr w:rsidR="0002423B" w:rsidRPr="00D3187A" w14:paraId="6A07B0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BDA9241" w14:textId="7A9B55D5" w:rsidR="0002423B" w:rsidRPr="000A5F90" w:rsidRDefault="002379DD" w:rsidP="00ED5C8C">
            <w:pPr>
              <w:rPr>
                <w:rFonts w:ascii="Verdana" w:hAnsi="Verdana"/>
                <w:i/>
                <w:lang w:val="en-GB" w:bidi="x-none"/>
              </w:rPr>
            </w:pPr>
            <w:r w:rsidRPr="000A5F90">
              <w:rPr>
                <w:rFonts w:ascii="Verdana" w:hAnsi="Verdana"/>
                <w:lang w:val="en-GB"/>
              </w:rPr>
              <w:t>7.11.2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BCEE6B9" w14:textId="15753057" w:rsidR="002379DD" w:rsidRPr="000A5F90" w:rsidRDefault="00D92675" w:rsidP="00D92675">
            <w:pPr>
              <w:rPr>
                <w:rFonts w:ascii="Verdana" w:hAnsi="Verdana"/>
                <w:lang w:val="en-GB"/>
              </w:rPr>
            </w:pPr>
            <w:r w:rsidRPr="000A5F90">
              <w:rPr>
                <w:rFonts w:ascii="Verdana" w:hAnsi="Verdana"/>
                <w:lang w:val="en-GB"/>
              </w:rPr>
              <w:t>The RMP shall conduct an experimental assessment of stability before release unless the RMP has evidence of stability or prior experience of stability from closely similar materials held for an extended period under the same planned storage conditions</w:t>
            </w:r>
            <w:r w:rsidR="002379DD" w:rsidRPr="000A5F90">
              <w:rPr>
                <w:rFonts w:ascii="Verdana" w:hAnsi="Verdana"/>
                <w:lang w:val="en-GB"/>
              </w:rPr>
              <w:t>.</w:t>
            </w:r>
          </w:p>
          <w:p w14:paraId="5B297DC9" w14:textId="3E056D73" w:rsidR="0002423B" w:rsidRPr="000A5F90" w:rsidRDefault="00D92675" w:rsidP="00D33BB5">
            <w:pPr>
              <w:rPr>
                <w:rFonts w:ascii="Verdana" w:hAnsi="Verdana"/>
                <w:lang w:val="en-GB" w:bidi="x-none"/>
              </w:rPr>
            </w:pPr>
            <w:r w:rsidRPr="000A5F90">
              <w:rPr>
                <w:rFonts w:ascii="Verdana" w:hAnsi="Verdana"/>
                <w:lang w:val="en-GB"/>
              </w:rPr>
              <w:lastRenderedPageBreak/>
              <w:t>Note “Closely similar” materials are materials characterized for the same properties, which share the same</w:t>
            </w:r>
            <w:r w:rsidR="00D33BB5" w:rsidRPr="000A5F90">
              <w:rPr>
                <w:rFonts w:ascii="Verdana" w:hAnsi="Verdana"/>
                <w:lang w:val="en-GB"/>
              </w:rPr>
              <w:t xml:space="preserve"> </w:t>
            </w:r>
            <w:r w:rsidRPr="000A5F90">
              <w:rPr>
                <w:rFonts w:ascii="Verdana" w:hAnsi="Verdana"/>
                <w:lang w:val="en-GB"/>
              </w:rPr>
              <w:t xml:space="preserve">matrix composition, processing conditions, similar or less effective packaging, </w:t>
            </w:r>
            <w:r w:rsidR="00D33BB5" w:rsidRPr="000A5F90">
              <w:rPr>
                <w:rFonts w:ascii="Verdana" w:hAnsi="Verdana"/>
                <w:lang w:val="en-GB"/>
              </w:rPr>
              <w:t>etc.</w:t>
            </w:r>
          </w:p>
        </w:tc>
        <w:tc>
          <w:tcPr>
            <w:tcW w:w="354" w:type="pct"/>
            <w:gridSpan w:val="2"/>
            <w:tcBorders>
              <w:top w:val="single" w:sz="4" w:space="0" w:color="auto"/>
              <w:left w:val="single" w:sz="4" w:space="0" w:color="auto"/>
              <w:bottom w:val="single" w:sz="4" w:space="0" w:color="auto"/>
              <w:right w:val="single" w:sz="4" w:space="0" w:color="auto"/>
            </w:tcBorders>
          </w:tcPr>
          <w:p w14:paraId="61CB6E5F"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45610F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4D6E25A"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2B656C2"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82B35E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C0C30D" w14:textId="77777777" w:rsidR="0002423B" w:rsidRPr="000A5F90" w:rsidRDefault="0002423B" w:rsidP="00ED5C8C">
            <w:pPr>
              <w:rPr>
                <w:rFonts w:ascii="Verdana" w:hAnsi="Verdana"/>
                <w:lang w:val="en-GB" w:bidi="x-none"/>
              </w:rPr>
            </w:pPr>
          </w:p>
        </w:tc>
      </w:tr>
      <w:tr w:rsidR="0002423B" w:rsidRPr="00D3187A" w14:paraId="7702942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E05DBDF" w14:textId="1A22D50F" w:rsidR="0002423B" w:rsidRPr="000A5F90" w:rsidRDefault="002379DD" w:rsidP="00ED5C8C">
            <w:pPr>
              <w:rPr>
                <w:rFonts w:ascii="Verdana" w:hAnsi="Verdana"/>
                <w:i/>
                <w:lang w:val="en-GB" w:bidi="x-none"/>
              </w:rPr>
            </w:pPr>
            <w:r w:rsidRPr="000A5F90">
              <w:rPr>
                <w:rFonts w:ascii="Verdana" w:hAnsi="Verdana"/>
                <w:lang w:val="en-GB"/>
              </w:rPr>
              <w:t>7.11.3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01D0C249" w14:textId="5DEE8F7C" w:rsidR="0002423B" w:rsidRPr="000A5F90" w:rsidRDefault="00D92675" w:rsidP="00D92675">
            <w:pPr>
              <w:rPr>
                <w:rFonts w:ascii="Verdana" w:hAnsi="Verdana"/>
                <w:lang w:val="en-GB"/>
              </w:rPr>
            </w:pPr>
            <w:r w:rsidRPr="000A5F90">
              <w:rPr>
                <w:rFonts w:ascii="Verdana" w:hAnsi="Verdana"/>
                <w:lang w:val="en-GB"/>
              </w:rPr>
              <w:t>Where an RM is produced in multiple batches that are not individually tested for stability, the RMP shall verify the stability of a sufficient number of different batches experimentally to provide confidence in the stability of all batches</w:t>
            </w:r>
            <w:r w:rsidR="002379D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0BA123B"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5A459E"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B2D834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C11520B"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F854C62"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7D02405" w14:textId="77777777" w:rsidR="0002423B" w:rsidRPr="000A5F90" w:rsidRDefault="0002423B" w:rsidP="00ED5C8C">
            <w:pPr>
              <w:rPr>
                <w:rFonts w:ascii="Verdana" w:hAnsi="Verdana"/>
                <w:lang w:val="en-GB" w:bidi="x-none"/>
              </w:rPr>
            </w:pPr>
          </w:p>
        </w:tc>
      </w:tr>
      <w:tr w:rsidR="0002423B" w:rsidRPr="000A5F90" w14:paraId="38829CA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977478D" w14:textId="57F0B112" w:rsidR="0002423B" w:rsidRPr="000A5F90" w:rsidRDefault="002379DD" w:rsidP="00ED5C8C">
            <w:pPr>
              <w:rPr>
                <w:rFonts w:ascii="Verdana" w:hAnsi="Verdana"/>
                <w:b/>
                <w:lang w:val="en-GB"/>
              </w:rPr>
            </w:pPr>
            <w:r w:rsidRPr="000A5F90">
              <w:rPr>
                <w:rFonts w:ascii="Verdana" w:hAnsi="Verdana"/>
                <w:b/>
                <w:lang w:val="en-GB"/>
              </w:rPr>
              <w:t>7.12</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5000C011" w14:textId="1AA660A2" w:rsidR="0002423B" w:rsidRPr="000A5F90" w:rsidRDefault="002379DD" w:rsidP="0058109C">
            <w:pPr>
              <w:rPr>
                <w:rFonts w:ascii="Verdana" w:hAnsi="Verdana"/>
                <w:b/>
                <w:lang w:val="en-GB" w:bidi="x-none"/>
              </w:rPr>
            </w:pPr>
            <w:r w:rsidRPr="000A5F90">
              <w:rPr>
                <w:rFonts w:ascii="Verdana" w:hAnsi="Verdana"/>
                <w:b/>
                <w:lang w:val="en-GB"/>
              </w:rPr>
              <w:t>C</w:t>
            </w:r>
            <w:r w:rsidR="0058109C" w:rsidRPr="000A5F90">
              <w:rPr>
                <w:rFonts w:ascii="Verdana" w:hAnsi="Verdana"/>
                <w:b/>
                <w:lang w:val="en-GB"/>
              </w:rPr>
              <w:t>h</w:t>
            </w:r>
            <w:r w:rsidRPr="000A5F90">
              <w:rPr>
                <w:rFonts w:ascii="Verdana" w:hAnsi="Verdana"/>
                <w:b/>
                <w:lang w:val="en-GB"/>
              </w:rPr>
              <w:t>ara</w:t>
            </w:r>
            <w:r w:rsidR="0058109C" w:rsidRPr="000A5F90">
              <w:rPr>
                <w:rFonts w:ascii="Verdana" w:hAnsi="Verdana"/>
                <w:b/>
                <w:lang w:val="en-GB"/>
              </w:rPr>
              <w:t>c</w:t>
            </w:r>
            <w:r w:rsidRPr="000A5F90">
              <w:rPr>
                <w:rFonts w:ascii="Verdana" w:hAnsi="Verdana"/>
                <w:b/>
                <w:lang w:val="en-GB"/>
              </w:rPr>
              <w:t>teriza</w:t>
            </w:r>
            <w:r w:rsidR="0058109C" w:rsidRPr="000A5F90">
              <w:rPr>
                <w:rFonts w:ascii="Verdana" w:hAnsi="Verdana"/>
                <w:b/>
                <w:lang w:val="en-GB"/>
              </w:rPr>
              <w:t>tion</w:t>
            </w:r>
          </w:p>
        </w:tc>
        <w:tc>
          <w:tcPr>
            <w:tcW w:w="354" w:type="pct"/>
            <w:gridSpan w:val="2"/>
            <w:tcBorders>
              <w:top w:val="single" w:sz="4" w:space="0" w:color="auto"/>
              <w:left w:val="single" w:sz="4" w:space="0" w:color="auto"/>
              <w:bottom w:val="single" w:sz="4" w:space="0" w:color="auto"/>
              <w:right w:val="single" w:sz="4" w:space="0" w:color="auto"/>
            </w:tcBorders>
          </w:tcPr>
          <w:p w14:paraId="47D52FD5"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98C82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84489B0"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863243D"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E722961"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CAA3366" w14:textId="77777777" w:rsidR="0002423B" w:rsidRPr="000A5F90" w:rsidRDefault="0002423B" w:rsidP="00ED5C8C">
            <w:pPr>
              <w:rPr>
                <w:rFonts w:ascii="Verdana" w:hAnsi="Verdana"/>
                <w:lang w:val="en-GB" w:bidi="x-none"/>
              </w:rPr>
            </w:pPr>
          </w:p>
        </w:tc>
      </w:tr>
      <w:tr w:rsidR="0002423B" w:rsidRPr="00D3187A" w14:paraId="68EB5E9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68C023C" w14:textId="4F36FF84" w:rsidR="0002423B" w:rsidRPr="000A5F90" w:rsidRDefault="002379DD" w:rsidP="00ED5C8C">
            <w:pPr>
              <w:rPr>
                <w:rFonts w:ascii="Verdana" w:hAnsi="Verdana"/>
                <w:i/>
                <w:lang w:val="en-GB" w:bidi="x-none"/>
              </w:rPr>
            </w:pPr>
            <w:r w:rsidRPr="000A5F90">
              <w:rPr>
                <w:rFonts w:ascii="Verdana" w:hAnsi="Verdana"/>
                <w:lang w:val="en-GB"/>
              </w:rPr>
              <w:t>7.12.1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343E7D55" w14:textId="56DCB668" w:rsidR="0002423B" w:rsidRPr="000A5F90" w:rsidRDefault="0058109C" w:rsidP="00ED5C8C">
            <w:pPr>
              <w:rPr>
                <w:rFonts w:ascii="Verdana" w:hAnsi="Verdana"/>
                <w:lang w:val="en-GB"/>
              </w:rPr>
            </w:pPr>
            <w:r w:rsidRPr="000A5F90">
              <w:rPr>
                <w:rFonts w:ascii="Verdana" w:hAnsi="Verdana"/>
                <w:lang w:val="en-GB"/>
              </w:rPr>
              <w:t>Where the RMP assigns property values, characterization of the RM is required</w:t>
            </w:r>
            <w:r w:rsidR="002379D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C5AEEEF"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78D247D"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CBD84D5"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D9DCCC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9C5A942"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FB474E" w14:textId="77777777" w:rsidR="0002423B" w:rsidRPr="000A5F90" w:rsidRDefault="0002423B" w:rsidP="00ED5C8C">
            <w:pPr>
              <w:rPr>
                <w:rFonts w:ascii="Verdana" w:hAnsi="Verdana"/>
                <w:lang w:val="en-GB" w:bidi="x-none"/>
              </w:rPr>
            </w:pPr>
          </w:p>
        </w:tc>
      </w:tr>
      <w:tr w:rsidR="0002423B" w:rsidRPr="000A5F90" w14:paraId="02A16E3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2ABD055" w14:textId="79985164" w:rsidR="0002423B" w:rsidRPr="00D3187A" w:rsidRDefault="002379DD" w:rsidP="00ED5C8C">
            <w:pPr>
              <w:rPr>
                <w:rFonts w:ascii="Verdana" w:hAnsi="Verdana"/>
                <w:lang w:val="en-GB" w:bidi="x-none"/>
              </w:rPr>
            </w:pPr>
            <w:r w:rsidRPr="00D3187A">
              <w:rPr>
                <w:rFonts w:ascii="Verdana" w:hAnsi="Verdana"/>
                <w:lang w:val="en-GB" w:bidi="x-none"/>
              </w:rPr>
              <w:t>7.12.2</w:t>
            </w:r>
          </w:p>
        </w:tc>
        <w:tc>
          <w:tcPr>
            <w:tcW w:w="1571" w:type="pct"/>
            <w:tcBorders>
              <w:top w:val="single" w:sz="4" w:space="0" w:color="auto"/>
              <w:left w:val="single" w:sz="4" w:space="0" w:color="auto"/>
              <w:bottom w:val="single" w:sz="4" w:space="0" w:color="auto"/>
              <w:right w:val="single" w:sz="4" w:space="0" w:color="auto"/>
            </w:tcBorders>
          </w:tcPr>
          <w:p w14:paraId="354C2501" w14:textId="31F4BEE9" w:rsidR="0058109C" w:rsidRPr="000A5F90" w:rsidRDefault="0058109C" w:rsidP="0058109C">
            <w:pPr>
              <w:rPr>
                <w:rFonts w:ascii="Verdana" w:hAnsi="Verdana"/>
                <w:lang w:val="en-GB"/>
              </w:rPr>
            </w:pPr>
            <w:r w:rsidRPr="000A5F90">
              <w:rPr>
                <w:rFonts w:ascii="Verdana" w:hAnsi="Verdana"/>
                <w:lang w:val="en-GB"/>
              </w:rPr>
              <w:t>The RMP shall clearly define whether a quantitative or a qualitative property will be characterized and, if quantitative, whether the measurand is operationally defined or is defined independently of any</w:t>
            </w:r>
          </w:p>
          <w:p w14:paraId="34641290" w14:textId="4534752C" w:rsidR="0002423B" w:rsidRPr="000A5F90" w:rsidRDefault="0058109C" w:rsidP="0058109C">
            <w:pPr>
              <w:rPr>
                <w:rFonts w:ascii="Verdana" w:hAnsi="Verdana"/>
                <w:lang w:val="en-GB" w:bidi="x-none"/>
              </w:rPr>
            </w:pPr>
            <w:r w:rsidRPr="000A5F90">
              <w:rPr>
                <w:rFonts w:ascii="Verdana" w:hAnsi="Verdana"/>
                <w:lang w:val="en-GB"/>
              </w:rPr>
              <w:t>specific procedure</w:t>
            </w:r>
            <w:r w:rsidR="002379DD"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E28F54D"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45786C2"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CD976A7"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DA9A4A8"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1E9F84"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DA66AB" w14:textId="77777777" w:rsidR="0002423B" w:rsidRPr="000A5F90" w:rsidRDefault="0002423B" w:rsidP="00ED5C8C">
            <w:pPr>
              <w:rPr>
                <w:rFonts w:ascii="Verdana" w:hAnsi="Verdana"/>
                <w:lang w:val="en-GB" w:bidi="x-none"/>
              </w:rPr>
            </w:pPr>
          </w:p>
        </w:tc>
      </w:tr>
      <w:tr w:rsidR="0002423B" w:rsidRPr="00D3187A" w14:paraId="28EB739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41FE8C" w14:textId="77777777" w:rsidR="0002423B" w:rsidRPr="000A5F90" w:rsidRDefault="002379DD" w:rsidP="00ED5C8C">
            <w:pPr>
              <w:rPr>
                <w:rFonts w:ascii="Verdana" w:hAnsi="Verdana"/>
                <w:i/>
                <w:lang w:val="en-GB" w:bidi="x-none"/>
              </w:rPr>
            </w:pPr>
            <w:r w:rsidRPr="000A5F90">
              <w:rPr>
                <w:rFonts w:ascii="Verdana" w:hAnsi="Verdana"/>
                <w:i/>
                <w:lang w:val="en-GB" w:bidi="x-none"/>
              </w:rPr>
              <w:t>7.12.3</w:t>
            </w:r>
          </w:p>
          <w:p w14:paraId="4075CCCF" w14:textId="40CEFA41" w:rsidR="0040140A" w:rsidRPr="000A5F90" w:rsidRDefault="0040140A"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5F636EB2" w14:textId="13FDD65C" w:rsidR="0002423B" w:rsidRPr="000A5F90" w:rsidRDefault="0058109C" w:rsidP="00ED5C8C">
            <w:pPr>
              <w:rPr>
                <w:rFonts w:ascii="Verdana" w:hAnsi="Verdana"/>
                <w:lang w:val="en-GB"/>
              </w:rPr>
            </w:pPr>
            <w:r w:rsidRPr="000A5F90">
              <w:rPr>
                <w:rFonts w:ascii="Verdana" w:hAnsi="Verdana"/>
                <w:lang w:val="en-GB"/>
              </w:rPr>
              <w:t>The RMP shall select a characterization strategy appropriate for the intended use of the RM</w:t>
            </w:r>
            <w:r w:rsidR="002379DD" w:rsidRPr="000A5F90">
              <w:rPr>
                <w:rFonts w:ascii="Verdana" w:hAnsi="Verdana"/>
                <w:lang w:val="en-GB"/>
              </w:rPr>
              <w:t>.</w:t>
            </w:r>
            <w:r w:rsidRPr="000A5F90">
              <w:rPr>
                <w:rFonts w:ascii="Verdana" w:hAnsi="Verdana"/>
                <w:lang w:val="en-GB"/>
              </w:rPr>
              <w:t xml:space="preserve"> </w:t>
            </w:r>
          </w:p>
          <w:p w14:paraId="023EF3C7" w14:textId="5761276A" w:rsidR="0040140A" w:rsidRPr="000A5F90" w:rsidRDefault="00287EC0" w:rsidP="00D33BB5">
            <w:pPr>
              <w:rPr>
                <w:rFonts w:ascii="Verdana" w:hAnsi="Verdana"/>
                <w:i/>
                <w:lang w:val="en-GB"/>
              </w:rPr>
            </w:pPr>
            <w:r w:rsidRPr="000A5F90">
              <w:rPr>
                <w:rFonts w:ascii="Verdana" w:hAnsi="Verdana"/>
                <w:i/>
                <w:lang w:val="en-GB"/>
              </w:rPr>
              <w:t xml:space="preserve">ACCREDIA considers </w:t>
            </w:r>
            <w:r w:rsidR="000A5F90" w:rsidRPr="000A5F90">
              <w:rPr>
                <w:rFonts w:ascii="Verdana" w:hAnsi="Verdana"/>
                <w:i/>
                <w:lang w:val="en-GB"/>
              </w:rPr>
              <w:t>the UN</w:t>
            </w:r>
            <w:r w:rsidR="00276F73">
              <w:rPr>
                <w:rFonts w:ascii="Verdana" w:hAnsi="Verdana"/>
                <w:i/>
                <w:lang w:val="en-GB"/>
              </w:rPr>
              <w:t>I</w:t>
            </w:r>
            <w:r w:rsidR="00D33BB5" w:rsidRPr="000A5F90">
              <w:rPr>
                <w:rFonts w:ascii="Verdana" w:hAnsi="Verdana"/>
                <w:i/>
                <w:lang w:val="en-GB"/>
              </w:rPr>
              <w:t xml:space="preserve"> CEI EN ISO/IEC 17025 </w:t>
            </w:r>
            <w:r w:rsidRPr="000A5F90">
              <w:rPr>
                <w:rFonts w:ascii="Verdana" w:hAnsi="Verdana"/>
                <w:i/>
                <w:lang w:val="en-GB"/>
              </w:rPr>
              <w:t>accredited laboratories as competent laboratories and considers a network of competent laboratories to be the circuit organized by an accredited PT provider</w:t>
            </w:r>
            <w:r w:rsidR="0040140A"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41AB850"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01DB68C"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EF0EF67"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C1D1464"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2A40F3B"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AE9082E" w14:textId="77777777" w:rsidR="0002423B" w:rsidRPr="000A5F90" w:rsidRDefault="0002423B" w:rsidP="00ED5C8C">
            <w:pPr>
              <w:rPr>
                <w:rFonts w:ascii="Verdana" w:hAnsi="Verdana"/>
                <w:lang w:val="en-GB" w:bidi="x-none"/>
              </w:rPr>
            </w:pPr>
          </w:p>
        </w:tc>
      </w:tr>
      <w:tr w:rsidR="0002423B" w:rsidRPr="00D3187A" w14:paraId="03C6DCF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3B34966" w14:textId="738A1383" w:rsidR="0002423B" w:rsidRPr="00D3187A" w:rsidRDefault="00831926" w:rsidP="00ED5C8C">
            <w:pPr>
              <w:rPr>
                <w:rFonts w:ascii="Verdana" w:hAnsi="Verdana"/>
                <w:lang w:val="en-GB" w:bidi="x-none"/>
              </w:rPr>
            </w:pPr>
            <w:r w:rsidRPr="00D3187A">
              <w:rPr>
                <w:rFonts w:ascii="Verdana" w:hAnsi="Verdana"/>
                <w:lang w:val="en-GB" w:bidi="x-none"/>
              </w:rPr>
              <w:t>7.12.4</w:t>
            </w:r>
          </w:p>
        </w:tc>
        <w:tc>
          <w:tcPr>
            <w:tcW w:w="1571" w:type="pct"/>
            <w:tcBorders>
              <w:top w:val="single" w:sz="4" w:space="0" w:color="auto"/>
              <w:left w:val="single" w:sz="4" w:space="0" w:color="auto"/>
              <w:bottom w:val="single" w:sz="4" w:space="0" w:color="auto"/>
              <w:right w:val="single" w:sz="4" w:space="0" w:color="auto"/>
            </w:tcBorders>
          </w:tcPr>
          <w:p w14:paraId="01373F42" w14:textId="71A6A5E2" w:rsidR="00831926" w:rsidRPr="000A5F90" w:rsidRDefault="00B527FC" w:rsidP="00B527FC">
            <w:pPr>
              <w:rPr>
                <w:rFonts w:ascii="Verdana" w:hAnsi="Verdana"/>
                <w:lang w:val="en-GB"/>
              </w:rPr>
            </w:pPr>
            <w:r w:rsidRPr="000A5F90">
              <w:rPr>
                <w:rFonts w:ascii="Verdana" w:hAnsi="Verdana"/>
                <w:lang w:val="en-GB"/>
              </w:rPr>
              <w:t>The RMP shall specify the characterization study so that the properties of interest are each</w:t>
            </w:r>
            <w:r w:rsidR="00D33BB5" w:rsidRPr="000A5F90">
              <w:rPr>
                <w:rFonts w:ascii="Verdana" w:hAnsi="Verdana"/>
                <w:lang w:val="en-GB"/>
              </w:rPr>
              <w:t xml:space="preserve"> </w:t>
            </w:r>
            <w:r w:rsidRPr="000A5F90">
              <w:rPr>
                <w:rFonts w:ascii="Verdana" w:hAnsi="Verdana"/>
                <w:lang w:val="en-GB"/>
              </w:rPr>
              <w:t xml:space="preserve">characterized with appropriate traceability and sufficient reliability </w:t>
            </w:r>
            <w:r w:rsidRPr="000A5F90">
              <w:rPr>
                <w:rFonts w:ascii="Verdana" w:hAnsi="Verdana"/>
                <w:lang w:val="en-GB"/>
              </w:rPr>
              <w:lastRenderedPageBreak/>
              <w:t>whether or not traceability and measurement uncertainty are reported on the RM documentation. To this end, the RMP shall</w:t>
            </w:r>
            <w:r w:rsidR="00831926" w:rsidRPr="000A5F90">
              <w:rPr>
                <w:rFonts w:ascii="Verdana" w:hAnsi="Verdana"/>
                <w:lang w:val="en-GB"/>
              </w:rPr>
              <w:t>:</w:t>
            </w:r>
          </w:p>
          <w:p w14:paraId="5F42A50E" w14:textId="77777777" w:rsidR="00B527FC" w:rsidRPr="000A5F90" w:rsidRDefault="00831926" w:rsidP="00ED5C8C">
            <w:pPr>
              <w:rPr>
                <w:rFonts w:ascii="Verdana" w:hAnsi="Verdana"/>
                <w:lang w:val="en-GB"/>
              </w:rPr>
            </w:pPr>
            <w:r w:rsidRPr="000A5F90">
              <w:rPr>
                <w:rFonts w:ascii="Verdana" w:hAnsi="Verdana"/>
                <w:lang w:val="en-GB"/>
              </w:rPr>
              <w:t>a)</w:t>
            </w:r>
            <w:r w:rsidR="00B527FC" w:rsidRPr="000A5F90">
              <w:rPr>
                <w:rFonts w:ascii="Verdana" w:hAnsi="Verdana"/>
                <w:lang w:val="en-GB"/>
              </w:rPr>
              <w:t xml:space="preserve"> document a measurement plan that clearly describes the tasks to be performed and communicate this to all personnel responsible for measurements used in characterization;</w:t>
            </w:r>
          </w:p>
          <w:p w14:paraId="601387F9" w14:textId="7A89B2D9" w:rsidR="0002423B" w:rsidRPr="000A5F90" w:rsidRDefault="00B527FC" w:rsidP="00ED5C8C">
            <w:pPr>
              <w:rPr>
                <w:rFonts w:ascii="Verdana" w:hAnsi="Verdana"/>
                <w:lang w:val="en-GB"/>
              </w:rPr>
            </w:pPr>
            <w:r w:rsidRPr="000A5F90">
              <w:rPr>
                <w:rFonts w:ascii="Verdana" w:hAnsi="Verdana"/>
                <w:lang w:val="en-GB"/>
              </w:rPr>
              <w:t>b) for certified values, demonstrate the competence of each involved laboratory by using data from each laboratory that was not obtained on the material to be characterized</w:t>
            </w:r>
            <w:r w:rsidR="00831926"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685444F4"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3E63B42"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27BF4B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867207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75539DE"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B99BBCF" w14:textId="77777777" w:rsidR="0002423B" w:rsidRPr="000A5F90" w:rsidRDefault="0002423B" w:rsidP="00ED5C8C">
            <w:pPr>
              <w:rPr>
                <w:rFonts w:ascii="Verdana" w:hAnsi="Verdana"/>
                <w:lang w:val="en-GB" w:bidi="x-none"/>
              </w:rPr>
            </w:pPr>
          </w:p>
        </w:tc>
      </w:tr>
      <w:tr w:rsidR="0002423B" w:rsidRPr="00D3187A" w14:paraId="749AF03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3FCDBF3" w14:textId="38E55243" w:rsidR="0002423B" w:rsidRPr="000A5F90" w:rsidRDefault="002E3097" w:rsidP="00ED5C8C">
            <w:pPr>
              <w:rPr>
                <w:rFonts w:ascii="Verdana" w:hAnsi="Verdana"/>
                <w:i/>
                <w:lang w:val="en-GB" w:bidi="x-none"/>
              </w:rPr>
            </w:pPr>
            <w:r w:rsidRPr="000A5F90">
              <w:rPr>
                <w:rFonts w:ascii="Verdana" w:hAnsi="Verdana"/>
                <w:lang w:val="en-GB"/>
              </w:rPr>
              <w:t>7.12.5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168E990D" w14:textId="2136CA83" w:rsidR="0002423B" w:rsidRPr="000A5F90" w:rsidRDefault="00B527FC" w:rsidP="00D33BB5">
            <w:pPr>
              <w:rPr>
                <w:rFonts w:ascii="Verdana" w:hAnsi="Verdana"/>
                <w:lang w:val="en-GB"/>
              </w:rPr>
            </w:pPr>
            <w:r w:rsidRPr="000A5F90">
              <w:rPr>
                <w:rFonts w:ascii="Verdana" w:hAnsi="Verdana"/>
                <w:lang w:val="en-GB"/>
              </w:rPr>
              <w:t>When evaluating the characterization data, the RMP shall perform a technical evaluation of the data and documents involved in characterization to confirm adherence to the measurement plan as defined in 7.12.4, bullet a), and, in the case of deviations from the plan, assess whether the deviation necessitates exclusion of the data from characterization</w:t>
            </w:r>
            <w:r w:rsidR="002E3097"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7923BCB"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0CE42A"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999FE31"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3B97CF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DFBB711"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AAEEE0" w14:textId="77777777" w:rsidR="0002423B" w:rsidRPr="000A5F90" w:rsidRDefault="0002423B" w:rsidP="00ED5C8C">
            <w:pPr>
              <w:rPr>
                <w:rFonts w:ascii="Verdana" w:hAnsi="Verdana"/>
                <w:lang w:val="en-GB" w:bidi="x-none"/>
              </w:rPr>
            </w:pPr>
          </w:p>
        </w:tc>
      </w:tr>
      <w:tr w:rsidR="0002423B" w:rsidRPr="00D3187A" w14:paraId="5C21CB2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1AE8AB6" w14:textId="5A8A8D39" w:rsidR="0002423B" w:rsidRPr="000A5F90" w:rsidRDefault="002E3097" w:rsidP="00ED5C8C">
            <w:pPr>
              <w:rPr>
                <w:rFonts w:ascii="Verdana" w:hAnsi="Verdana"/>
                <w:b/>
                <w:i/>
                <w:lang w:val="en-GB" w:bidi="x-none"/>
              </w:rPr>
            </w:pPr>
            <w:r w:rsidRPr="000A5F90">
              <w:rPr>
                <w:rFonts w:ascii="Verdana" w:hAnsi="Verdana"/>
                <w:b/>
                <w:lang w:val="en-GB"/>
              </w:rPr>
              <w:t>7.13</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700C1D2A" w14:textId="5F5D946F" w:rsidR="0002423B" w:rsidRPr="000A5F90" w:rsidRDefault="002E3097" w:rsidP="00B527FC">
            <w:pPr>
              <w:rPr>
                <w:rFonts w:ascii="Verdana" w:hAnsi="Verdana"/>
                <w:b/>
                <w:lang w:val="en-GB"/>
              </w:rPr>
            </w:pPr>
            <w:r w:rsidRPr="000A5F90">
              <w:rPr>
                <w:rFonts w:ascii="Verdana" w:hAnsi="Verdana"/>
                <w:b/>
                <w:lang w:val="en-GB"/>
              </w:rPr>
              <w:t>Ass</w:t>
            </w:r>
            <w:r w:rsidR="00B527FC" w:rsidRPr="000A5F90">
              <w:rPr>
                <w:rFonts w:ascii="Verdana" w:hAnsi="Verdana"/>
                <w:b/>
                <w:lang w:val="en-GB"/>
              </w:rPr>
              <w:t>ignment of property values  and their uncertainties</w:t>
            </w:r>
          </w:p>
        </w:tc>
        <w:tc>
          <w:tcPr>
            <w:tcW w:w="354" w:type="pct"/>
            <w:gridSpan w:val="2"/>
            <w:tcBorders>
              <w:top w:val="single" w:sz="4" w:space="0" w:color="auto"/>
              <w:left w:val="single" w:sz="4" w:space="0" w:color="auto"/>
              <w:bottom w:val="single" w:sz="4" w:space="0" w:color="auto"/>
              <w:right w:val="single" w:sz="4" w:space="0" w:color="auto"/>
            </w:tcBorders>
          </w:tcPr>
          <w:p w14:paraId="1BC7C52D"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E41EF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F85F9B3"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1C9126E"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9D4EDF6"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B9D4B5" w14:textId="77777777" w:rsidR="0002423B" w:rsidRPr="000A5F90" w:rsidRDefault="0002423B" w:rsidP="00ED5C8C">
            <w:pPr>
              <w:rPr>
                <w:rFonts w:ascii="Verdana" w:hAnsi="Verdana"/>
                <w:lang w:val="en-GB" w:bidi="x-none"/>
              </w:rPr>
            </w:pPr>
          </w:p>
        </w:tc>
      </w:tr>
      <w:tr w:rsidR="0002423B" w:rsidRPr="00D3187A" w14:paraId="686E99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B10A413" w14:textId="7037506B" w:rsidR="0002423B" w:rsidRPr="000A5F90" w:rsidRDefault="002E3097" w:rsidP="00ED5C8C">
            <w:pPr>
              <w:rPr>
                <w:rFonts w:ascii="Verdana" w:hAnsi="Verdana"/>
                <w:i/>
                <w:lang w:val="en-GB" w:bidi="x-none"/>
              </w:rPr>
            </w:pPr>
            <w:r w:rsidRPr="000A5F90">
              <w:rPr>
                <w:rFonts w:ascii="Verdana" w:hAnsi="Verdana"/>
                <w:lang w:val="en-GB"/>
              </w:rPr>
              <w:t>7.13.1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087338CF" w14:textId="67B7E95D" w:rsidR="0002423B" w:rsidRPr="000A5F90" w:rsidRDefault="009C325A" w:rsidP="00ED5C8C">
            <w:pPr>
              <w:rPr>
                <w:rFonts w:ascii="Verdana" w:hAnsi="Verdana"/>
                <w:lang w:val="en-GB"/>
              </w:rPr>
            </w:pPr>
            <w:r w:rsidRPr="000A5F90">
              <w:rPr>
                <w:rFonts w:ascii="Verdana" w:hAnsi="Verdana"/>
                <w:lang w:val="en-GB"/>
              </w:rPr>
              <w:t>The RMP shall use documented procedures for the assignment of property values</w:t>
            </w:r>
            <w:r w:rsidR="002E3097"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75710C0"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22A6E63"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D9C798"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DCB075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0E51E0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0BE87DA" w14:textId="77777777" w:rsidR="0002423B" w:rsidRPr="000A5F90" w:rsidRDefault="0002423B" w:rsidP="00ED5C8C">
            <w:pPr>
              <w:rPr>
                <w:rFonts w:ascii="Verdana" w:hAnsi="Verdana"/>
                <w:lang w:val="en-GB" w:bidi="x-none"/>
              </w:rPr>
            </w:pPr>
          </w:p>
        </w:tc>
      </w:tr>
      <w:tr w:rsidR="0002423B" w:rsidRPr="00D3187A" w14:paraId="7C334B0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7647931" w14:textId="0DB31F6F" w:rsidR="0002423B" w:rsidRPr="000A5F90" w:rsidRDefault="002E3097" w:rsidP="00ED5C8C">
            <w:pPr>
              <w:rPr>
                <w:rFonts w:ascii="Verdana" w:hAnsi="Verdana"/>
                <w:i/>
                <w:lang w:val="en-GB" w:bidi="x-none"/>
              </w:rPr>
            </w:pPr>
            <w:r w:rsidRPr="000A5F90">
              <w:rPr>
                <w:rFonts w:ascii="Verdana" w:hAnsi="Verdana"/>
                <w:lang w:val="en-GB"/>
              </w:rPr>
              <w:t>7.13.2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57235FFA" w14:textId="77777777" w:rsidR="009C325A" w:rsidRPr="000A5F90" w:rsidRDefault="009C325A" w:rsidP="009C325A">
            <w:pPr>
              <w:rPr>
                <w:rFonts w:ascii="Verdana" w:hAnsi="Verdana"/>
                <w:lang w:val="en-GB"/>
              </w:rPr>
            </w:pPr>
            <w:r w:rsidRPr="000A5F90">
              <w:rPr>
                <w:rFonts w:ascii="Verdana" w:hAnsi="Verdana"/>
                <w:lang w:val="en-GB"/>
              </w:rPr>
              <w:t>These procedures shall include, as appropriate:</w:t>
            </w:r>
          </w:p>
          <w:p w14:paraId="0325F12F" w14:textId="77777777" w:rsidR="009C325A" w:rsidRPr="000A5F90" w:rsidRDefault="009C325A" w:rsidP="009C325A">
            <w:pPr>
              <w:rPr>
                <w:rFonts w:ascii="Verdana" w:hAnsi="Verdana"/>
                <w:lang w:val="en-GB"/>
              </w:rPr>
            </w:pPr>
            <w:r w:rsidRPr="000A5F90">
              <w:rPr>
                <w:rFonts w:ascii="Verdana" w:hAnsi="Verdana"/>
                <w:lang w:val="en-GB"/>
              </w:rPr>
              <w:t>a) details of the experimental designs and statistical techniques used;</w:t>
            </w:r>
          </w:p>
          <w:p w14:paraId="61A2591C" w14:textId="4532041F" w:rsidR="009C325A" w:rsidRPr="000A5F90" w:rsidRDefault="00276F73" w:rsidP="009C325A">
            <w:pPr>
              <w:rPr>
                <w:rFonts w:ascii="Verdana" w:hAnsi="Verdana"/>
                <w:lang w:val="en-GB"/>
              </w:rPr>
            </w:pPr>
            <w:r>
              <w:rPr>
                <w:rFonts w:ascii="Verdana" w:hAnsi="Verdana"/>
                <w:lang w:val="en-GB"/>
              </w:rPr>
              <w:lastRenderedPageBreak/>
              <w:t xml:space="preserve">b) </w:t>
            </w:r>
            <w:r w:rsidR="009C325A" w:rsidRPr="000A5F90">
              <w:rPr>
                <w:rFonts w:ascii="Verdana" w:hAnsi="Verdana"/>
                <w:lang w:val="en-GB"/>
              </w:rPr>
              <w:t>policies on treatment and investigation of anomalous results, including outliers;</w:t>
            </w:r>
          </w:p>
          <w:p w14:paraId="6704ECCB" w14:textId="7AC6567A" w:rsidR="009C325A" w:rsidRPr="000A5F90" w:rsidRDefault="00276F73" w:rsidP="009C325A">
            <w:pPr>
              <w:rPr>
                <w:rFonts w:ascii="Verdana" w:hAnsi="Verdana"/>
                <w:lang w:val="en-GB"/>
              </w:rPr>
            </w:pPr>
            <w:r>
              <w:rPr>
                <w:rFonts w:ascii="Verdana" w:hAnsi="Verdana"/>
                <w:lang w:val="en-GB"/>
              </w:rPr>
              <w:t>c</w:t>
            </w:r>
            <w:r w:rsidR="009C325A" w:rsidRPr="000A5F90">
              <w:rPr>
                <w:rFonts w:ascii="Verdana" w:hAnsi="Verdana"/>
                <w:lang w:val="en-GB"/>
              </w:rPr>
              <w:t>) whether weighting techniques are used for contributions to assigned property values derived from different procedures or laboratories with different measurement uncertainties;</w:t>
            </w:r>
          </w:p>
          <w:p w14:paraId="42FD0A5A" w14:textId="25F08E18" w:rsidR="009C325A" w:rsidRPr="000A5F90" w:rsidRDefault="00276F73" w:rsidP="009C325A">
            <w:pPr>
              <w:rPr>
                <w:rFonts w:ascii="Verdana" w:hAnsi="Verdana"/>
                <w:lang w:val="en-GB"/>
              </w:rPr>
            </w:pPr>
            <w:r>
              <w:rPr>
                <w:rFonts w:ascii="Verdana" w:hAnsi="Verdana"/>
                <w:lang w:val="en-GB"/>
              </w:rPr>
              <w:t>d</w:t>
            </w:r>
            <w:r w:rsidR="009C325A" w:rsidRPr="000A5F90">
              <w:rPr>
                <w:rFonts w:ascii="Verdana" w:hAnsi="Verdana"/>
                <w:lang w:val="en-GB"/>
              </w:rPr>
              <w:t>) the approach used to assign uncertainties to the property values;</w:t>
            </w:r>
          </w:p>
          <w:p w14:paraId="0489FB7C" w14:textId="1887E74B" w:rsidR="0002423B" w:rsidRPr="000A5F90" w:rsidRDefault="00276F73" w:rsidP="009C325A">
            <w:pPr>
              <w:rPr>
                <w:rFonts w:ascii="Verdana" w:hAnsi="Verdana"/>
                <w:lang w:val="en-GB"/>
              </w:rPr>
            </w:pPr>
            <w:r>
              <w:rPr>
                <w:rFonts w:ascii="Verdana" w:hAnsi="Verdana"/>
                <w:lang w:val="en-GB"/>
              </w:rPr>
              <w:t>e</w:t>
            </w:r>
            <w:r w:rsidR="009C325A" w:rsidRPr="000A5F90">
              <w:rPr>
                <w:rFonts w:ascii="Verdana" w:hAnsi="Verdana"/>
                <w:lang w:val="en-GB"/>
              </w:rPr>
              <w:t>) any other significant factors that may affect the assignment of property values</w:t>
            </w:r>
          </w:p>
        </w:tc>
        <w:tc>
          <w:tcPr>
            <w:tcW w:w="354" w:type="pct"/>
            <w:gridSpan w:val="2"/>
            <w:tcBorders>
              <w:top w:val="single" w:sz="4" w:space="0" w:color="auto"/>
              <w:left w:val="single" w:sz="4" w:space="0" w:color="auto"/>
              <w:bottom w:val="single" w:sz="4" w:space="0" w:color="auto"/>
              <w:right w:val="single" w:sz="4" w:space="0" w:color="auto"/>
            </w:tcBorders>
          </w:tcPr>
          <w:p w14:paraId="3C817DBE"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EC1B69E"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887A80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745420D"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703A0C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13C952A" w14:textId="77777777" w:rsidR="0002423B" w:rsidRPr="000A5F90" w:rsidRDefault="0002423B" w:rsidP="00ED5C8C">
            <w:pPr>
              <w:rPr>
                <w:rFonts w:ascii="Verdana" w:hAnsi="Verdana"/>
                <w:lang w:val="en-GB" w:bidi="x-none"/>
              </w:rPr>
            </w:pPr>
          </w:p>
        </w:tc>
      </w:tr>
      <w:tr w:rsidR="0002423B" w:rsidRPr="00D3187A" w14:paraId="752E42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016ECB" w14:textId="0E3F67DE" w:rsidR="0002423B" w:rsidRPr="000A5F90" w:rsidRDefault="002E3097" w:rsidP="00ED5C8C">
            <w:pPr>
              <w:rPr>
                <w:rFonts w:ascii="Verdana" w:hAnsi="Verdana"/>
                <w:i/>
                <w:lang w:val="en-GB" w:bidi="x-none"/>
              </w:rPr>
            </w:pPr>
            <w:r w:rsidRPr="000A5F90">
              <w:rPr>
                <w:rFonts w:ascii="Verdana" w:hAnsi="Verdana"/>
                <w:lang w:val="en-GB"/>
              </w:rPr>
              <w:t>7.13.3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E042149" w14:textId="7FE56089" w:rsidR="0002423B" w:rsidRPr="000A5F90" w:rsidRDefault="00415FA6" w:rsidP="00415FA6">
            <w:pPr>
              <w:rPr>
                <w:rFonts w:ascii="Verdana" w:hAnsi="Verdana"/>
                <w:lang w:val="en-GB"/>
              </w:rPr>
            </w:pPr>
            <w:r w:rsidRPr="000A5F90">
              <w:rPr>
                <w:rFonts w:ascii="Verdana" w:hAnsi="Verdana"/>
                <w:lang w:val="en-GB"/>
              </w:rPr>
              <w:t>The RMP shall take due account of technical information on test methods and equipment, including reported uncertainty information, and of any evidence of laboratory performance when assigning the property values of interest</w:t>
            </w:r>
            <w:r w:rsidR="002E3097"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F7DC890"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783E40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9CF9E5C"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CFB03A4"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4C78AB7"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62143AD" w14:textId="77777777" w:rsidR="0002423B" w:rsidRPr="000A5F90" w:rsidRDefault="0002423B" w:rsidP="00ED5C8C">
            <w:pPr>
              <w:rPr>
                <w:rFonts w:ascii="Verdana" w:hAnsi="Verdana"/>
                <w:lang w:val="en-GB" w:bidi="x-none"/>
              </w:rPr>
            </w:pPr>
          </w:p>
        </w:tc>
      </w:tr>
      <w:tr w:rsidR="0002423B" w:rsidRPr="000A5F90" w14:paraId="191D2E1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40D90E" w14:textId="3E6A5B24" w:rsidR="0002423B" w:rsidRPr="000A5F90" w:rsidRDefault="002E3097" w:rsidP="00ED5C8C">
            <w:pPr>
              <w:rPr>
                <w:rFonts w:ascii="Verdana" w:hAnsi="Verdana"/>
                <w:i/>
                <w:lang w:val="en-GB" w:bidi="x-none"/>
              </w:rPr>
            </w:pPr>
            <w:r w:rsidRPr="000A5F90">
              <w:rPr>
                <w:rFonts w:ascii="Verdana" w:hAnsi="Verdana"/>
                <w:lang w:val="en-GB"/>
              </w:rPr>
              <w:t>7.13.4</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39A2204" w14:textId="599688C1" w:rsidR="00415FA6" w:rsidRPr="000A5F90" w:rsidRDefault="00415FA6" w:rsidP="00415FA6">
            <w:pPr>
              <w:rPr>
                <w:rFonts w:ascii="Verdana" w:hAnsi="Verdana"/>
                <w:lang w:val="en-GB"/>
              </w:rPr>
            </w:pPr>
            <w:r w:rsidRPr="000A5F90">
              <w:rPr>
                <w:rFonts w:ascii="Verdana" w:hAnsi="Verdana"/>
                <w:lang w:val="en-GB"/>
              </w:rPr>
              <w:t>Outliers shall not be excluded solely on statistical evidence until they have been investigated and, where possible, the reasons for the discrepancies identified. Robust statistical methods may be applied</w:t>
            </w:r>
          </w:p>
          <w:p w14:paraId="77D3EBAA" w14:textId="716FFDF6" w:rsidR="0002423B" w:rsidRPr="000A5F90" w:rsidRDefault="00415FA6" w:rsidP="0081599C">
            <w:pPr>
              <w:rPr>
                <w:rFonts w:ascii="Verdana" w:hAnsi="Verdana"/>
                <w:lang w:val="en-GB"/>
              </w:rPr>
            </w:pPr>
            <w:r w:rsidRPr="000A5F90">
              <w:rPr>
                <w:rFonts w:ascii="Verdana" w:hAnsi="Verdana"/>
                <w:lang w:val="en-GB"/>
              </w:rPr>
              <w:t>where appropriate</w:t>
            </w:r>
            <w:r w:rsidR="002E3097"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804C315"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9BCCCE1"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B0C9BD2"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DC29717"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D2B11FD"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5DFF70" w14:textId="77777777" w:rsidR="0002423B" w:rsidRPr="000A5F90" w:rsidRDefault="0002423B" w:rsidP="00ED5C8C">
            <w:pPr>
              <w:rPr>
                <w:rFonts w:ascii="Verdana" w:hAnsi="Verdana"/>
                <w:lang w:val="en-GB" w:bidi="x-none"/>
              </w:rPr>
            </w:pPr>
          </w:p>
        </w:tc>
      </w:tr>
      <w:tr w:rsidR="0002423B" w:rsidRPr="00D3187A" w14:paraId="123AF67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EEBE88A" w14:textId="77777777" w:rsidR="0002423B" w:rsidRPr="00D3187A" w:rsidRDefault="00394F30" w:rsidP="00ED5C8C">
            <w:pPr>
              <w:rPr>
                <w:rFonts w:ascii="Verdana" w:hAnsi="Verdana"/>
                <w:i/>
                <w:lang w:val="en-GB"/>
              </w:rPr>
            </w:pPr>
            <w:r w:rsidRPr="00D3187A">
              <w:rPr>
                <w:rFonts w:ascii="Verdana" w:hAnsi="Verdana"/>
                <w:i/>
                <w:lang w:val="en-GB"/>
              </w:rPr>
              <w:t>7.13.5</w:t>
            </w:r>
          </w:p>
          <w:p w14:paraId="7F27E3E4" w14:textId="2B44CC3A" w:rsidR="0040140A" w:rsidRPr="000A5F90" w:rsidRDefault="0040140A" w:rsidP="00ED5C8C">
            <w:pPr>
              <w:rPr>
                <w:rFonts w:ascii="Verdana" w:hAnsi="Verdana"/>
                <w:i/>
                <w:lang w:val="en-GB" w:bidi="x-none"/>
              </w:rPr>
            </w:pPr>
            <w:r w:rsidRPr="00D3187A">
              <w:rPr>
                <w:rFonts w:ascii="Verdana" w:hAnsi="Verdana"/>
                <w:i/>
                <w:lang w:val="en-GB"/>
              </w:rPr>
              <w:t>RT 34</w:t>
            </w:r>
          </w:p>
        </w:tc>
        <w:tc>
          <w:tcPr>
            <w:tcW w:w="1571" w:type="pct"/>
            <w:tcBorders>
              <w:top w:val="single" w:sz="4" w:space="0" w:color="auto"/>
              <w:left w:val="single" w:sz="4" w:space="0" w:color="auto"/>
              <w:bottom w:val="single" w:sz="4" w:space="0" w:color="auto"/>
              <w:right w:val="single" w:sz="4" w:space="0" w:color="auto"/>
            </w:tcBorders>
          </w:tcPr>
          <w:p w14:paraId="62532953" w14:textId="6ABD7CF2" w:rsidR="0040140A" w:rsidRPr="000A5F90" w:rsidRDefault="0081599C" w:rsidP="0081599C">
            <w:pPr>
              <w:rPr>
                <w:rFonts w:ascii="Verdana" w:hAnsi="Verdana"/>
                <w:lang w:val="en-GB"/>
              </w:rPr>
            </w:pPr>
            <w:r w:rsidRPr="000A5F90">
              <w:rPr>
                <w:rFonts w:ascii="Verdana" w:hAnsi="Verdana"/>
                <w:lang w:val="en-GB"/>
              </w:rPr>
              <w:t>For certified values, the RMP shall identify the uncertainty contributions to be included in the assigned uncertainty</w:t>
            </w:r>
            <w:r w:rsidR="00394F30" w:rsidRPr="000A5F90">
              <w:rPr>
                <w:rFonts w:ascii="Verdana" w:hAnsi="Verdana"/>
                <w:lang w:val="en-GB"/>
              </w:rPr>
              <w:t>.</w:t>
            </w:r>
          </w:p>
          <w:p w14:paraId="0052FD20" w14:textId="30C0E10B" w:rsidR="0081599C" w:rsidRPr="000A5F90" w:rsidRDefault="0081599C" w:rsidP="0081599C">
            <w:pPr>
              <w:rPr>
                <w:rFonts w:ascii="Verdana" w:hAnsi="Verdana"/>
                <w:i/>
                <w:lang w:val="en-GB"/>
              </w:rPr>
            </w:pPr>
            <w:r w:rsidRPr="000A5F90">
              <w:rPr>
                <w:rFonts w:ascii="Verdana" w:hAnsi="Verdana"/>
                <w:i/>
                <w:lang w:val="en-GB"/>
              </w:rPr>
              <w:t xml:space="preserve">Since the certified values assigned to a property of a CRM ensure metrological traceability, their uncertainty </w:t>
            </w:r>
            <w:r w:rsidR="00C929FF" w:rsidRPr="000A5F90">
              <w:rPr>
                <w:rFonts w:ascii="Verdana" w:hAnsi="Verdana"/>
                <w:i/>
                <w:lang w:val="en-GB"/>
              </w:rPr>
              <w:t>shall</w:t>
            </w:r>
            <w:r w:rsidRPr="000A5F90">
              <w:rPr>
                <w:rFonts w:ascii="Verdana" w:hAnsi="Verdana"/>
                <w:i/>
                <w:lang w:val="en-GB"/>
              </w:rPr>
              <w:t xml:space="preserve"> be calculated, taking into account, among others, the characterization contributions to the homogeneity and stability in the short and long term. Where the RMP </w:t>
            </w:r>
            <w:r w:rsidRPr="000A5F90">
              <w:rPr>
                <w:rFonts w:ascii="Verdana" w:hAnsi="Verdana"/>
                <w:i/>
                <w:lang w:val="en-GB"/>
              </w:rPr>
              <w:lastRenderedPageBreak/>
              <w:t xml:space="preserve">considers these contributions to be negligible, it </w:t>
            </w:r>
            <w:r w:rsidR="00C929FF" w:rsidRPr="000A5F90">
              <w:rPr>
                <w:rFonts w:ascii="Verdana" w:hAnsi="Verdana"/>
                <w:i/>
                <w:lang w:val="en-GB"/>
              </w:rPr>
              <w:t>shall</w:t>
            </w:r>
            <w:r w:rsidRPr="000A5F90">
              <w:rPr>
                <w:rFonts w:ascii="Verdana" w:hAnsi="Verdana"/>
                <w:i/>
                <w:lang w:val="en-GB"/>
              </w:rPr>
              <w:t xml:space="preserve"> be demonstrated.</w:t>
            </w:r>
          </w:p>
          <w:p w14:paraId="385E91FF" w14:textId="2B5E2694" w:rsidR="0040140A" w:rsidRPr="000A5F90" w:rsidRDefault="0081599C" w:rsidP="00BC40D9">
            <w:pPr>
              <w:rPr>
                <w:rFonts w:ascii="Verdana" w:hAnsi="Verdana"/>
                <w:lang w:val="en-GB"/>
              </w:rPr>
            </w:pPr>
            <w:r w:rsidRPr="000A5F90">
              <w:rPr>
                <w:rFonts w:ascii="Verdana" w:hAnsi="Verdana"/>
                <w:i/>
                <w:lang w:val="en-GB"/>
              </w:rPr>
              <w:t xml:space="preserve">At this point we refer to the uncertainties of measurement of a </w:t>
            </w:r>
            <w:r w:rsidR="00BC40D9" w:rsidRPr="000A5F90">
              <w:rPr>
                <w:rFonts w:ascii="Verdana" w:hAnsi="Verdana"/>
                <w:i/>
                <w:lang w:val="en-GB"/>
              </w:rPr>
              <w:t>quantity</w:t>
            </w:r>
            <w:r w:rsidRPr="000A5F90">
              <w:rPr>
                <w:rFonts w:ascii="Verdana" w:hAnsi="Verdana"/>
                <w:i/>
                <w:lang w:val="en-GB"/>
              </w:rPr>
              <w:t xml:space="preserve"> and the uncertainty associated with a classification property (sequence of DNA, colour, etc.)</w:t>
            </w:r>
            <w:r w:rsidR="0040140A"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F13BA55"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2E0086C"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7B00441"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6A01678"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68ABFF4"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3F2BCA0" w14:textId="77777777" w:rsidR="0002423B" w:rsidRPr="000A5F90" w:rsidRDefault="0002423B" w:rsidP="00ED5C8C">
            <w:pPr>
              <w:rPr>
                <w:rFonts w:ascii="Verdana" w:hAnsi="Verdana"/>
                <w:lang w:val="en-GB" w:bidi="x-none"/>
              </w:rPr>
            </w:pPr>
          </w:p>
        </w:tc>
      </w:tr>
      <w:tr w:rsidR="0002423B" w:rsidRPr="00D3187A" w14:paraId="2C78F76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67CEC73" w14:textId="07E21469" w:rsidR="0002423B" w:rsidRPr="000A5F90" w:rsidRDefault="00394F30" w:rsidP="00ED5C8C">
            <w:pPr>
              <w:rPr>
                <w:rFonts w:ascii="Verdana" w:hAnsi="Verdana"/>
                <w:i/>
                <w:lang w:val="en-GB" w:bidi="x-none"/>
              </w:rPr>
            </w:pPr>
            <w:r w:rsidRPr="000A5F90">
              <w:rPr>
                <w:rFonts w:ascii="Verdana" w:hAnsi="Verdana"/>
                <w:lang w:val="en-GB"/>
              </w:rPr>
              <w:t>7.13.6</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342DA135" w14:textId="78AD2844" w:rsidR="00E949A6" w:rsidRPr="000A5F90" w:rsidRDefault="00E949A6" w:rsidP="00E949A6">
            <w:pPr>
              <w:rPr>
                <w:rFonts w:ascii="Verdana" w:hAnsi="Verdana"/>
                <w:lang w:val="en-GB"/>
              </w:rPr>
            </w:pPr>
            <w:r w:rsidRPr="000A5F90">
              <w:rPr>
                <w:rFonts w:ascii="Verdana" w:hAnsi="Verdana"/>
                <w:lang w:val="en-GB"/>
              </w:rPr>
              <w:t>For certified values, the RMP shall consider, at a minimum, uncertainty contributions of each of the following:</w:t>
            </w:r>
          </w:p>
          <w:p w14:paraId="558E34D6" w14:textId="77777777" w:rsidR="00E949A6" w:rsidRPr="000A5F90" w:rsidRDefault="00E949A6" w:rsidP="00E949A6">
            <w:pPr>
              <w:rPr>
                <w:rFonts w:ascii="Verdana" w:hAnsi="Verdana"/>
                <w:lang w:val="en-GB"/>
              </w:rPr>
            </w:pPr>
            <w:r w:rsidRPr="000A5F90">
              <w:rPr>
                <w:rFonts w:ascii="Verdana" w:hAnsi="Verdana"/>
                <w:lang w:val="en-GB"/>
              </w:rPr>
              <w:t>a) characterization, including any difference between multiple procedures used for characterization;</w:t>
            </w:r>
          </w:p>
          <w:p w14:paraId="4B8DD3A1" w14:textId="77777777" w:rsidR="00E949A6" w:rsidRPr="000A5F90" w:rsidRDefault="00E949A6" w:rsidP="00E949A6">
            <w:pPr>
              <w:rPr>
                <w:rFonts w:ascii="Verdana" w:hAnsi="Verdana"/>
                <w:lang w:val="en-GB"/>
              </w:rPr>
            </w:pPr>
            <w:r w:rsidRPr="000A5F90">
              <w:rPr>
                <w:rFonts w:ascii="Verdana" w:hAnsi="Verdana"/>
                <w:lang w:val="en-GB"/>
              </w:rPr>
              <w:t>b) between-unit and within-unit inhomogeneity;</w:t>
            </w:r>
          </w:p>
          <w:p w14:paraId="1AFC91D2" w14:textId="77777777" w:rsidR="00E949A6" w:rsidRPr="000A5F90" w:rsidRDefault="00E949A6" w:rsidP="00E949A6">
            <w:pPr>
              <w:rPr>
                <w:rFonts w:ascii="Verdana" w:hAnsi="Verdana"/>
                <w:lang w:val="en-GB"/>
              </w:rPr>
            </w:pPr>
            <w:r w:rsidRPr="000A5F90">
              <w:rPr>
                <w:rFonts w:ascii="Verdana" w:hAnsi="Verdana"/>
                <w:lang w:val="en-GB"/>
              </w:rPr>
              <w:t>c) changes of property values during storage;</w:t>
            </w:r>
          </w:p>
          <w:p w14:paraId="7187D955" w14:textId="6672DFF5" w:rsidR="0002423B" w:rsidRPr="000A5F90" w:rsidRDefault="00E949A6" w:rsidP="00E949A6">
            <w:pPr>
              <w:rPr>
                <w:rFonts w:ascii="Verdana" w:hAnsi="Verdana"/>
                <w:lang w:val="en-GB"/>
              </w:rPr>
            </w:pPr>
            <w:r w:rsidRPr="000A5F90">
              <w:rPr>
                <w:rFonts w:ascii="Verdana" w:hAnsi="Verdana"/>
                <w:lang w:val="en-GB"/>
              </w:rPr>
              <w:t>d) changes of property values during transport</w:t>
            </w:r>
            <w:r w:rsidR="00394F30"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3A97EC1"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87062BF"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A88E871"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14A1396"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1DE47D7"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77707F3" w14:textId="77777777" w:rsidR="0002423B" w:rsidRPr="000A5F90" w:rsidRDefault="0002423B" w:rsidP="00ED5C8C">
            <w:pPr>
              <w:rPr>
                <w:rFonts w:ascii="Verdana" w:hAnsi="Verdana"/>
                <w:lang w:val="en-GB" w:bidi="x-none"/>
              </w:rPr>
            </w:pPr>
          </w:p>
        </w:tc>
      </w:tr>
      <w:tr w:rsidR="00394F30" w:rsidRPr="000A5F90" w14:paraId="2A34E8F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E495238" w14:textId="1B08B175" w:rsidR="00394F30" w:rsidRPr="000A5F90" w:rsidRDefault="00F50C1B" w:rsidP="00ED5C8C">
            <w:pPr>
              <w:rPr>
                <w:rFonts w:ascii="Verdana" w:hAnsi="Verdana"/>
                <w:b/>
                <w:i/>
                <w:lang w:val="en-GB" w:bidi="x-none"/>
              </w:rPr>
            </w:pPr>
            <w:r w:rsidRPr="000A5F90">
              <w:rPr>
                <w:rFonts w:ascii="Verdana" w:hAnsi="Verdana"/>
                <w:b/>
                <w:lang w:val="en-GB"/>
              </w:rPr>
              <w:t>7.14</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3DE406D6" w14:textId="3857F8CF" w:rsidR="00394F30" w:rsidRPr="000A5F90" w:rsidRDefault="00BE48E3" w:rsidP="00ED5C8C">
            <w:pPr>
              <w:rPr>
                <w:rFonts w:ascii="Verdana" w:hAnsi="Verdana"/>
                <w:b/>
                <w:lang w:val="en-GB"/>
              </w:rPr>
            </w:pPr>
            <w:r w:rsidRPr="000A5F90">
              <w:rPr>
                <w:rFonts w:ascii="Verdana" w:hAnsi="Verdana"/>
                <w:b/>
                <w:lang w:val="en-GB"/>
              </w:rPr>
              <w:t>RM</w:t>
            </w:r>
            <w:r w:rsidR="00AF4406" w:rsidRPr="000A5F90">
              <w:rPr>
                <w:rFonts w:ascii="Verdana" w:hAnsi="Verdana"/>
                <w:b/>
                <w:lang w:val="en-GB"/>
              </w:rPr>
              <w:t xml:space="preserve"> documents and labels</w:t>
            </w:r>
          </w:p>
        </w:tc>
        <w:tc>
          <w:tcPr>
            <w:tcW w:w="354" w:type="pct"/>
            <w:gridSpan w:val="2"/>
            <w:tcBorders>
              <w:top w:val="single" w:sz="4" w:space="0" w:color="auto"/>
              <w:left w:val="single" w:sz="4" w:space="0" w:color="auto"/>
              <w:bottom w:val="single" w:sz="4" w:space="0" w:color="auto"/>
              <w:right w:val="single" w:sz="4" w:space="0" w:color="auto"/>
            </w:tcBorders>
          </w:tcPr>
          <w:p w14:paraId="6FE70712"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D073ABF"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96578F1"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4DDA14B"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581C217"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DFFD256" w14:textId="77777777" w:rsidR="00394F30" w:rsidRPr="000A5F90" w:rsidRDefault="00394F30" w:rsidP="00ED5C8C">
            <w:pPr>
              <w:rPr>
                <w:rFonts w:ascii="Verdana" w:hAnsi="Verdana"/>
                <w:lang w:val="en-GB" w:bidi="x-none"/>
              </w:rPr>
            </w:pPr>
          </w:p>
        </w:tc>
      </w:tr>
      <w:tr w:rsidR="00394F30" w:rsidRPr="00D3187A" w14:paraId="73DD43A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020B646" w14:textId="0E5E62B0" w:rsidR="00394F30" w:rsidRPr="000A5F90" w:rsidRDefault="00F50C1B" w:rsidP="00ED5C8C">
            <w:pPr>
              <w:rPr>
                <w:rFonts w:ascii="Verdana" w:hAnsi="Verdana"/>
                <w:i/>
                <w:lang w:val="en-GB" w:bidi="x-none"/>
              </w:rPr>
            </w:pPr>
            <w:r w:rsidRPr="000A5F90">
              <w:rPr>
                <w:rFonts w:ascii="Verdana" w:hAnsi="Verdana"/>
                <w:lang w:val="en-GB"/>
              </w:rPr>
              <w:t>7.14.1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1FD6A42" w14:textId="77948CD9" w:rsidR="00394F30" w:rsidRPr="000A5F90" w:rsidRDefault="00AF4406" w:rsidP="00AF4406">
            <w:pPr>
              <w:rPr>
                <w:rFonts w:ascii="Verdana" w:hAnsi="Verdana"/>
                <w:lang w:val="en-GB"/>
              </w:rPr>
            </w:pPr>
            <w:r w:rsidRPr="000A5F90">
              <w:rPr>
                <w:rFonts w:ascii="Verdana" w:hAnsi="Verdana"/>
                <w:lang w:val="en-GB"/>
              </w:rPr>
              <w:t xml:space="preserve">The RMP shall issue and make available an RM certificate for CRMs and product information sheet for other </w:t>
            </w:r>
            <w:proofErr w:type="spellStart"/>
            <w:r w:rsidRPr="000A5F90">
              <w:rPr>
                <w:rFonts w:ascii="Verdana" w:hAnsi="Verdana"/>
                <w:lang w:val="en-GB"/>
              </w:rPr>
              <w:t>RMs</w:t>
            </w:r>
            <w:r w:rsidR="00F50C1B" w:rsidRPr="000A5F90">
              <w:rPr>
                <w:rFonts w:ascii="Verdana" w:hAnsi="Verdana"/>
                <w:lang w:val="en-GB"/>
              </w:rPr>
              <w:t>.</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11E21CC1"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A75C320"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CB6025"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F3423C9"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E4DC6A4"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8CA4C49" w14:textId="77777777" w:rsidR="00394F30" w:rsidRPr="000A5F90" w:rsidRDefault="00394F30" w:rsidP="00ED5C8C">
            <w:pPr>
              <w:rPr>
                <w:rFonts w:ascii="Verdana" w:hAnsi="Verdana"/>
                <w:lang w:val="en-GB" w:bidi="x-none"/>
              </w:rPr>
            </w:pPr>
          </w:p>
        </w:tc>
      </w:tr>
      <w:tr w:rsidR="00394F30" w:rsidRPr="00D3187A" w14:paraId="657CE77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70EA977" w14:textId="77777777" w:rsidR="00394F30" w:rsidRPr="00D3187A" w:rsidRDefault="00F50C1B" w:rsidP="00ED5C8C">
            <w:pPr>
              <w:rPr>
                <w:rFonts w:ascii="Verdana" w:hAnsi="Verdana"/>
                <w:i/>
                <w:lang w:val="en-GB"/>
              </w:rPr>
            </w:pPr>
            <w:r w:rsidRPr="00D3187A">
              <w:rPr>
                <w:rFonts w:ascii="Verdana" w:hAnsi="Verdana"/>
                <w:i/>
                <w:lang w:val="en-GB"/>
              </w:rPr>
              <w:t>7.14.2</w:t>
            </w:r>
            <w:r w:rsidRPr="00D3187A">
              <w:rPr>
                <w:rFonts w:ascii="Verdana" w:hAnsi="Verdana"/>
                <w:i/>
                <w:lang w:val="en-GB"/>
              </w:rPr>
              <w:tab/>
            </w:r>
          </w:p>
          <w:p w14:paraId="4C336B0C" w14:textId="18880EAD" w:rsidR="00685DA5" w:rsidRPr="000A5F90" w:rsidRDefault="00685DA5" w:rsidP="00ED5C8C">
            <w:pPr>
              <w:rPr>
                <w:rFonts w:ascii="Verdana" w:hAnsi="Verdana"/>
                <w:i/>
                <w:lang w:val="en-GB" w:bidi="x-none"/>
              </w:rPr>
            </w:pPr>
            <w:r w:rsidRPr="00D3187A">
              <w:rPr>
                <w:rFonts w:ascii="Verdana" w:hAnsi="Verdana"/>
                <w:i/>
                <w:lang w:val="en-GB"/>
              </w:rPr>
              <w:t>RT 34</w:t>
            </w:r>
          </w:p>
        </w:tc>
        <w:tc>
          <w:tcPr>
            <w:tcW w:w="1571" w:type="pct"/>
            <w:tcBorders>
              <w:top w:val="single" w:sz="4" w:space="0" w:color="auto"/>
              <w:left w:val="single" w:sz="4" w:space="0" w:color="auto"/>
              <w:bottom w:val="single" w:sz="4" w:space="0" w:color="auto"/>
              <w:right w:val="single" w:sz="4" w:space="0" w:color="auto"/>
            </w:tcBorders>
          </w:tcPr>
          <w:p w14:paraId="5F13E98D" w14:textId="77777777" w:rsidR="00AF4406" w:rsidRPr="000A5F90" w:rsidRDefault="00AF4406" w:rsidP="00AF4406">
            <w:pPr>
              <w:rPr>
                <w:rFonts w:ascii="Verdana" w:hAnsi="Verdana"/>
                <w:lang w:val="en-GB"/>
              </w:rPr>
            </w:pPr>
            <w:r w:rsidRPr="000A5F90">
              <w:rPr>
                <w:rFonts w:ascii="Verdana" w:hAnsi="Verdana"/>
                <w:lang w:val="en-GB"/>
              </w:rPr>
              <w:t>The contents of RM certificates and product information sheets shall include the following:</w:t>
            </w:r>
          </w:p>
          <w:p w14:paraId="19F3B8A4" w14:textId="77777777" w:rsidR="00AF4406" w:rsidRPr="000A5F90" w:rsidRDefault="00AF4406" w:rsidP="00AF4406">
            <w:pPr>
              <w:rPr>
                <w:rFonts w:ascii="Verdana" w:hAnsi="Verdana"/>
                <w:lang w:val="en-GB"/>
              </w:rPr>
            </w:pPr>
            <w:r w:rsidRPr="000A5F90">
              <w:rPr>
                <w:rFonts w:ascii="Verdana" w:hAnsi="Verdana"/>
                <w:lang w:val="en-GB"/>
              </w:rPr>
              <w:t>a) title of the document;</w:t>
            </w:r>
          </w:p>
          <w:p w14:paraId="35FF2D11" w14:textId="77777777" w:rsidR="00AF4406" w:rsidRPr="000A5F90" w:rsidRDefault="00AF4406" w:rsidP="00AF4406">
            <w:pPr>
              <w:rPr>
                <w:rFonts w:ascii="Verdana" w:hAnsi="Verdana"/>
                <w:lang w:val="en-GB"/>
              </w:rPr>
            </w:pPr>
            <w:r w:rsidRPr="000A5F90">
              <w:rPr>
                <w:rFonts w:ascii="Verdana" w:hAnsi="Verdana"/>
                <w:lang w:val="en-GB"/>
              </w:rPr>
              <w:t>b) unique identifier of the RM;</w:t>
            </w:r>
          </w:p>
          <w:p w14:paraId="1970B594" w14:textId="77777777" w:rsidR="00AF4406" w:rsidRPr="000A5F90" w:rsidRDefault="00AF4406" w:rsidP="00AF4406">
            <w:pPr>
              <w:rPr>
                <w:rFonts w:ascii="Verdana" w:hAnsi="Verdana"/>
                <w:lang w:val="en-GB"/>
              </w:rPr>
            </w:pPr>
            <w:r w:rsidRPr="000A5F90">
              <w:rPr>
                <w:rFonts w:ascii="Verdana" w:hAnsi="Verdana"/>
                <w:lang w:val="en-GB"/>
              </w:rPr>
              <w:t>c) the name of the RM;</w:t>
            </w:r>
          </w:p>
          <w:p w14:paraId="13F29E6C" w14:textId="77777777" w:rsidR="00AF4406" w:rsidRPr="000A5F90" w:rsidRDefault="00AF4406" w:rsidP="00AF4406">
            <w:pPr>
              <w:rPr>
                <w:rFonts w:ascii="Verdana" w:hAnsi="Verdana"/>
                <w:lang w:val="en-GB"/>
              </w:rPr>
            </w:pPr>
            <w:r w:rsidRPr="000A5F90">
              <w:rPr>
                <w:rFonts w:ascii="Verdana" w:hAnsi="Verdana"/>
                <w:lang w:val="en-GB"/>
              </w:rPr>
              <w:t>d) name and contact details of the RMP;</w:t>
            </w:r>
          </w:p>
          <w:p w14:paraId="5DB45CCA" w14:textId="77777777" w:rsidR="00AF4406" w:rsidRPr="000A5F90" w:rsidRDefault="00AF4406" w:rsidP="00AF4406">
            <w:pPr>
              <w:rPr>
                <w:rFonts w:ascii="Verdana" w:hAnsi="Verdana"/>
                <w:lang w:val="en-GB"/>
              </w:rPr>
            </w:pPr>
            <w:r w:rsidRPr="000A5F90">
              <w:rPr>
                <w:rFonts w:ascii="Verdana" w:hAnsi="Verdana"/>
                <w:lang w:val="en-GB"/>
              </w:rPr>
              <w:t>e) intended use;</w:t>
            </w:r>
          </w:p>
          <w:p w14:paraId="6B589D21" w14:textId="77777777" w:rsidR="00AF4406" w:rsidRPr="000A5F90" w:rsidRDefault="00AF4406" w:rsidP="00AF4406">
            <w:pPr>
              <w:rPr>
                <w:rFonts w:ascii="Verdana" w:hAnsi="Verdana"/>
                <w:lang w:val="en-GB"/>
              </w:rPr>
            </w:pPr>
            <w:r w:rsidRPr="000A5F90">
              <w:rPr>
                <w:rFonts w:ascii="Verdana" w:hAnsi="Verdana"/>
                <w:lang w:val="en-GB"/>
              </w:rPr>
              <w:t>f) minimum sample size (whenever applicable);</w:t>
            </w:r>
          </w:p>
          <w:p w14:paraId="4190DC78" w14:textId="77777777" w:rsidR="00AF4406" w:rsidRPr="000A5F90" w:rsidRDefault="00AF4406" w:rsidP="00AF4406">
            <w:pPr>
              <w:rPr>
                <w:rFonts w:ascii="Verdana" w:hAnsi="Verdana"/>
                <w:lang w:val="en-GB"/>
              </w:rPr>
            </w:pPr>
            <w:r w:rsidRPr="000A5F90">
              <w:rPr>
                <w:rFonts w:ascii="Verdana" w:hAnsi="Verdana"/>
                <w:lang w:val="en-GB"/>
              </w:rPr>
              <w:t>g) period of validity;</w:t>
            </w:r>
          </w:p>
          <w:p w14:paraId="6D66CD92" w14:textId="77777777" w:rsidR="00AF4406" w:rsidRPr="000A5F90" w:rsidRDefault="00AF4406" w:rsidP="00AF4406">
            <w:pPr>
              <w:rPr>
                <w:rFonts w:ascii="Verdana" w:hAnsi="Verdana"/>
                <w:lang w:val="en-GB"/>
              </w:rPr>
            </w:pPr>
            <w:r w:rsidRPr="000A5F90">
              <w:rPr>
                <w:rFonts w:ascii="Verdana" w:hAnsi="Verdana"/>
                <w:lang w:val="en-GB"/>
              </w:rPr>
              <w:lastRenderedPageBreak/>
              <w:t>h) storage information;</w:t>
            </w:r>
          </w:p>
          <w:p w14:paraId="1BE93C0C" w14:textId="77777777" w:rsidR="00AF4406" w:rsidRPr="000A5F90" w:rsidRDefault="00AF4406" w:rsidP="00AF4406">
            <w:pPr>
              <w:rPr>
                <w:rFonts w:ascii="Verdana" w:hAnsi="Verdana"/>
                <w:lang w:val="en-GB"/>
              </w:rPr>
            </w:pPr>
            <w:proofErr w:type="spellStart"/>
            <w:r w:rsidRPr="000A5F90">
              <w:rPr>
                <w:rFonts w:ascii="Verdana" w:hAnsi="Verdana"/>
                <w:lang w:val="en-GB"/>
              </w:rPr>
              <w:t>i</w:t>
            </w:r>
            <w:proofErr w:type="spellEnd"/>
            <w:r w:rsidRPr="000A5F90">
              <w:rPr>
                <w:rFonts w:ascii="Verdana" w:hAnsi="Verdana"/>
                <w:lang w:val="en-GB"/>
              </w:rPr>
              <w:t>) instructions for handling and use that are sufficient to ensure the integrity of the material;</w:t>
            </w:r>
          </w:p>
          <w:p w14:paraId="5DB16250" w14:textId="77777777" w:rsidR="00AF4406" w:rsidRPr="000A5F90" w:rsidRDefault="00AF4406" w:rsidP="00AF4406">
            <w:pPr>
              <w:rPr>
                <w:rFonts w:ascii="Verdana" w:hAnsi="Verdana"/>
                <w:lang w:val="en-GB"/>
              </w:rPr>
            </w:pPr>
            <w:r w:rsidRPr="000A5F90">
              <w:rPr>
                <w:rFonts w:ascii="Verdana" w:hAnsi="Verdana"/>
                <w:lang w:val="en-GB"/>
              </w:rPr>
              <w:t>j) page number and the total number of pages;</w:t>
            </w:r>
          </w:p>
          <w:p w14:paraId="79157B9D" w14:textId="77777777" w:rsidR="00AF4406" w:rsidRPr="000A5F90" w:rsidRDefault="00AF4406" w:rsidP="00AF4406">
            <w:pPr>
              <w:rPr>
                <w:rFonts w:ascii="Verdana" w:hAnsi="Verdana"/>
                <w:lang w:val="en-GB"/>
              </w:rPr>
            </w:pPr>
            <w:r w:rsidRPr="000A5F90">
              <w:rPr>
                <w:rFonts w:ascii="Verdana" w:hAnsi="Verdana"/>
                <w:lang w:val="en-GB"/>
              </w:rPr>
              <w:t>k) document version;</w:t>
            </w:r>
          </w:p>
          <w:p w14:paraId="36A7D186" w14:textId="48342D19" w:rsidR="00394F30" w:rsidRPr="000A5F90" w:rsidRDefault="00AF4406" w:rsidP="00AF4406">
            <w:pPr>
              <w:rPr>
                <w:rFonts w:ascii="Verdana" w:hAnsi="Verdana"/>
                <w:lang w:val="en-GB"/>
              </w:rPr>
            </w:pPr>
            <w:r w:rsidRPr="000A5F90">
              <w:rPr>
                <w:rFonts w:ascii="Verdana" w:hAnsi="Verdana"/>
                <w:lang w:val="en-GB"/>
              </w:rPr>
              <w:t>l) information on commutability of the material (where appropriate)</w:t>
            </w:r>
            <w:r w:rsidR="00F50C1B" w:rsidRPr="000A5F90">
              <w:rPr>
                <w:rFonts w:ascii="Verdana" w:hAnsi="Verdana"/>
                <w:lang w:val="en-GB"/>
              </w:rPr>
              <w:t>.</w:t>
            </w:r>
          </w:p>
          <w:p w14:paraId="15E3215B" w14:textId="77777777" w:rsidR="00685DA5" w:rsidRPr="000A5F90" w:rsidRDefault="00685DA5" w:rsidP="00ED5C8C">
            <w:pPr>
              <w:rPr>
                <w:rFonts w:ascii="Verdana" w:hAnsi="Verdana"/>
                <w:lang w:val="en-GB"/>
              </w:rPr>
            </w:pPr>
          </w:p>
          <w:p w14:paraId="6589F8CC" w14:textId="2107045E" w:rsidR="00AF4406" w:rsidRPr="000A5F90" w:rsidRDefault="00AF4406" w:rsidP="00AF4406">
            <w:pPr>
              <w:rPr>
                <w:rFonts w:ascii="Verdana" w:hAnsi="Verdana"/>
                <w:i/>
                <w:lang w:val="en-GB"/>
              </w:rPr>
            </w:pPr>
            <w:r w:rsidRPr="000A5F90">
              <w:rPr>
                <w:rFonts w:ascii="Verdana" w:hAnsi="Verdana"/>
                <w:i/>
                <w:lang w:val="en-GB"/>
              </w:rPr>
              <w:t xml:space="preserve">The documents associated with a reference material </w:t>
            </w:r>
            <w:r w:rsidR="00C929FF" w:rsidRPr="000A5F90">
              <w:rPr>
                <w:rFonts w:ascii="Verdana" w:hAnsi="Verdana"/>
                <w:i/>
                <w:lang w:val="en-GB"/>
              </w:rPr>
              <w:t>shall</w:t>
            </w:r>
            <w:r w:rsidRPr="000A5F90">
              <w:rPr>
                <w:rFonts w:ascii="Verdana" w:hAnsi="Verdana"/>
                <w:i/>
                <w:lang w:val="en-GB"/>
              </w:rPr>
              <w:t xml:space="preserve"> be issued using letterheads bearing the ACCREDIA mark according to a model provided for by the IO-09-DT Instruction. It is not permitted to report on these documents information relating to reference materials not included in the scope of accreditation. It is permissible to report in the Certificates of Reference Materials also non-certified values provided they are clearly identified with an asterisk and accompanied by the declaration that such data cannot and sh</w:t>
            </w:r>
            <w:r w:rsidR="00646BA7">
              <w:rPr>
                <w:rFonts w:ascii="Verdana" w:hAnsi="Verdana"/>
                <w:i/>
                <w:lang w:val="en-GB"/>
              </w:rPr>
              <w:t>all</w:t>
            </w:r>
            <w:r w:rsidRPr="000A5F90">
              <w:rPr>
                <w:rFonts w:ascii="Verdana" w:hAnsi="Verdana"/>
                <w:i/>
                <w:lang w:val="en-GB"/>
              </w:rPr>
              <w:t xml:space="preserve"> not be used for the dissemination of metrological traceability (for example they cannot be used for the purposes of calibration of an instrument).</w:t>
            </w:r>
          </w:p>
          <w:p w14:paraId="6B9E96A8" w14:textId="791AA883" w:rsidR="00685DA5" w:rsidRPr="000A5F90" w:rsidRDefault="00AF4406" w:rsidP="00AF4406">
            <w:pPr>
              <w:rPr>
                <w:rFonts w:ascii="Verdana" w:hAnsi="Verdana"/>
                <w:lang w:val="en-GB"/>
              </w:rPr>
            </w:pPr>
            <w:r w:rsidRPr="000A5F90">
              <w:rPr>
                <w:rFonts w:ascii="Verdana" w:hAnsi="Verdana"/>
                <w:i/>
                <w:lang w:val="en-GB"/>
              </w:rPr>
              <w:t>The use of the ACCREDIA mark is carried out according to the provisions of RG-09</w:t>
            </w:r>
            <w:r w:rsidR="00685DA5"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E068911"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BC52985"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5D68CB5"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2E10134"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CF7EEB3"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8D1574" w14:textId="77777777" w:rsidR="00394F30" w:rsidRPr="000A5F90" w:rsidRDefault="00394F30" w:rsidP="00ED5C8C">
            <w:pPr>
              <w:rPr>
                <w:rFonts w:ascii="Verdana" w:hAnsi="Verdana"/>
                <w:lang w:val="en-GB" w:bidi="x-none"/>
              </w:rPr>
            </w:pPr>
          </w:p>
        </w:tc>
      </w:tr>
      <w:tr w:rsidR="00394F30" w:rsidRPr="00D3187A" w14:paraId="42863A1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798C9DF" w14:textId="35405A68" w:rsidR="00394F30" w:rsidRPr="000A5F90" w:rsidRDefault="00F50C1B" w:rsidP="00ED5C8C">
            <w:pPr>
              <w:rPr>
                <w:rFonts w:ascii="Verdana" w:hAnsi="Verdana"/>
                <w:i/>
                <w:lang w:val="en-GB" w:bidi="x-none"/>
              </w:rPr>
            </w:pPr>
            <w:r w:rsidRPr="000A5F90">
              <w:rPr>
                <w:rFonts w:ascii="Verdana" w:hAnsi="Verdana"/>
                <w:lang w:val="en-GB"/>
              </w:rPr>
              <w:t>7.14.3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9C3B2EC" w14:textId="4A888F37" w:rsidR="00F21297" w:rsidRPr="000A5F90" w:rsidRDefault="00F21297" w:rsidP="00F21297">
            <w:pPr>
              <w:rPr>
                <w:rFonts w:ascii="Verdana" w:hAnsi="Verdana"/>
                <w:lang w:val="en-GB"/>
              </w:rPr>
            </w:pPr>
            <w:r w:rsidRPr="000A5F90">
              <w:rPr>
                <w:rFonts w:ascii="Verdana" w:hAnsi="Verdana"/>
                <w:lang w:val="en-GB"/>
              </w:rPr>
              <w:t>In addition to the minimum requirements given in 7.14.2, RM certificates shall contain the following additional information:</w:t>
            </w:r>
          </w:p>
          <w:p w14:paraId="13B3F8BB" w14:textId="77777777" w:rsidR="00F21297" w:rsidRPr="000A5F90" w:rsidRDefault="00F21297" w:rsidP="00F21297">
            <w:pPr>
              <w:rPr>
                <w:rFonts w:ascii="Verdana" w:hAnsi="Verdana"/>
                <w:lang w:val="en-GB"/>
              </w:rPr>
            </w:pPr>
            <w:r w:rsidRPr="000A5F90">
              <w:rPr>
                <w:rFonts w:ascii="Verdana" w:hAnsi="Verdana"/>
                <w:lang w:val="en-GB"/>
              </w:rPr>
              <w:lastRenderedPageBreak/>
              <w:t>a) description of the CRM;</w:t>
            </w:r>
          </w:p>
          <w:p w14:paraId="7A59CE1C" w14:textId="77777777" w:rsidR="00F21297" w:rsidRPr="000A5F90" w:rsidRDefault="00F21297" w:rsidP="00F21297">
            <w:pPr>
              <w:rPr>
                <w:rFonts w:ascii="Verdana" w:hAnsi="Verdana"/>
                <w:lang w:val="en-GB"/>
              </w:rPr>
            </w:pPr>
            <w:r w:rsidRPr="000A5F90">
              <w:rPr>
                <w:rFonts w:ascii="Verdana" w:hAnsi="Verdana"/>
                <w:lang w:val="en-GB"/>
              </w:rPr>
              <w:t>b) property of interest, property value and associated uncertainty;</w:t>
            </w:r>
          </w:p>
          <w:p w14:paraId="62450081" w14:textId="77777777" w:rsidR="00F21297" w:rsidRPr="000A5F90" w:rsidRDefault="00F21297" w:rsidP="00F21297">
            <w:pPr>
              <w:rPr>
                <w:rFonts w:ascii="Verdana" w:hAnsi="Verdana"/>
                <w:lang w:val="en-GB"/>
              </w:rPr>
            </w:pPr>
            <w:r w:rsidRPr="000A5F90">
              <w:rPr>
                <w:rFonts w:ascii="Verdana" w:hAnsi="Verdana"/>
                <w:lang w:val="en-GB"/>
              </w:rPr>
              <w:t>c) measurement procedure for operationally defined measurands;</w:t>
            </w:r>
          </w:p>
          <w:p w14:paraId="197153F8" w14:textId="77777777" w:rsidR="00F21297" w:rsidRPr="000A5F90" w:rsidRDefault="00F21297" w:rsidP="00F21297">
            <w:pPr>
              <w:rPr>
                <w:rFonts w:ascii="Verdana" w:hAnsi="Verdana"/>
                <w:lang w:val="en-GB"/>
              </w:rPr>
            </w:pPr>
            <w:r w:rsidRPr="000A5F90">
              <w:rPr>
                <w:rFonts w:ascii="Verdana" w:hAnsi="Verdana"/>
                <w:lang w:val="en-GB"/>
              </w:rPr>
              <w:t>d) metrological traceability of the certified values;</w:t>
            </w:r>
          </w:p>
          <w:p w14:paraId="4B85504B" w14:textId="2BAF0FBC" w:rsidR="00394F30" w:rsidRPr="000A5F90" w:rsidRDefault="00F21297" w:rsidP="00F21297">
            <w:pPr>
              <w:rPr>
                <w:rFonts w:ascii="Verdana" w:hAnsi="Verdana"/>
                <w:lang w:val="en-GB"/>
              </w:rPr>
            </w:pPr>
            <w:r w:rsidRPr="000A5F90">
              <w:rPr>
                <w:rFonts w:ascii="Verdana" w:hAnsi="Verdana"/>
                <w:lang w:val="en-GB"/>
              </w:rPr>
              <w:t>e) name and function of RMP’s approving officer</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46636BF"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04F0DA2"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3CAEE4C"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B24A98F"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889A586"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39FBF9A" w14:textId="77777777" w:rsidR="00394F30" w:rsidRPr="000A5F90" w:rsidRDefault="00394F30" w:rsidP="00ED5C8C">
            <w:pPr>
              <w:rPr>
                <w:rFonts w:ascii="Verdana" w:hAnsi="Verdana"/>
                <w:lang w:val="en-GB" w:bidi="x-none"/>
              </w:rPr>
            </w:pPr>
          </w:p>
        </w:tc>
      </w:tr>
      <w:tr w:rsidR="00394F30" w:rsidRPr="00D3187A" w14:paraId="00B9ED8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385A7D5" w14:textId="77777777" w:rsidR="00394F30" w:rsidRPr="000A5F90" w:rsidRDefault="00F50C1B" w:rsidP="00ED5C8C">
            <w:pPr>
              <w:rPr>
                <w:rFonts w:ascii="Verdana" w:hAnsi="Verdana"/>
                <w:i/>
                <w:lang w:val="en-GB" w:bidi="x-none"/>
              </w:rPr>
            </w:pPr>
            <w:r w:rsidRPr="000A5F90">
              <w:rPr>
                <w:rFonts w:ascii="Verdana" w:hAnsi="Verdana"/>
                <w:i/>
                <w:lang w:val="en-GB" w:bidi="x-none"/>
              </w:rPr>
              <w:t>7.14.4</w:t>
            </w:r>
          </w:p>
          <w:p w14:paraId="1139112A" w14:textId="798481D3" w:rsidR="00376333" w:rsidRPr="000A5F90" w:rsidRDefault="00376333" w:rsidP="00ED5C8C">
            <w:pPr>
              <w:rPr>
                <w:rFonts w:ascii="Verdana" w:hAnsi="Verdana"/>
                <w:i/>
                <w:lang w:val="en-GB" w:bidi="x-none"/>
              </w:rPr>
            </w:pPr>
            <w:r w:rsidRPr="000A5F90">
              <w:rPr>
                <w:rFonts w:ascii="Verdana" w:hAnsi="Verdana"/>
                <w:i/>
                <w:lang w:val="en-GB" w:bidi="x-none"/>
              </w:rPr>
              <w:t>RT 34</w:t>
            </w:r>
          </w:p>
        </w:tc>
        <w:tc>
          <w:tcPr>
            <w:tcW w:w="1571" w:type="pct"/>
            <w:tcBorders>
              <w:top w:val="single" w:sz="4" w:space="0" w:color="auto"/>
              <w:left w:val="single" w:sz="4" w:space="0" w:color="auto"/>
              <w:bottom w:val="single" w:sz="4" w:space="0" w:color="auto"/>
              <w:right w:val="single" w:sz="4" w:space="0" w:color="auto"/>
            </w:tcBorders>
          </w:tcPr>
          <w:p w14:paraId="297642A2" w14:textId="6132852C" w:rsidR="00F50C1B" w:rsidRPr="000A5F90" w:rsidRDefault="00F21297" w:rsidP="00F21297">
            <w:pPr>
              <w:rPr>
                <w:rFonts w:ascii="Verdana" w:hAnsi="Verdana"/>
                <w:lang w:val="en-GB"/>
              </w:rPr>
            </w:pPr>
            <w:r w:rsidRPr="000A5F90">
              <w:rPr>
                <w:rFonts w:ascii="Verdana" w:hAnsi="Verdana"/>
                <w:lang w:val="en-GB"/>
              </w:rPr>
              <w:t xml:space="preserve">The RM label shall be securely attached to the product container of an individual RM </w:t>
            </w:r>
            <w:proofErr w:type="gramStart"/>
            <w:r w:rsidRPr="000A5F90">
              <w:rPr>
                <w:rFonts w:ascii="Verdana" w:hAnsi="Verdana"/>
                <w:lang w:val="en-GB"/>
              </w:rPr>
              <w:t>unit, and</w:t>
            </w:r>
            <w:proofErr w:type="gramEnd"/>
            <w:r w:rsidRPr="000A5F90">
              <w:rPr>
                <w:rFonts w:ascii="Verdana" w:hAnsi="Verdana"/>
                <w:lang w:val="en-GB"/>
              </w:rPr>
              <w:t xml:space="preserve"> shall be designed to remain legible and intact under the defined storage and handling conditions within the lifetime of the RM, i.e. the period during which the RM is available from the RMP extended by the period of validity of its certificate. The label shall identify the material, the RMP, its batch, and any other information necessary to enable the material to be uniquely distinguished and referenced (such as the individual sample number), where appropriate, to its product information sheet or RM certificate</w:t>
            </w:r>
            <w:r w:rsidR="00F50C1B" w:rsidRPr="000A5F90">
              <w:rPr>
                <w:rFonts w:ascii="Verdana" w:hAnsi="Verdana"/>
                <w:lang w:val="en-GB"/>
              </w:rPr>
              <w:t>.</w:t>
            </w:r>
          </w:p>
          <w:p w14:paraId="6B75679F" w14:textId="77777777" w:rsidR="00394F30" w:rsidRPr="000A5F90" w:rsidRDefault="00394F30" w:rsidP="00ED5C8C">
            <w:pPr>
              <w:rPr>
                <w:rFonts w:ascii="Verdana" w:hAnsi="Verdana"/>
                <w:lang w:val="en-GB" w:bidi="x-none"/>
              </w:rPr>
            </w:pPr>
          </w:p>
          <w:p w14:paraId="1215353A" w14:textId="253F4C9D" w:rsidR="00376333" w:rsidRPr="000A5F90" w:rsidRDefault="00F21297" w:rsidP="00ED5C8C">
            <w:pPr>
              <w:rPr>
                <w:rFonts w:ascii="Verdana" w:hAnsi="Verdana"/>
                <w:i/>
                <w:szCs w:val="18"/>
                <w:lang w:val="en-GB"/>
              </w:rPr>
            </w:pPr>
            <w:r w:rsidRPr="000A5F90">
              <w:rPr>
                <w:rFonts w:ascii="Verdana" w:hAnsi="Verdana"/>
                <w:i/>
                <w:szCs w:val="18"/>
                <w:lang w:val="en-GB"/>
              </w:rPr>
              <w:t xml:space="preserve">The use of labels with the ACCREDIA </w:t>
            </w:r>
            <w:r w:rsidR="00873417">
              <w:rPr>
                <w:rFonts w:ascii="Verdana" w:hAnsi="Verdana"/>
                <w:i/>
                <w:szCs w:val="18"/>
                <w:lang w:val="en-GB"/>
              </w:rPr>
              <w:t>mark</w:t>
            </w:r>
            <w:r w:rsidR="00873417" w:rsidRPr="000A5F90">
              <w:rPr>
                <w:rFonts w:ascii="Verdana" w:hAnsi="Verdana"/>
                <w:i/>
                <w:szCs w:val="18"/>
                <w:lang w:val="en-GB"/>
              </w:rPr>
              <w:t xml:space="preserve"> </w:t>
            </w:r>
            <w:r w:rsidRPr="000A5F90">
              <w:rPr>
                <w:rFonts w:ascii="Verdana" w:hAnsi="Verdana"/>
                <w:i/>
                <w:szCs w:val="18"/>
                <w:lang w:val="en-GB"/>
              </w:rPr>
              <w:t xml:space="preserve">is allowed directly on the reference material, provided that these labels are </w:t>
            </w:r>
            <w:r w:rsidR="00391B43" w:rsidRPr="000A5F90">
              <w:rPr>
                <w:rFonts w:ascii="Verdana" w:hAnsi="Verdana"/>
                <w:i/>
                <w:szCs w:val="18"/>
                <w:lang w:val="en-GB"/>
              </w:rPr>
              <w:t>put</w:t>
            </w:r>
            <w:r w:rsidRPr="000A5F90">
              <w:rPr>
                <w:rFonts w:ascii="Verdana" w:hAnsi="Verdana"/>
                <w:i/>
                <w:szCs w:val="18"/>
                <w:lang w:val="en-GB"/>
              </w:rPr>
              <w:t xml:space="preserve"> only on the production lots of materials included in the scope of accreditation. The ACCREDIA mark </w:t>
            </w:r>
            <w:r w:rsidR="00C929FF" w:rsidRPr="000A5F90">
              <w:rPr>
                <w:rFonts w:ascii="Verdana" w:hAnsi="Verdana"/>
                <w:i/>
                <w:szCs w:val="18"/>
                <w:lang w:val="en-GB"/>
              </w:rPr>
              <w:t>shall</w:t>
            </w:r>
            <w:r w:rsidRPr="000A5F90">
              <w:rPr>
                <w:rFonts w:ascii="Verdana" w:hAnsi="Verdana"/>
                <w:i/>
                <w:szCs w:val="18"/>
                <w:lang w:val="en-GB"/>
              </w:rPr>
              <w:t xml:space="preserve"> not be used/glued on the material </w:t>
            </w:r>
            <w:r w:rsidRPr="000A5F90">
              <w:rPr>
                <w:rFonts w:ascii="Verdana" w:hAnsi="Verdana"/>
                <w:i/>
                <w:szCs w:val="18"/>
                <w:lang w:val="en-GB"/>
              </w:rPr>
              <w:lastRenderedPageBreak/>
              <w:t xml:space="preserve">independently of the label that identifies it. This label </w:t>
            </w:r>
            <w:r w:rsidR="00C929FF" w:rsidRPr="000A5F90">
              <w:rPr>
                <w:rFonts w:ascii="Verdana" w:hAnsi="Verdana"/>
                <w:i/>
                <w:szCs w:val="18"/>
                <w:lang w:val="en-GB"/>
              </w:rPr>
              <w:t>shall</w:t>
            </w:r>
            <w:r w:rsidRPr="000A5F90">
              <w:rPr>
                <w:rFonts w:ascii="Verdana" w:hAnsi="Verdana"/>
                <w:i/>
                <w:szCs w:val="18"/>
                <w:lang w:val="en-GB"/>
              </w:rPr>
              <w:t xml:space="preserve"> include at least the fields listed below</w:t>
            </w:r>
            <w:r w:rsidR="00376333" w:rsidRPr="000A5F90">
              <w:rPr>
                <w:rFonts w:ascii="Verdana" w:hAnsi="Verdana"/>
                <w:i/>
                <w:szCs w:val="18"/>
                <w:lang w:val="en-GB"/>
              </w:rPr>
              <w:t>:</w:t>
            </w:r>
          </w:p>
          <w:p w14:paraId="369B18A0" w14:textId="77777777" w:rsidR="00F21297" w:rsidRPr="000A5F90" w:rsidRDefault="00F21297" w:rsidP="00F21297">
            <w:pPr>
              <w:autoSpaceDE/>
              <w:autoSpaceDN/>
              <w:spacing w:before="120" w:line="260" w:lineRule="exact"/>
              <w:rPr>
                <w:rFonts w:ascii="Verdana" w:hAnsi="Verdana"/>
                <w:i/>
                <w:szCs w:val="18"/>
                <w:lang w:val="en-GB"/>
              </w:rPr>
            </w:pPr>
            <w:r w:rsidRPr="000A5F90">
              <w:rPr>
                <w:rFonts w:ascii="Verdana" w:hAnsi="Verdana"/>
                <w:i/>
                <w:szCs w:val="18"/>
                <w:lang w:val="en-GB"/>
              </w:rPr>
              <w:t>• The company name and the accreditation number of the RMP;</w:t>
            </w:r>
          </w:p>
          <w:p w14:paraId="770C8A76" w14:textId="77777777" w:rsidR="00F21297" w:rsidRPr="000A5F90" w:rsidRDefault="00F21297" w:rsidP="00F21297">
            <w:pPr>
              <w:autoSpaceDE/>
              <w:autoSpaceDN/>
              <w:spacing w:before="120" w:line="260" w:lineRule="exact"/>
              <w:rPr>
                <w:rFonts w:ascii="Verdana" w:hAnsi="Verdana"/>
                <w:i/>
                <w:szCs w:val="18"/>
                <w:lang w:val="en-GB"/>
              </w:rPr>
            </w:pPr>
            <w:r w:rsidRPr="000A5F90">
              <w:rPr>
                <w:rFonts w:ascii="Verdana" w:hAnsi="Verdana"/>
                <w:i/>
                <w:szCs w:val="18"/>
                <w:lang w:val="en-GB"/>
              </w:rPr>
              <w:t>• The identification of the RM;</w:t>
            </w:r>
          </w:p>
          <w:p w14:paraId="3728D6FD" w14:textId="583EF4C0" w:rsidR="00F21297" w:rsidRPr="000A5F90" w:rsidRDefault="00F21297" w:rsidP="00F21297">
            <w:pPr>
              <w:autoSpaceDE/>
              <w:autoSpaceDN/>
              <w:spacing w:before="120" w:line="260" w:lineRule="exact"/>
              <w:rPr>
                <w:rFonts w:ascii="Verdana" w:hAnsi="Verdana"/>
                <w:i/>
                <w:szCs w:val="18"/>
                <w:lang w:val="en-GB"/>
              </w:rPr>
            </w:pPr>
            <w:r w:rsidRPr="000A5F90">
              <w:rPr>
                <w:rFonts w:ascii="Verdana" w:hAnsi="Verdana"/>
                <w:i/>
                <w:szCs w:val="18"/>
                <w:lang w:val="en-GB"/>
              </w:rPr>
              <w:t>• The production date and the information necessary to make the material uniquely identifiable (for example serial number/lot number);</w:t>
            </w:r>
          </w:p>
          <w:p w14:paraId="18010996" w14:textId="34CC8725" w:rsidR="00376333" w:rsidRPr="000A5F90" w:rsidRDefault="00F21297" w:rsidP="00F21297">
            <w:pPr>
              <w:autoSpaceDE/>
              <w:autoSpaceDN/>
              <w:spacing w:before="120" w:after="180" w:line="260" w:lineRule="exact"/>
              <w:rPr>
                <w:rFonts w:ascii="Verdana" w:hAnsi="Verdana"/>
                <w:i/>
                <w:szCs w:val="18"/>
                <w:lang w:val="en-GB"/>
              </w:rPr>
            </w:pPr>
            <w:r w:rsidRPr="000A5F90">
              <w:rPr>
                <w:rFonts w:ascii="Verdana" w:hAnsi="Verdana"/>
                <w:i/>
                <w:szCs w:val="18"/>
                <w:lang w:val="en-GB"/>
              </w:rPr>
              <w:t>• The univocal reference to the document associated with the reference material</w:t>
            </w:r>
            <w:r w:rsidR="00376333" w:rsidRPr="000A5F90">
              <w:rPr>
                <w:rFonts w:ascii="Verdana" w:hAnsi="Verdana"/>
                <w:i/>
                <w:szCs w:val="18"/>
                <w:lang w:val="en-GB"/>
              </w:rPr>
              <w:t>.</w:t>
            </w:r>
          </w:p>
          <w:p w14:paraId="55542750" w14:textId="1C5AF28C" w:rsidR="00376333" w:rsidRPr="000A5F90" w:rsidRDefault="00F21297" w:rsidP="00C929FF">
            <w:pPr>
              <w:rPr>
                <w:rFonts w:ascii="Verdana" w:hAnsi="Verdana"/>
                <w:szCs w:val="18"/>
                <w:lang w:val="en-GB"/>
              </w:rPr>
            </w:pPr>
            <w:r w:rsidRPr="000A5F90">
              <w:rPr>
                <w:rFonts w:ascii="Verdana" w:hAnsi="Verdana"/>
                <w:i/>
                <w:szCs w:val="18"/>
                <w:lang w:val="en-GB"/>
              </w:rPr>
              <w:t xml:space="preserve">The use of the ACCREDIA mark </w:t>
            </w:r>
            <w:r w:rsidR="00C929FF" w:rsidRPr="000A5F90">
              <w:rPr>
                <w:rFonts w:ascii="Verdana" w:hAnsi="Verdana"/>
                <w:i/>
                <w:szCs w:val="18"/>
                <w:lang w:val="en-GB"/>
              </w:rPr>
              <w:t>shall</w:t>
            </w:r>
            <w:r w:rsidRPr="000A5F90">
              <w:rPr>
                <w:rFonts w:ascii="Verdana" w:hAnsi="Verdana"/>
                <w:i/>
                <w:szCs w:val="18"/>
                <w:lang w:val="en-GB"/>
              </w:rPr>
              <w:t xml:space="preserve"> comply with the provisions of the RG-09 Regulation. These requirements are necessary to ensure that the production and characterization of the specific material are performed by an accredited organization in accordance with ISO 17034. The presence of the ACCREDIA label on a material does not imply that such material is approved by ACCREDIA</w:t>
            </w:r>
            <w:r w:rsidR="00376333" w:rsidRPr="000A5F90">
              <w:rPr>
                <w:rFonts w:ascii="Verdana" w:hAnsi="Verdana"/>
                <w:i/>
                <w:szCs w:val="18"/>
                <w:lang w:val="en-GB"/>
              </w:rPr>
              <w:t>.</w:t>
            </w:r>
            <w:r w:rsidR="00AF6640" w:rsidRPr="000A5F90">
              <w:rPr>
                <w:rFonts w:ascii="Verdana" w:hAnsi="Verdana"/>
                <w:i/>
                <w:szCs w:val="18"/>
                <w:lang w:val="en-GB"/>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1875049A"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C3E47EF"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C5A7A4F"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613046A"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29D1692"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F77C47F" w14:textId="77777777" w:rsidR="00394F30" w:rsidRPr="000A5F90" w:rsidRDefault="00394F30" w:rsidP="00ED5C8C">
            <w:pPr>
              <w:rPr>
                <w:rFonts w:ascii="Verdana" w:hAnsi="Verdana"/>
                <w:lang w:val="en-GB" w:bidi="x-none"/>
              </w:rPr>
            </w:pPr>
          </w:p>
        </w:tc>
      </w:tr>
      <w:tr w:rsidR="00394F30" w:rsidRPr="000A5F90" w14:paraId="66FE9A0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F8D3280" w14:textId="513A2C45" w:rsidR="00394F30" w:rsidRPr="00D3187A" w:rsidRDefault="00F50C1B" w:rsidP="00ED5C8C">
            <w:pPr>
              <w:rPr>
                <w:rFonts w:ascii="Verdana" w:hAnsi="Verdana"/>
                <w:lang w:val="en-GB" w:bidi="x-none"/>
              </w:rPr>
            </w:pPr>
            <w:r w:rsidRPr="00D3187A">
              <w:rPr>
                <w:rFonts w:ascii="Verdana" w:hAnsi="Verdana"/>
                <w:lang w:val="en-GB" w:bidi="x-none"/>
              </w:rPr>
              <w:t>7.14.5</w:t>
            </w:r>
          </w:p>
        </w:tc>
        <w:tc>
          <w:tcPr>
            <w:tcW w:w="1571" w:type="pct"/>
            <w:tcBorders>
              <w:top w:val="single" w:sz="4" w:space="0" w:color="auto"/>
              <w:left w:val="single" w:sz="4" w:space="0" w:color="auto"/>
              <w:bottom w:val="single" w:sz="4" w:space="0" w:color="auto"/>
              <w:right w:val="single" w:sz="4" w:space="0" w:color="auto"/>
            </w:tcBorders>
          </w:tcPr>
          <w:p w14:paraId="46D74179" w14:textId="086ADAEF" w:rsidR="00394F30" w:rsidRPr="000A5F90" w:rsidRDefault="00F21297" w:rsidP="00ED5C8C">
            <w:pPr>
              <w:rPr>
                <w:rFonts w:ascii="Verdana" w:hAnsi="Verdana"/>
                <w:lang w:val="en-GB" w:bidi="x-none"/>
              </w:rPr>
            </w:pPr>
            <w:r w:rsidRPr="000A5F90">
              <w:rPr>
                <w:rFonts w:ascii="Verdana" w:hAnsi="Verdana"/>
                <w:lang w:val="en-GB"/>
              </w:rPr>
              <w:t>Where the physical size of the RM unit limits the amount of information that can be contained on the label, the information shall be included elsewhere (e.g. in an RM document). A unique identifier shall be given [see 7.14.2, letter b)]</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AF7AB27"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A6DDC19"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3A17843"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48F5943"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A603EA5"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95041F2" w14:textId="77777777" w:rsidR="00394F30" w:rsidRPr="000A5F90" w:rsidRDefault="00394F30" w:rsidP="00ED5C8C">
            <w:pPr>
              <w:rPr>
                <w:rFonts w:ascii="Verdana" w:hAnsi="Verdana"/>
                <w:lang w:val="en-GB" w:bidi="x-none"/>
              </w:rPr>
            </w:pPr>
          </w:p>
        </w:tc>
      </w:tr>
      <w:tr w:rsidR="00394F30" w:rsidRPr="000A5F90" w14:paraId="53A3FE7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6590596" w14:textId="1232599F" w:rsidR="00394F30" w:rsidRPr="000A5F90" w:rsidRDefault="00F50C1B" w:rsidP="00ED5C8C">
            <w:pPr>
              <w:rPr>
                <w:rFonts w:ascii="Verdana" w:hAnsi="Verdana"/>
                <w:b/>
                <w:i/>
                <w:lang w:val="en-GB" w:bidi="x-none"/>
              </w:rPr>
            </w:pPr>
            <w:r w:rsidRPr="000A5F90">
              <w:rPr>
                <w:rFonts w:ascii="Verdana" w:hAnsi="Verdana"/>
                <w:b/>
                <w:lang w:val="en-GB"/>
              </w:rPr>
              <w:t>7.15</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70380808" w14:textId="32CAC192" w:rsidR="00394F30" w:rsidRPr="000A5F90" w:rsidRDefault="00F21297" w:rsidP="00F21297">
            <w:pPr>
              <w:rPr>
                <w:rFonts w:ascii="Verdana" w:hAnsi="Verdana"/>
                <w:b/>
                <w:lang w:val="en-GB"/>
              </w:rPr>
            </w:pPr>
            <w:r w:rsidRPr="000A5F90">
              <w:rPr>
                <w:rFonts w:ascii="Verdana" w:hAnsi="Verdana"/>
                <w:b/>
                <w:lang w:val="en-GB"/>
              </w:rPr>
              <w:t>D</w:t>
            </w:r>
            <w:r w:rsidR="00F50C1B" w:rsidRPr="000A5F90">
              <w:rPr>
                <w:rFonts w:ascii="Verdana" w:hAnsi="Verdana"/>
                <w:b/>
                <w:lang w:val="en-GB"/>
              </w:rPr>
              <w:t>istribu</w:t>
            </w:r>
            <w:r w:rsidRPr="000A5F90">
              <w:rPr>
                <w:rFonts w:ascii="Verdana" w:hAnsi="Verdana"/>
                <w:b/>
                <w:lang w:val="en-GB"/>
              </w:rPr>
              <w:t>tion service</w:t>
            </w:r>
          </w:p>
        </w:tc>
        <w:tc>
          <w:tcPr>
            <w:tcW w:w="354" w:type="pct"/>
            <w:gridSpan w:val="2"/>
            <w:tcBorders>
              <w:top w:val="single" w:sz="4" w:space="0" w:color="auto"/>
              <w:left w:val="single" w:sz="4" w:space="0" w:color="auto"/>
              <w:bottom w:val="single" w:sz="4" w:space="0" w:color="auto"/>
              <w:right w:val="single" w:sz="4" w:space="0" w:color="auto"/>
            </w:tcBorders>
          </w:tcPr>
          <w:p w14:paraId="3099121E"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B58E26F"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BF3BEDA"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0ED74DA"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A8D038"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748EC74" w14:textId="77777777" w:rsidR="00394F30" w:rsidRPr="000A5F90" w:rsidRDefault="00394F30" w:rsidP="00ED5C8C">
            <w:pPr>
              <w:rPr>
                <w:rFonts w:ascii="Verdana" w:hAnsi="Verdana"/>
                <w:lang w:val="en-GB" w:bidi="x-none"/>
              </w:rPr>
            </w:pPr>
          </w:p>
        </w:tc>
      </w:tr>
      <w:tr w:rsidR="00F50C1B" w:rsidRPr="00D3187A" w14:paraId="2B73636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C04920" w14:textId="65B015EA" w:rsidR="00F50C1B" w:rsidRPr="00D3187A" w:rsidRDefault="00F50C1B" w:rsidP="00ED5C8C">
            <w:pPr>
              <w:rPr>
                <w:rFonts w:ascii="Verdana" w:hAnsi="Verdana"/>
                <w:lang w:val="en-GB" w:bidi="x-none"/>
              </w:rPr>
            </w:pPr>
            <w:r w:rsidRPr="00D3187A">
              <w:rPr>
                <w:rFonts w:ascii="Verdana" w:hAnsi="Verdana"/>
                <w:lang w:val="en-GB" w:bidi="x-none"/>
              </w:rPr>
              <w:lastRenderedPageBreak/>
              <w:t>7.15.1</w:t>
            </w:r>
          </w:p>
        </w:tc>
        <w:tc>
          <w:tcPr>
            <w:tcW w:w="1571" w:type="pct"/>
            <w:tcBorders>
              <w:top w:val="single" w:sz="4" w:space="0" w:color="auto"/>
              <w:left w:val="single" w:sz="4" w:space="0" w:color="auto"/>
              <w:bottom w:val="single" w:sz="4" w:space="0" w:color="auto"/>
              <w:right w:val="single" w:sz="4" w:space="0" w:color="auto"/>
            </w:tcBorders>
          </w:tcPr>
          <w:p w14:paraId="63C23301" w14:textId="5BEEE98C" w:rsidR="00F50C1B" w:rsidRPr="000A5F90" w:rsidRDefault="003972A9" w:rsidP="003972A9">
            <w:pPr>
              <w:rPr>
                <w:rFonts w:ascii="Verdana" w:hAnsi="Verdana"/>
                <w:lang w:val="en-GB"/>
              </w:rPr>
            </w:pPr>
            <w:r w:rsidRPr="000A5F90">
              <w:rPr>
                <w:rFonts w:ascii="Verdana" w:hAnsi="Verdana"/>
                <w:lang w:val="en-GB"/>
              </w:rPr>
              <w:t>The distribution process shall be specified including precautions needed to avoid deterioration of the RM (see 7.11.1). The RMP shall determine the conditions of shipment and ensure that appropriate documentation is provided to allow customs clearance</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C2B9A29"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C5E6D8"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635BF0B"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6EEC2EA"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0B87482"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F5A6F79" w14:textId="77777777" w:rsidR="00F50C1B" w:rsidRPr="000A5F90" w:rsidRDefault="00F50C1B" w:rsidP="00ED5C8C">
            <w:pPr>
              <w:rPr>
                <w:rFonts w:ascii="Verdana" w:hAnsi="Verdana"/>
                <w:lang w:val="en-GB" w:bidi="x-none"/>
              </w:rPr>
            </w:pPr>
          </w:p>
        </w:tc>
      </w:tr>
      <w:tr w:rsidR="00F50C1B" w:rsidRPr="00D3187A" w14:paraId="2A65451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57B632" w14:textId="7F94B4B2" w:rsidR="00F50C1B" w:rsidRPr="000A5F90" w:rsidRDefault="00F50C1B" w:rsidP="00ED5C8C">
            <w:pPr>
              <w:rPr>
                <w:rFonts w:ascii="Verdana" w:hAnsi="Verdana"/>
                <w:i/>
                <w:lang w:val="en-GB" w:bidi="x-none"/>
              </w:rPr>
            </w:pPr>
            <w:r w:rsidRPr="000A5F90">
              <w:rPr>
                <w:rFonts w:ascii="Verdana" w:hAnsi="Verdana"/>
                <w:lang w:val="en-GB"/>
              </w:rPr>
              <w:t>7.15.2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53F55B8D" w14:textId="32AF8887" w:rsidR="00F50C1B" w:rsidRPr="000A5F90" w:rsidRDefault="003972A9" w:rsidP="00ED5C8C">
            <w:pPr>
              <w:rPr>
                <w:rFonts w:ascii="Verdana" w:hAnsi="Verdana"/>
                <w:lang w:val="en-GB"/>
              </w:rPr>
            </w:pPr>
            <w:r w:rsidRPr="000A5F90">
              <w:rPr>
                <w:rFonts w:ascii="Verdana" w:hAnsi="Verdana"/>
                <w:lang w:val="en-GB"/>
              </w:rPr>
              <w:t>The RMP shall maintain up-to-date records of all RM sales and distribution</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6C623B1"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A53ED40"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0C1BA0C"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30B1356"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AF18DD3"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FDADD37" w14:textId="77777777" w:rsidR="00F50C1B" w:rsidRPr="000A5F90" w:rsidRDefault="00F50C1B" w:rsidP="00ED5C8C">
            <w:pPr>
              <w:rPr>
                <w:rFonts w:ascii="Verdana" w:hAnsi="Verdana"/>
                <w:lang w:val="en-GB" w:bidi="x-none"/>
              </w:rPr>
            </w:pPr>
          </w:p>
        </w:tc>
      </w:tr>
      <w:tr w:rsidR="00F50C1B" w:rsidRPr="00D3187A" w14:paraId="2DBEA5D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CA58EFE" w14:textId="6EE2A2C5" w:rsidR="00F50C1B" w:rsidRPr="000A5F90" w:rsidRDefault="00F50C1B" w:rsidP="00ED5C8C">
            <w:pPr>
              <w:rPr>
                <w:rFonts w:ascii="Verdana" w:hAnsi="Verdana"/>
                <w:i/>
                <w:lang w:val="en-GB" w:bidi="x-none"/>
              </w:rPr>
            </w:pPr>
            <w:r w:rsidRPr="000A5F90">
              <w:rPr>
                <w:rFonts w:ascii="Verdana" w:hAnsi="Verdana"/>
                <w:lang w:val="en-GB"/>
              </w:rPr>
              <w:t>7.15.3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66B9F48" w14:textId="1DBD9A53" w:rsidR="00F50C1B" w:rsidRPr="000A5F90" w:rsidRDefault="001B0420" w:rsidP="001B0420">
            <w:pPr>
              <w:rPr>
                <w:rFonts w:ascii="Verdana" w:hAnsi="Verdana"/>
                <w:lang w:val="en-GB"/>
              </w:rPr>
            </w:pPr>
            <w:r w:rsidRPr="000A5F90">
              <w:rPr>
                <w:rFonts w:ascii="Verdana" w:hAnsi="Verdana"/>
                <w:lang w:val="en-GB"/>
              </w:rPr>
              <w:t>The RMP shall offer to users reasonable guidance and technical support related to the RMs it produces</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9CA747C"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6E37F1C"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900247"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FB444F9"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1C6BC82"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03A759C" w14:textId="77777777" w:rsidR="00F50C1B" w:rsidRPr="000A5F90" w:rsidRDefault="00F50C1B" w:rsidP="00ED5C8C">
            <w:pPr>
              <w:rPr>
                <w:rFonts w:ascii="Verdana" w:hAnsi="Verdana"/>
                <w:lang w:val="en-GB" w:bidi="x-none"/>
              </w:rPr>
            </w:pPr>
          </w:p>
        </w:tc>
      </w:tr>
      <w:tr w:rsidR="00F50C1B" w:rsidRPr="00D3187A" w14:paraId="2A2D462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424A87F" w14:textId="477A713E" w:rsidR="00F50C1B" w:rsidRPr="000A5F90" w:rsidRDefault="00F50C1B" w:rsidP="00ED5C8C">
            <w:pPr>
              <w:rPr>
                <w:rFonts w:ascii="Verdana" w:hAnsi="Verdana"/>
                <w:i/>
                <w:lang w:val="en-GB" w:bidi="x-none"/>
              </w:rPr>
            </w:pPr>
            <w:r w:rsidRPr="000A5F90">
              <w:rPr>
                <w:rFonts w:ascii="Verdana" w:hAnsi="Verdana"/>
                <w:lang w:val="en-GB"/>
              </w:rPr>
              <w:t>7.15.4</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D6109E5" w14:textId="3235BD99" w:rsidR="00F50C1B" w:rsidRPr="000A5F90" w:rsidRDefault="001B0420" w:rsidP="001B0420">
            <w:pPr>
              <w:rPr>
                <w:rFonts w:ascii="Verdana" w:hAnsi="Verdana"/>
                <w:lang w:val="en-GB"/>
              </w:rPr>
            </w:pPr>
            <w:r w:rsidRPr="000A5F90">
              <w:rPr>
                <w:rFonts w:ascii="Verdana" w:hAnsi="Verdana"/>
                <w:lang w:val="en-GB"/>
              </w:rPr>
              <w:t>The RMP shall employ best efforts to notify users of any change to the property value or uncertainty for any RM within the validity period of the RM certificate or product information sheet</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EC57666"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85C0996"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DE893DD"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E7D4CFE"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FF7F98"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CEC376" w14:textId="77777777" w:rsidR="00F50C1B" w:rsidRPr="000A5F90" w:rsidRDefault="00F50C1B" w:rsidP="00ED5C8C">
            <w:pPr>
              <w:rPr>
                <w:rFonts w:ascii="Verdana" w:hAnsi="Verdana"/>
                <w:lang w:val="en-GB" w:bidi="x-none"/>
              </w:rPr>
            </w:pPr>
          </w:p>
        </w:tc>
      </w:tr>
      <w:tr w:rsidR="00F50C1B" w:rsidRPr="00D3187A" w14:paraId="3213A18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06BAD07" w14:textId="2AA3C652" w:rsidR="00F50C1B" w:rsidRPr="000A5F90" w:rsidRDefault="00F50C1B" w:rsidP="00ED5C8C">
            <w:pPr>
              <w:rPr>
                <w:rFonts w:ascii="Verdana" w:hAnsi="Verdana"/>
                <w:i/>
                <w:lang w:val="en-GB" w:bidi="x-none"/>
              </w:rPr>
            </w:pPr>
            <w:r w:rsidRPr="000A5F90">
              <w:rPr>
                <w:rFonts w:ascii="Verdana" w:hAnsi="Verdana"/>
                <w:lang w:val="en-GB"/>
              </w:rPr>
              <w:t>7.15.5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DD9CEF7" w14:textId="065DC9A3" w:rsidR="00F50C1B" w:rsidRPr="000A5F90" w:rsidRDefault="00B23D50" w:rsidP="00B23D50">
            <w:pPr>
              <w:rPr>
                <w:rFonts w:ascii="Verdana" w:hAnsi="Verdana"/>
                <w:lang w:val="en-GB"/>
              </w:rPr>
            </w:pPr>
            <w:r w:rsidRPr="000A5F90">
              <w:rPr>
                <w:rFonts w:ascii="Verdana" w:hAnsi="Verdana"/>
                <w:lang w:val="en-GB"/>
              </w:rPr>
              <w:t>Where RMs are subject to resale through a distributor with whom the RMP has a contractual relationship, the RMP shall pass on to the authorized distributor all necessary information to ensure that an effective post-distribution service is maintained and make arrangements with the distributor to ensure that its activities are executed in accordance with the relevant clauses of th</w:t>
            </w:r>
            <w:r w:rsidR="006D6CD0">
              <w:rPr>
                <w:rFonts w:ascii="Verdana" w:hAnsi="Verdana"/>
                <w:lang w:val="en-GB"/>
              </w:rPr>
              <w:t>e</w:t>
            </w:r>
            <w:r w:rsidRPr="000A5F90">
              <w:rPr>
                <w:rFonts w:ascii="Verdana" w:hAnsi="Verdana"/>
                <w:lang w:val="en-GB"/>
              </w:rPr>
              <w:t xml:space="preserve"> International Standard</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7E5C973"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56E1406"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B02FC74"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C9BB28E"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C1D9ED8"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7639338" w14:textId="77777777" w:rsidR="00F50C1B" w:rsidRPr="000A5F90" w:rsidRDefault="00F50C1B" w:rsidP="00ED5C8C">
            <w:pPr>
              <w:rPr>
                <w:rFonts w:ascii="Verdana" w:hAnsi="Verdana"/>
                <w:lang w:val="en-GB" w:bidi="x-none"/>
              </w:rPr>
            </w:pPr>
          </w:p>
        </w:tc>
      </w:tr>
      <w:tr w:rsidR="00F50C1B" w:rsidRPr="00D3187A" w14:paraId="47FA279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FD9C4D3" w14:textId="0AAE5CC3" w:rsidR="00F50C1B" w:rsidRPr="000A5F90" w:rsidRDefault="00F50C1B" w:rsidP="00ED5C8C">
            <w:pPr>
              <w:rPr>
                <w:rFonts w:ascii="Verdana" w:hAnsi="Verdana"/>
                <w:b/>
                <w:i/>
                <w:lang w:val="en-GB" w:bidi="x-none"/>
              </w:rPr>
            </w:pPr>
            <w:r w:rsidRPr="000A5F90">
              <w:rPr>
                <w:rFonts w:ascii="Verdana" w:hAnsi="Verdana"/>
                <w:b/>
                <w:lang w:val="en-GB"/>
              </w:rPr>
              <w:t>7.16</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2060B75C" w14:textId="70E89CBF" w:rsidR="00F50C1B" w:rsidRPr="000A5F90" w:rsidRDefault="00F50C1B" w:rsidP="00B23D50">
            <w:pPr>
              <w:rPr>
                <w:rFonts w:ascii="Verdana" w:hAnsi="Verdana"/>
                <w:b/>
                <w:lang w:val="en-GB"/>
              </w:rPr>
            </w:pPr>
            <w:r w:rsidRPr="000A5F90">
              <w:rPr>
                <w:rFonts w:ascii="Verdana" w:hAnsi="Verdana"/>
                <w:b/>
                <w:lang w:val="en-GB"/>
              </w:rPr>
              <w:t>Control</w:t>
            </w:r>
            <w:r w:rsidR="00B23D50" w:rsidRPr="000A5F90">
              <w:rPr>
                <w:rFonts w:ascii="Verdana" w:hAnsi="Verdana"/>
                <w:b/>
                <w:lang w:val="en-GB"/>
              </w:rPr>
              <w:t xml:space="preserve"> of quality and technical records</w:t>
            </w:r>
          </w:p>
        </w:tc>
        <w:tc>
          <w:tcPr>
            <w:tcW w:w="354" w:type="pct"/>
            <w:gridSpan w:val="2"/>
            <w:tcBorders>
              <w:top w:val="single" w:sz="4" w:space="0" w:color="auto"/>
              <w:left w:val="single" w:sz="4" w:space="0" w:color="auto"/>
              <w:bottom w:val="single" w:sz="4" w:space="0" w:color="auto"/>
              <w:right w:val="single" w:sz="4" w:space="0" w:color="auto"/>
            </w:tcBorders>
          </w:tcPr>
          <w:p w14:paraId="3966FCB2"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EF8FBF3"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0E67776"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481D012"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3181317"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DA116F3" w14:textId="77777777" w:rsidR="00F50C1B" w:rsidRPr="000A5F90" w:rsidRDefault="00F50C1B" w:rsidP="00ED5C8C">
            <w:pPr>
              <w:rPr>
                <w:rFonts w:ascii="Verdana" w:hAnsi="Verdana"/>
                <w:lang w:val="en-GB" w:bidi="x-none"/>
              </w:rPr>
            </w:pPr>
          </w:p>
        </w:tc>
      </w:tr>
      <w:tr w:rsidR="00F50C1B" w:rsidRPr="00D3187A" w14:paraId="1D84CC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171B09" w14:textId="77777777" w:rsidR="00F50C1B" w:rsidRPr="00D3187A" w:rsidRDefault="00F50C1B" w:rsidP="00ED5C8C">
            <w:pPr>
              <w:rPr>
                <w:rFonts w:ascii="Verdana" w:hAnsi="Verdana"/>
                <w:i/>
                <w:lang w:val="en-GB"/>
              </w:rPr>
            </w:pPr>
            <w:r w:rsidRPr="00D3187A">
              <w:rPr>
                <w:rFonts w:ascii="Verdana" w:hAnsi="Verdana"/>
                <w:i/>
                <w:lang w:val="en-GB"/>
              </w:rPr>
              <w:t>7.16.1</w:t>
            </w:r>
            <w:r w:rsidRPr="00D3187A">
              <w:rPr>
                <w:rFonts w:ascii="Verdana" w:hAnsi="Verdana"/>
                <w:i/>
                <w:lang w:val="en-GB"/>
              </w:rPr>
              <w:tab/>
            </w:r>
          </w:p>
          <w:p w14:paraId="2E43D2FB" w14:textId="5374FFA3" w:rsidR="00B51D1E" w:rsidRPr="006D6CD0" w:rsidRDefault="00B51D1E" w:rsidP="00ED5C8C">
            <w:pPr>
              <w:rPr>
                <w:rFonts w:ascii="Verdana" w:hAnsi="Verdana"/>
                <w:i/>
                <w:lang w:val="en-GB" w:bidi="x-none"/>
              </w:rPr>
            </w:pPr>
            <w:r w:rsidRPr="00D3187A">
              <w:rPr>
                <w:rFonts w:ascii="Verdana" w:hAnsi="Verdana"/>
                <w:i/>
                <w:lang w:val="en-GB"/>
              </w:rPr>
              <w:t>RT 34</w:t>
            </w:r>
          </w:p>
        </w:tc>
        <w:tc>
          <w:tcPr>
            <w:tcW w:w="1571" w:type="pct"/>
            <w:tcBorders>
              <w:top w:val="single" w:sz="4" w:space="0" w:color="auto"/>
              <w:left w:val="single" w:sz="4" w:space="0" w:color="auto"/>
              <w:bottom w:val="single" w:sz="4" w:space="0" w:color="auto"/>
              <w:right w:val="single" w:sz="4" w:space="0" w:color="auto"/>
            </w:tcBorders>
          </w:tcPr>
          <w:p w14:paraId="4A7FE21C" w14:textId="60BBA852" w:rsidR="00F50C1B" w:rsidRPr="000A5F90" w:rsidRDefault="001A3DFD" w:rsidP="001A3DFD">
            <w:pPr>
              <w:rPr>
                <w:rFonts w:ascii="Verdana" w:hAnsi="Verdana"/>
                <w:lang w:val="en-GB"/>
              </w:rPr>
            </w:pPr>
            <w:r w:rsidRPr="000A5F90">
              <w:rPr>
                <w:rFonts w:ascii="Verdana" w:hAnsi="Verdana"/>
                <w:lang w:val="en-GB"/>
              </w:rPr>
              <w:t xml:space="preserve">The RMP shall establish and maintain procedures for identification, collection, indexing, access, storage, maintenance </w:t>
            </w:r>
            <w:r w:rsidRPr="000A5F90">
              <w:rPr>
                <w:rFonts w:ascii="Verdana" w:hAnsi="Verdana"/>
                <w:lang w:val="en-GB"/>
              </w:rPr>
              <w:lastRenderedPageBreak/>
              <w:t>and disposal of quality and technical records</w:t>
            </w:r>
            <w:r w:rsidR="00F50C1B" w:rsidRPr="000A5F90">
              <w:rPr>
                <w:rFonts w:ascii="Verdana" w:hAnsi="Verdana"/>
                <w:lang w:val="en-GB"/>
              </w:rPr>
              <w:t>.</w:t>
            </w:r>
          </w:p>
          <w:p w14:paraId="7B01A65D" w14:textId="6C8100D0" w:rsidR="00B51D1E" w:rsidRPr="000A5F90" w:rsidRDefault="001A3DFD" w:rsidP="00C929FF">
            <w:pPr>
              <w:rPr>
                <w:rFonts w:ascii="Verdana" w:hAnsi="Verdana"/>
                <w:i/>
                <w:lang w:val="en-GB"/>
              </w:rPr>
            </w:pPr>
            <w:r w:rsidRPr="000A5F90">
              <w:rPr>
                <w:rFonts w:ascii="Verdana" w:hAnsi="Verdana"/>
                <w:i/>
                <w:lang w:val="en-GB"/>
              </w:rPr>
              <w:t xml:space="preserve">The RMP </w:t>
            </w:r>
            <w:r w:rsidR="00C929FF" w:rsidRPr="000A5F90">
              <w:rPr>
                <w:rFonts w:ascii="Verdana" w:hAnsi="Verdana"/>
                <w:i/>
                <w:lang w:val="en-GB"/>
              </w:rPr>
              <w:t>shall</w:t>
            </w:r>
            <w:r w:rsidRPr="000A5F90">
              <w:rPr>
                <w:rFonts w:ascii="Verdana" w:hAnsi="Verdana"/>
                <w:i/>
                <w:lang w:val="en-GB"/>
              </w:rPr>
              <w:t xml:space="preserve"> also process data for the statistical study of the properties of the materials produced and the instruments used in production in accordance with the requirement</w:t>
            </w:r>
            <w:r w:rsidR="00B51D1E"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9583AD8"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8D62A17"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B1981FB"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C9C5AEA"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558B008"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665E165" w14:textId="77777777" w:rsidR="00F50C1B" w:rsidRPr="000A5F90" w:rsidRDefault="00F50C1B" w:rsidP="00ED5C8C">
            <w:pPr>
              <w:rPr>
                <w:rFonts w:ascii="Verdana" w:hAnsi="Verdana"/>
                <w:lang w:val="en-GB" w:bidi="x-none"/>
              </w:rPr>
            </w:pPr>
          </w:p>
        </w:tc>
      </w:tr>
      <w:tr w:rsidR="00F50C1B" w:rsidRPr="00D3187A" w14:paraId="3B7CE54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A68E144" w14:textId="70C7070D" w:rsidR="00F50C1B" w:rsidRPr="000A5F90" w:rsidRDefault="00F50C1B" w:rsidP="00ED5C8C">
            <w:pPr>
              <w:rPr>
                <w:rFonts w:ascii="Verdana" w:hAnsi="Verdana"/>
                <w:i/>
                <w:lang w:val="en-GB" w:bidi="x-none"/>
              </w:rPr>
            </w:pPr>
            <w:r w:rsidRPr="000A5F90">
              <w:rPr>
                <w:rFonts w:ascii="Verdana" w:hAnsi="Verdana"/>
                <w:lang w:val="en-GB"/>
              </w:rPr>
              <w:t>7.16.2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5496D3E8" w14:textId="7DC2330A" w:rsidR="00F50C1B" w:rsidRPr="000A5F90" w:rsidRDefault="00AA35DC" w:rsidP="00AA35DC">
            <w:pPr>
              <w:rPr>
                <w:rFonts w:ascii="Verdana" w:hAnsi="Verdana"/>
                <w:lang w:val="en-GB"/>
              </w:rPr>
            </w:pPr>
            <w:r w:rsidRPr="000A5F90">
              <w:rPr>
                <w:rFonts w:ascii="Verdana" w:hAnsi="Verdana"/>
                <w:lang w:val="en-GB"/>
              </w:rPr>
              <w:t xml:space="preserve">The RMP shall ensure that it has recorded such information that might be needed in a future dispute situation. </w:t>
            </w:r>
          </w:p>
        </w:tc>
        <w:tc>
          <w:tcPr>
            <w:tcW w:w="354" w:type="pct"/>
            <w:gridSpan w:val="2"/>
            <w:tcBorders>
              <w:top w:val="single" w:sz="4" w:space="0" w:color="auto"/>
              <w:left w:val="single" w:sz="4" w:space="0" w:color="auto"/>
              <w:bottom w:val="single" w:sz="4" w:space="0" w:color="auto"/>
              <w:right w:val="single" w:sz="4" w:space="0" w:color="auto"/>
            </w:tcBorders>
          </w:tcPr>
          <w:p w14:paraId="394C3BD4"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CA017F8"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4C46AC5"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E40F410"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CDFE43F"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4444E4E" w14:textId="77777777" w:rsidR="00F50C1B" w:rsidRPr="000A5F90" w:rsidRDefault="00F50C1B" w:rsidP="00ED5C8C">
            <w:pPr>
              <w:rPr>
                <w:rFonts w:ascii="Verdana" w:hAnsi="Verdana"/>
                <w:lang w:val="en-GB" w:bidi="x-none"/>
              </w:rPr>
            </w:pPr>
          </w:p>
        </w:tc>
      </w:tr>
      <w:tr w:rsidR="00F50C1B" w:rsidRPr="00D3187A" w14:paraId="5247844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B22483" w14:textId="11DF5F54" w:rsidR="00F50C1B" w:rsidRPr="000A5F90" w:rsidRDefault="00F50C1B" w:rsidP="00ED5C8C">
            <w:pPr>
              <w:rPr>
                <w:rFonts w:ascii="Verdana" w:hAnsi="Verdana"/>
                <w:i/>
                <w:lang w:val="en-GB" w:bidi="x-none"/>
              </w:rPr>
            </w:pPr>
            <w:r w:rsidRPr="000A5F90">
              <w:rPr>
                <w:rFonts w:ascii="Verdana" w:hAnsi="Verdana"/>
                <w:lang w:val="en-GB"/>
              </w:rPr>
              <w:t>7.16.3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0E2F98F3" w14:textId="0063B428" w:rsidR="00F50C1B" w:rsidRPr="000A5F90" w:rsidRDefault="00AA35DC" w:rsidP="006E33BC">
            <w:pPr>
              <w:rPr>
                <w:rFonts w:ascii="Verdana" w:hAnsi="Verdana"/>
                <w:lang w:val="en-GB"/>
              </w:rPr>
            </w:pPr>
            <w:r w:rsidRPr="000A5F90">
              <w:rPr>
                <w:rFonts w:ascii="Verdana" w:hAnsi="Verdana"/>
                <w:lang w:val="en-GB"/>
              </w:rPr>
              <w:t>All records shall be legible and shall be stored and retained in such a way that they are readily</w:t>
            </w:r>
            <w:r w:rsidR="006D6CD0">
              <w:rPr>
                <w:rFonts w:ascii="Verdana" w:hAnsi="Verdana"/>
                <w:lang w:val="en-GB"/>
              </w:rPr>
              <w:t xml:space="preserve"> </w:t>
            </w:r>
            <w:r w:rsidR="006D6CD0" w:rsidRPr="000A5F90">
              <w:rPr>
                <w:rFonts w:ascii="Verdana" w:hAnsi="Verdana"/>
                <w:lang w:val="en-GB"/>
              </w:rPr>
              <w:t xml:space="preserve">retrievable and in facilities that provide a suitable environment to prevent damage, deterioration or loss. Retention time of records shall be established in accordance with customer or other relevant requirements, and shall be </w:t>
            </w:r>
            <w:proofErr w:type="gramStart"/>
            <w:r w:rsidR="006D6CD0" w:rsidRPr="000A5F90">
              <w:rPr>
                <w:rFonts w:ascii="Verdana" w:hAnsi="Verdana"/>
                <w:lang w:val="en-GB"/>
              </w:rPr>
              <w:t>documented</w:t>
            </w:r>
            <w:r w:rsidR="006D6CD0">
              <w:rPr>
                <w:rFonts w:ascii="Verdana" w:hAnsi="Verdana"/>
                <w:lang w:val="en-GB"/>
              </w:rPr>
              <w:t>.</w:t>
            </w:r>
            <w:r w:rsidR="00F50C1B" w:rsidRPr="000A5F90">
              <w:rPr>
                <w:rFonts w:ascii="Verdana" w:hAnsi="Verdana"/>
                <w:lang w:val="en-GB"/>
              </w:rPr>
              <w:t>.</w:t>
            </w:r>
            <w:proofErr w:type="gramEnd"/>
          </w:p>
        </w:tc>
        <w:tc>
          <w:tcPr>
            <w:tcW w:w="354" w:type="pct"/>
            <w:gridSpan w:val="2"/>
            <w:tcBorders>
              <w:top w:val="single" w:sz="4" w:space="0" w:color="auto"/>
              <w:left w:val="single" w:sz="4" w:space="0" w:color="auto"/>
              <w:bottom w:val="single" w:sz="4" w:space="0" w:color="auto"/>
              <w:right w:val="single" w:sz="4" w:space="0" w:color="auto"/>
            </w:tcBorders>
          </w:tcPr>
          <w:p w14:paraId="530B5BAC"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5C8B491"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FC40BC6"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F047064"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8586E6A"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390BA4A" w14:textId="77777777" w:rsidR="00F50C1B" w:rsidRPr="000A5F90" w:rsidRDefault="00F50C1B" w:rsidP="00ED5C8C">
            <w:pPr>
              <w:rPr>
                <w:rFonts w:ascii="Verdana" w:hAnsi="Verdana"/>
                <w:lang w:val="en-GB" w:bidi="x-none"/>
              </w:rPr>
            </w:pPr>
          </w:p>
        </w:tc>
      </w:tr>
      <w:tr w:rsidR="00F50C1B" w:rsidRPr="00D3187A" w14:paraId="464DF70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05D7AE1" w14:textId="442CF9D3" w:rsidR="00F50C1B" w:rsidRPr="000A5F90" w:rsidRDefault="00F50C1B" w:rsidP="00ED5C8C">
            <w:pPr>
              <w:rPr>
                <w:rFonts w:ascii="Verdana" w:hAnsi="Verdana"/>
                <w:i/>
                <w:lang w:val="en-GB" w:bidi="x-none"/>
              </w:rPr>
            </w:pPr>
            <w:r w:rsidRPr="000A5F90">
              <w:rPr>
                <w:rFonts w:ascii="Verdana" w:hAnsi="Verdana"/>
                <w:lang w:val="en-GB"/>
              </w:rPr>
              <w:t>7.16.4</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D3FD38A" w14:textId="6A20535A" w:rsidR="00F50C1B" w:rsidRPr="000A5F90" w:rsidRDefault="00AA35DC" w:rsidP="006E33BC">
            <w:pPr>
              <w:rPr>
                <w:rFonts w:ascii="Verdana" w:hAnsi="Verdana"/>
                <w:lang w:val="en-GB"/>
              </w:rPr>
            </w:pPr>
            <w:r w:rsidRPr="000A5F90">
              <w:rPr>
                <w:rFonts w:ascii="Verdana" w:hAnsi="Verdana"/>
                <w:lang w:val="en-GB"/>
              </w:rPr>
              <w:t xml:space="preserve">When mistakes occur in records, each mistake shall be crossed out, not erased, made illegible or deleted, and the correct information entered alongside. All such alterations to records shall be signed or </w:t>
            </w:r>
            <w:proofErr w:type="gramStart"/>
            <w:r w:rsidRPr="000A5F90">
              <w:rPr>
                <w:rFonts w:ascii="Verdana" w:hAnsi="Verdana"/>
                <w:lang w:val="en-GB"/>
              </w:rPr>
              <w:t>initialled, and</w:t>
            </w:r>
            <w:proofErr w:type="gramEnd"/>
            <w:r w:rsidRPr="000A5F90">
              <w:rPr>
                <w:rFonts w:ascii="Verdana" w:hAnsi="Verdana"/>
                <w:lang w:val="en-GB"/>
              </w:rPr>
              <w:t xml:space="preserve"> dated by the person making the correction. In the case of records stored electronically, equivalent measures shall be taken to avoid the loss or change of original information</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4A3521D"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91FB7A"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369421A"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8199D90"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9BE670B"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83E0A6" w14:textId="77777777" w:rsidR="00F50C1B" w:rsidRPr="000A5F90" w:rsidRDefault="00F50C1B" w:rsidP="00ED5C8C">
            <w:pPr>
              <w:rPr>
                <w:rFonts w:ascii="Verdana" w:hAnsi="Verdana"/>
                <w:lang w:val="en-GB" w:bidi="x-none"/>
              </w:rPr>
            </w:pPr>
          </w:p>
        </w:tc>
      </w:tr>
      <w:tr w:rsidR="00F50C1B" w:rsidRPr="00D3187A" w14:paraId="15E7948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3ACCB3C" w14:textId="64CF2D36" w:rsidR="00F50C1B" w:rsidRPr="000A5F90" w:rsidRDefault="00F50C1B" w:rsidP="00ED5C8C">
            <w:pPr>
              <w:rPr>
                <w:rFonts w:ascii="Verdana" w:hAnsi="Verdana"/>
                <w:i/>
                <w:lang w:val="en-GB" w:bidi="x-none"/>
              </w:rPr>
            </w:pPr>
            <w:r w:rsidRPr="000A5F90">
              <w:rPr>
                <w:rFonts w:ascii="Verdana" w:hAnsi="Verdana"/>
                <w:lang w:val="en-GB"/>
              </w:rPr>
              <w:t>7.16.5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6FD6721" w14:textId="1EF07AC6" w:rsidR="00F50C1B" w:rsidRPr="000A5F90" w:rsidRDefault="00A95CB4" w:rsidP="00ED5C8C">
            <w:pPr>
              <w:rPr>
                <w:rFonts w:ascii="Verdana" w:hAnsi="Verdana"/>
                <w:lang w:val="en-GB"/>
              </w:rPr>
            </w:pPr>
            <w:r w:rsidRPr="000A5F90">
              <w:rPr>
                <w:rFonts w:ascii="Verdana" w:hAnsi="Verdana"/>
                <w:lang w:val="en-GB"/>
              </w:rPr>
              <w:t>All records shall be held securely and, where appropriate, in confidence</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26A4EE2"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360EB2C"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82AE43C"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0827ED4"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9486B39"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A464C3E" w14:textId="77777777" w:rsidR="00F50C1B" w:rsidRPr="000A5F90" w:rsidRDefault="00F50C1B" w:rsidP="00ED5C8C">
            <w:pPr>
              <w:rPr>
                <w:rFonts w:ascii="Verdana" w:hAnsi="Verdana"/>
                <w:lang w:val="en-GB" w:bidi="x-none"/>
              </w:rPr>
            </w:pPr>
          </w:p>
        </w:tc>
      </w:tr>
      <w:tr w:rsidR="00F50C1B" w:rsidRPr="00D3187A" w14:paraId="35FCB53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6F57C51" w14:textId="6A6B882D" w:rsidR="00F50C1B" w:rsidRPr="000A5F90" w:rsidRDefault="00F50C1B" w:rsidP="00ED5C8C">
            <w:pPr>
              <w:rPr>
                <w:rFonts w:ascii="Verdana" w:hAnsi="Verdana"/>
                <w:i/>
                <w:lang w:val="en-GB" w:bidi="x-none"/>
              </w:rPr>
            </w:pPr>
            <w:r w:rsidRPr="000A5F90">
              <w:rPr>
                <w:rFonts w:ascii="Verdana" w:hAnsi="Verdana"/>
                <w:lang w:val="en-GB"/>
              </w:rPr>
              <w:t>7.16.6</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12AED472" w14:textId="752A9F49" w:rsidR="00F50C1B" w:rsidRPr="000A5F90" w:rsidRDefault="00A95CB4" w:rsidP="006E33BC">
            <w:pPr>
              <w:rPr>
                <w:rFonts w:ascii="Verdana" w:hAnsi="Verdana"/>
                <w:lang w:val="en-GB" w:bidi="x-none"/>
              </w:rPr>
            </w:pPr>
            <w:r w:rsidRPr="000A5F90">
              <w:rPr>
                <w:rFonts w:ascii="Verdana" w:hAnsi="Verdana"/>
                <w:lang w:val="en-GB"/>
              </w:rPr>
              <w:t xml:space="preserve">The RMP shall have procedures to protect electronically held data at all times and to </w:t>
            </w:r>
            <w:r w:rsidRPr="000A5F90">
              <w:rPr>
                <w:rFonts w:ascii="Verdana" w:hAnsi="Verdana"/>
                <w:lang w:val="en-GB"/>
              </w:rPr>
              <w:lastRenderedPageBreak/>
              <w:t>prevent unauthorized access to, or amendment of, such data</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818C28C"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EC6A59"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0B8AAFB"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7842013"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2CF37EA"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2A102FE" w14:textId="77777777" w:rsidR="00F50C1B" w:rsidRPr="000A5F90" w:rsidRDefault="00F50C1B" w:rsidP="00ED5C8C">
            <w:pPr>
              <w:rPr>
                <w:rFonts w:ascii="Verdana" w:hAnsi="Verdana"/>
                <w:lang w:val="en-GB" w:bidi="x-none"/>
              </w:rPr>
            </w:pPr>
          </w:p>
        </w:tc>
      </w:tr>
      <w:tr w:rsidR="00F50C1B" w:rsidRPr="00D3187A" w14:paraId="357D435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B0AFE0" w14:textId="0B21149D" w:rsidR="00F50C1B" w:rsidRPr="000A5F90" w:rsidRDefault="00F50C1B" w:rsidP="00ED5C8C">
            <w:pPr>
              <w:rPr>
                <w:rFonts w:ascii="Verdana" w:hAnsi="Verdana"/>
                <w:i/>
                <w:lang w:val="en-GB" w:bidi="x-none"/>
              </w:rPr>
            </w:pPr>
            <w:r w:rsidRPr="000A5F90">
              <w:rPr>
                <w:rFonts w:ascii="Verdana" w:hAnsi="Verdana"/>
                <w:lang w:val="en-GB"/>
              </w:rPr>
              <w:t>7.16.7</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957D8C0" w14:textId="7C5F18E5" w:rsidR="00F50C1B" w:rsidRPr="000A5F90" w:rsidRDefault="00A95CB4" w:rsidP="00A95CB4">
            <w:pPr>
              <w:rPr>
                <w:rFonts w:ascii="Verdana" w:hAnsi="Verdana"/>
                <w:lang w:val="en-GB"/>
              </w:rPr>
            </w:pPr>
            <w:r w:rsidRPr="000A5F90">
              <w:rPr>
                <w:rFonts w:ascii="Verdana" w:hAnsi="Verdana"/>
                <w:lang w:val="en-GB"/>
              </w:rPr>
              <w:t>The RMP shall arrange for all individual measurement observations, appropriate calculations and derived data (e.g. statistical treatments and uncertainty budgets), calibration records and preparation reports to be retained for a defined period beyond which it is no longer probable that they will be referred to, taking into account the period for which the RM remains valid</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A231651"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1BEFBA"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DC8854B"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0AE561A"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B2A04B4"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6033E64" w14:textId="77777777" w:rsidR="00F50C1B" w:rsidRPr="000A5F90" w:rsidRDefault="00F50C1B" w:rsidP="00ED5C8C">
            <w:pPr>
              <w:rPr>
                <w:rFonts w:ascii="Verdana" w:hAnsi="Verdana"/>
                <w:lang w:val="en-GB" w:bidi="x-none"/>
              </w:rPr>
            </w:pPr>
          </w:p>
        </w:tc>
      </w:tr>
      <w:tr w:rsidR="00F50C1B" w:rsidRPr="00D3187A" w14:paraId="7F9F6DD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6A900D1" w14:textId="77777777" w:rsidR="00F50C1B" w:rsidRPr="00D3187A" w:rsidRDefault="00F50C1B" w:rsidP="00ED5C8C">
            <w:pPr>
              <w:rPr>
                <w:rFonts w:ascii="Verdana" w:hAnsi="Verdana"/>
                <w:i/>
                <w:lang w:val="en-GB"/>
              </w:rPr>
            </w:pPr>
            <w:r w:rsidRPr="00D3187A">
              <w:rPr>
                <w:rFonts w:ascii="Verdana" w:hAnsi="Verdana"/>
                <w:i/>
                <w:lang w:val="en-GB"/>
              </w:rPr>
              <w:t>7.16.8</w:t>
            </w:r>
            <w:r w:rsidRPr="00D3187A">
              <w:rPr>
                <w:rFonts w:ascii="Verdana" w:hAnsi="Verdana"/>
                <w:i/>
                <w:lang w:val="en-GB"/>
              </w:rPr>
              <w:tab/>
            </w:r>
          </w:p>
          <w:p w14:paraId="0184DE2E" w14:textId="4C915546" w:rsidR="002513C7" w:rsidRPr="008E2555" w:rsidRDefault="002513C7" w:rsidP="00ED5C8C">
            <w:pPr>
              <w:rPr>
                <w:rFonts w:ascii="Verdana" w:hAnsi="Verdana"/>
                <w:i/>
                <w:lang w:val="en-GB" w:bidi="x-none"/>
              </w:rPr>
            </w:pPr>
            <w:r w:rsidRPr="00D3187A">
              <w:rPr>
                <w:rFonts w:ascii="Verdana" w:hAnsi="Verdana"/>
                <w:i/>
                <w:lang w:val="en-GB"/>
              </w:rPr>
              <w:t>RT 34</w:t>
            </w:r>
          </w:p>
        </w:tc>
        <w:tc>
          <w:tcPr>
            <w:tcW w:w="1571" w:type="pct"/>
            <w:tcBorders>
              <w:top w:val="single" w:sz="4" w:space="0" w:color="auto"/>
              <w:left w:val="single" w:sz="4" w:space="0" w:color="auto"/>
              <w:bottom w:val="single" w:sz="4" w:space="0" w:color="auto"/>
              <w:right w:val="single" w:sz="4" w:space="0" w:color="auto"/>
            </w:tcBorders>
          </w:tcPr>
          <w:p w14:paraId="116EE47B" w14:textId="30466E11" w:rsidR="00F50C1B" w:rsidRPr="000A5F90" w:rsidRDefault="00A95CB4" w:rsidP="00A95CB4">
            <w:pPr>
              <w:rPr>
                <w:rFonts w:ascii="Verdana" w:hAnsi="Verdana"/>
                <w:lang w:val="en-GB"/>
              </w:rPr>
            </w:pPr>
            <w:r w:rsidRPr="000A5F90">
              <w:rPr>
                <w:rFonts w:ascii="Verdana" w:hAnsi="Verdana"/>
                <w:lang w:val="en-GB"/>
              </w:rPr>
              <w:t xml:space="preserve">The results of each calibration or measurement (or series of either) carried out by the RMP or by a subcontractor shall be reported in accordance with ISO/IEC </w:t>
            </w:r>
            <w:r w:rsidR="000A5F90" w:rsidRPr="000A5F90">
              <w:rPr>
                <w:rFonts w:ascii="Verdana" w:hAnsi="Verdana"/>
                <w:lang w:val="en-GB"/>
              </w:rPr>
              <w:t>17025.</w:t>
            </w:r>
          </w:p>
          <w:p w14:paraId="614C3E56" w14:textId="57B68705" w:rsidR="002513C7" w:rsidRPr="000A5F90" w:rsidRDefault="00A95CB4" w:rsidP="00C929FF">
            <w:pPr>
              <w:rPr>
                <w:rFonts w:ascii="Verdana" w:hAnsi="Verdana"/>
                <w:i/>
                <w:lang w:val="en-GB"/>
              </w:rPr>
            </w:pPr>
            <w:r w:rsidRPr="000A5F90">
              <w:rPr>
                <w:rFonts w:ascii="Verdana" w:hAnsi="Verdana"/>
                <w:i/>
                <w:lang w:val="en-GB"/>
              </w:rPr>
              <w:t>If the calibration and/or measurement activity is part of the accreditation issued in compliance with the UN</w:t>
            </w:r>
            <w:r w:rsidR="008E2555">
              <w:rPr>
                <w:rFonts w:ascii="Verdana" w:hAnsi="Verdana"/>
                <w:i/>
                <w:lang w:val="en-GB"/>
              </w:rPr>
              <w:t>I</w:t>
            </w:r>
            <w:r w:rsidRPr="000A5F90">
              <w:rPr>
                <w:rFonts w:ascii="Verdana" w:hAnsi="Verdana"/>
                <w:i/>
                <w:lang w:val="en-GB"/>
              </w:rPr>
              <w:t xml:space="preserve"> CEI EN ISO/IEC 17025 standard or is performed by an NMI, this attestation is sufficient to demonstrate the </w:t>
            </w:r>
            <w:r w:rsidR="000A1A3F" w:rsidRPr="000A5F90">
              <w:rPr>
                <w:rFonts w:ascii="Verdana" w:hAnsi="Verdana"/>
                <w:i/>
                <w:lang w:val="en-GB"/>
              </w:rPr>
              <w:t>fulfilment</w:t>
            </w:r>
            <w:r w:rsidRPr="000A5F90">
              <w:rPr>
                <w:rFonts w:ascii="Verdana" w:hAnsi="Verdana"/>
                <w:i/>
                <w:lang w:val="en-GB"/>
              </w:rPr>
              <w:t xml:space="preserve"> of the requirement. On the other hand, the RMP </w:t>
            </w:r>
            <w:r w:rsidR="00C929FF" w:rsidRPr="000A5F90">
              <w:rPr>
                <w:rFonts w:ascii="Verdana" w:hAnsi="Verdana"/>
                <w:i/>
                <w:lang w:val="en-GB"/>
              </w:rPr>
              <w:t>shall</w:t>
            </w:r>
            <w:r w:rsidRPr="000A5F90">
              <w:rPr>
                <w:rFonts w:ascii="Verdana" w:hAnsi="Verdana"/>
                <w:i/>
                <w:lang w:val="en-GB"/>
              </w:rPr>
              <w:t xml:space="preserve"> apply or guarantee that its subcontractor complies with the applicable requirements of Chapter 9 of the RT 34 Regulation</w:t>
            </w:r>
            <w:r w:rsidR="002513C7"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50048DA"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6F7AFCF"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7205F28"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FEF5BE6"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CA53C47"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A0652B3" w14:textId="77777777" w:rsidR="00F50C1B" w:rsidRPr="000A5F90" w:rsidRDefault="00F50C1B" w:rsidP="00ED5C8C">
            <w:pPr>
              <w:rPr>
                <w:rFonts w:ascii="Verdana" w:hAnsi="Verdana"/>
                <w:lang w:val="en-GB" w:bidi="x-none"/>
              </w:rPr>
            </w:pPr>
          </w:p>
        </w:tc>
      </w:tr>
      <w:tr w:rsidR="00F50C1B" w:rsidRPr="00D3187A" w14:paraId="0B20AE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1FF24F" w14:textId="4BA4C0C1" w:rsidR="00F50C1B" w:rsidRPr="000A5F90" w:rsidRDefault="00F50C1B" w:rsidP="00ED5C8C">
            <w:pPr>
              <w:rPr>
                <w:rFonts w:ascii="Verdana" w:hAnsi="Verdana"/>
                <w:b/>
                <w:i/>
                <w:lang w:val="en-GB" w:bidi="x-none"/>
              </w:rPr>
            </w:pPr>
            <w:r w:rsidRPr="000A5F90">
              <w:rPr>
                <w:rFonts w:ascii="Verdana" w:hAnsi="Verdana"/>
                <w:b/>
                <w:lang w:val="en-GB"/>
              </w:rPr>
              <w:t>7.17</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09F913F" w14:textId="2BC07901" w:rsidR="00F50C1B" w:rsidRPr="000A5F90" w:rsidRDefault="00133FBE" w:rsidP="00133FBE">
            <w:pPr>
              <w:rPr>
                <w:rFonts w:ascii="Verdana" w:hAnsi="Verdana"/>
                <w:b/>
                <w:lang w:val="en-GB"/>
              </w:rPr>
            </w:pPr>
            <w:r w:rsidRPr="000A5F90">
              <w:rPr>
                <w:rFonts w:ascii="Verdana" w:hAnsi="Verdana"/>
                <w:b/>
                <w:lang w:val="en-GB"/>
              </w:rPr>
              <w:t>Management of non-conforming work</w:t>
            </w:r>
          </w:p>
        </w:tc>
        <w:tc>
          <w:tcPr>
            <w:tcW w:w="354" w:type="pct"/>
            <w:gridSpan w:val="2"/>
            <w:tcBorders>
              <w:top w:val="single" w:sz="4" w:space="0" w:color="auto"/>
              <w:left w:val="single" w:sz="4" w:space="0" w:color="auto"/>
              <w:bottom w:val="single" w:sz="4" w:space="0" w:color="auto"/>
              <w:right w:val="single" w:sz="4" w:space="0" w:color="auto"/>
            </w:tcBorders>
          </w:tcPr>
          <w:p w14:paraId="649401D7"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D177AC9"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8CE3727"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A26AD9C"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8DEF65E"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9E2C91" w14:textId="77777777" w:rsidR="00F50C1B" w:rsidRPr="000A5F90" w:rsidRDefault="00F50C1B" w:rsidP="00ED5C8C">
            <w:pPr>
              <w:rPr>
                <w:rFonts w:ascii="Verdana" w:hAnsi="Verdana"/>
                <w:lang w:val="en-GB" w:bidi="x-none"/>
              </w:rPr>
            </w:pPr>
          </w:p>
        </w:tc>
      </w:tr>
      <w:tr w:rsidR="00F50C1B" w:rsidRPr="00D3187A" w14:paraId="0FC4B22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E14254B" w14:textId="77777777" w:rsidR="00F50C1B" w:rsidRPr="00D3187A" w:rsidRDefault="00F50C1B" w:rsidP="00ED5C8C">
            <w:pPr>
              <w:rPr>
                <w:rFonts w:ascii="Verdana" w:hAnsi="Verdana"/>
                <w:i/>
                <w:lang w:val="en-GB"/>
              </w:rPr>
            </w:pPr>
            <w:r w:rsidRPr="00D3187A">
              <w:rPr>
                <w:rFonts w:ascii="Verdana" w:hAnsi="Verdana"/>
                <w:i/>
                <w:lang w:val="en-GB"/>
              </w:rPr>
              <w:t>7.17.1</w:t>
            </w:r>
            <w:r w:rsidRPr="00D3187A">
              <w:rPr>
                <w:rFonts w:ascii="Verdana" w:hAnsi="Verdana"/>
                <w:i/>
                <w:lang w:val="en-GB"/>
              </w:rPr>
              <w:tab/>
            </w:r>
          </w:p>
          <w:p w14:paraId="0E29F7A7" w14:textId="77777777" w:rsidR="00D837C3" w:rsidRPr="00D3187A" w:rsidRDefault="00D837C3" w:rsidP="00ED5C8C">
            <w:pPr>
              <w:rPr>
                <w:rFonts w:ascii="Verdana" w:hAnsi="Verdana"/>
                <w:i/>
                <w:lang w:val="en-GB"/>
              </w:rPr>
            </w:pPr>
            <w:r w:rsidRPr="00D3187A">
              <w:rPr>
                <w:rFonts w:ascii="Verdana" w:hAnsi="Verdana"/>
                <w:i/>
                <w:lang w:val="en-GB"/>
              </w:rPr>
              <w:t>RT 34</w:t>
            </w:r>
          </w:p>
          <w:p w14:paraId="6BD7F266" w14:textId="7B0E6EFF" w:rsidR="00D837C3" w:rsidRPr="000A5F90" w:rsidRDefault="00D837C3" w:rsidP="00ED5C8C">
            <w:pPr>
              <w:rPr>
                <w:rFonts w:ascii="Verdana" w:hAnsi="Verdana"/>
                <w:i/>
                <w:lang w:val="en-GB" w:bidi="x-none"/>
              </w:rPr>
            </w:pPr>
            <w:r w:rsidRPr="00D3187A">
              <w:rPr>
                <w:rFonts w:ascii="Verdana" w:hAnsi="Verdana"/>
                <w:i/>
                <w:lang w:val="en-GB"/>
              </w:rPr>
              <w:t>RG 18</w:t>
            </w:r>
          </w:p>
        </w:tc>
        <w:tc>
          <w:tcPr>
            <w:tcW w:w="1571" w:type="pct"/>
            <w:tcBorders>
              <w:top w:val="single" w:sz="4" w:space="0" w:color="auto"/>
              <w:left w:val="single" w:sz="4" w:space="0" w:color="auto"/>
              <w:bottom w:val="single" w:sz="4" w:space="0" w:color="auto"/>
              <w:right w:val="single" w:sz="4" w:space="0" w:color="auto"/>
            </w:tcBorders>
          </w:tcPr>
          <w:p w14:paraId="6AE3DDFC" w14:textId="69870C25" w:rsidR="00F50C1B" w:rsidRPr="000A5F90" w:rsidRDefault="00133FBE" w:rsidP="00133FBE">
            <w:pPr>
              <w:rPr>
                <w:rFonts w:ascii="Verdana" w:hAnsi="Verdana"/>
                <w:lang w:val="en-GB"/>
              </w:rPr>
            </w:pPr>
            <w:r w:rsidRPr="000A5F90">
              <w:rPr>
                <w:rFonts w:ascii="Verdana" w:hAnsi="Verdana"/>
                <w:lang w:val="en-GB"/>
              </w:rPr>
              <w:t xml:space="preserve">The RMP shall have procedures that shall be implemented when it establishes that any aspect of its production activities does not conform to its own specified </w:t>
            </w:r>
            <w:r w:rsidRPr="000A5F90">
              <w:rPr>
                <w:rFonts w:ascii="Verdana" w:hAnsi="Verdana"/>
                <w:lang w:val="en-GB"/>
              </w:rPr>
              <w:lastRenderedPageBreak/>
              <w:t>production procedures or the agreed requirements of the customer</w:t>
            </w:r>
            <w:r w:rsidR="00F50C1B" w:rsidRPr="000A5F90">
              <w:rPr>
                <w:rFonts w:ascii="Verdana" w:hAnsi="Verdana"/>
                <w:lang w:val="en-GB"/>
              </w:rPr>
              <w:t>.</w:t>
            </w:r>
          </w:p>
          <w:p w14:paraId="567B1536" w14:textId="2BFFB0CF" w:rsidR="00D837C3" w:rsidRPr="000A5F90" w:rsidRDefault="00133FBE" w:rsidP="00C929FF">
            <w:pPr>
              <w:rPr>
                <w:rFonts w:ascii="Verdana" w:hAnsi="Verdana"/>
                <w:i/>
                <w:lang w:val="en-GB"/>
              </w:rPr>
            </w:pPr>
            <w:r w:rsidRPr="000A5F90">
              <w:rPr>
                <w:rFonts w:ascii="Verdana" w:hAnsi="Verdana"/>
                <w:i/>
                <w:lang w:val="en-GB"/>
              </w:rPr>
              <w:t xml:space="preserve">In the event that non-compliant activities are identified that could jeopardize the execution of accredited productions, the RMP - in addition to the provisions of its quality management system in application of the standard requirements - </w:t>
            </w:r>
            <w:r w:rsidR="00C929FF" w:rsidRPr="000A5F90">
              <w:rPr>
                <w:rFonts w:ascii="Verdana" w:hAnsi="Verdana"/>
                <w:i/>
                <w:lang w:val="en-GB"/>
              </w:rPr>
              <w:t>shall</w:t>
            </w:r>
            <w:r w:rsidRPr="000A5F90">
              <w:rPr>
                <w:rFonts w:ascii="Verdana" w:hAnsi="Verdana"/>
                <w:i/>
                <w:lang w:val="en-GB"/>
              </w:rPr>
              <w:t xml:space="preserve"> promptly inform ACCREDIA and, if necessary, proceed to the request for self-suspension according to the provisions of the RG-18 Regulations</w:t>
            </w:r>
            <w:r w:rsidR="00D837C3"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AE990A8"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D5F6747"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009FE5C"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A6FFB18"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500A23C"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45C9B76" w14:textId="77777777" w:rsidR="00F50C1B" w:rsidRPr="000A5F90" w:rsidRDefault="00F50C1B" w:rsidP="00ED5C8C">
            <w:pPr>
              <w:rPr>
                <w:rFonts w:ascii="Verdana" w:hAnsi="Verdana"/>
                <w:lang w:val="en-GB" w:bidi="x-none"/>
              </w:rPr>
            </w:pPr>
          </w:p>
        </w:tc>
      </w:tr>
      <w:tr w:rsidR="00F50C1B" w:rsidRPr="00D3187A" w14:paraId="0F9AC18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A016390" w14:textId="2B51C2EB" w:rsidR="00F50C1B" w:rsidRPr="000A5F90" w:rsidRDefault="00F50C1B" w:rsidP="00ED5C8C">
            <w:pPr>
              <w:rPr>
                <w:rFonts w:ascii="Verdana" w:hAnsi="Verdana"/>
                <w:i/>
                <w:lang w:val="en-GB" w:bidi="x-none"/>
              </w:rPr>
            </w:pPr>
            <w:r w:rsidRPr="000A5F90">
              <w:rPr>
                <w:rFonts w:ascii="Verdana" w:hAnsi="Verdana"/>
                <w:lang w:val="en-GB"/>
              </w:rPr>
              <w:t>7.17.2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F0A724F" w14:textId="77777777" w:rsidR="00133FBE" w:rsidRPr="000A5F90" w:rsidRDefault="00133FBE" w:rsidP="00133FBE">
            <w:pPr>
              <w:rPr>
                <w:rFonts w:ascii="Verdana" w:hAnsi="Verdana"/>
                <w:lang w:val="en-GB"/>
              </w:rPr>
            </w:pPr>
            <w:r w:rsidRPr="000A5F90">
              <w:rPr>
                <w:rFonts w:ascii="Verdana" w:hAnsi="Verdana"/>
                <w:lang w:val="en-GB"/>
              </w:rPr>
              <w:t>The procedures shall ensure that:</w:t>
            </w:r>
          </w:p>
          <w:p w14:paraId="3ED0136C" w14:textId="77777777" w:rsidR="00133FBE" w:rsidRPr="000A5F90" w:rsidRDefault="00133FBE" w:rsidP="00133FBE">
            <w:pPr>
              <w:rPr>
                <w:rFonts w:ascii="Verdana" w:hAnsi="Verdana"/>
                <w:lang w:val="en-GB"/>
              </w:rPr>
            </w:pPr>
            <w:r w:rsidRPr="000A5F90">
              <w:rPr>
                <w:rFonts w:ascii="Verdana" w:hAnsi="Verdana"/>
                <w:lang w:val="en-GB"/>
              </w:rPr>
              <w:t>a) responsibilities and authorities for the management of non-conforming work are designated;</w:t>
            </w:r>
          </w:p>
          <w:p w14:paraId="5DA5F99C" w14:textId="2DF9C525" w:rsidR="00133FBE" w:rsidRPr="000A5F90" w:rsidRDefault="00133FBE" w:rsidP="00133FBE">
            <w:pPr>
              <w:rPr>
                <w:rFonts w:ascii="Verdana" w:hAnsi="Verdana"/>
                <w:lang w:val="en-GB"/>
              </w:rPr>
            </w:pPr>
            <w:r w:rsidRPr="000A5F90">
              <w:rPr>
                <w:rFonts w:ascii="Verdana" w:hAnsi="Verdana"/>
                <w:lang w:val="en-GB"/>
              </w:rPr>
              <w:t xml:space="preserve">b) the actions to be taken when any non-conforming work and/or RMs are identified including </w:t>
            </w:r>
            <w:r w:rsidR="00337DEA" w:rsidRPr="000A5F90">
              <w:rPr>
                <w:rFonts w:ascii="Verdana" w:hAnsi="Verdana"/>
                <w:lang w:val="en-GB"/>
              </w:rPr>
              <w:t>root cause</w:t>
            </w:r>
            <w:r w:rsidRPr="000A5F90">
              <w:rPr>
                <w:rFonts w:ascii="Verdana" w:hAnsi="Verdana"/>
                <w:lang w:val="en-GB"/>
              </w:rPr>
              <w:t xml:space="preserve"> analysis and a system that ensures that they are effectively implemented;</w:t>
            </w:r>
          </w:p>
          <w:p w14:paraId="3377934F" w14:textId="43E63712" w:rsidR="00133FBE" w:rsidRPr="000A5F90" w:rsidRDefault="00133FBE" w:rsidP="00133FBE">
            <w:pPr>
              <w:rPr>
                <w:rFonts w:ascii="Verdana" w:hAnsi="Verdana"/>
                <w:lang w:val="en-GB"/>
              </w:rPr>
            </w:pPr>
            <w:r w:rsidRPr="000A5F90">
              <w:rPr>
                <w:rFonts w:ascii="Verdana" w:hAnsi="Verdana"/>
                <w:lang w:val="en-GB"/>
              </w:rPr>
              <w:t>c) an evaluation of the significance of the non-conforming work is made and identification and implementation of correction and corrective action;</w:t>
            </w:r>
          </w:p>
          <w:p w14:paraId="6AD09E7E" w14:textId="0B0E26A2" w:rsidR="00133FBE" w:rsidRPr="000A5F90" w:rsidRDefault="00133FBE" w:rsidP="00133FBE">
            <w:pPr>
              <w:rPr>
                <w:rFonts w:ascii="Verdana" w:hAnsi="Verdana"/>
                <w:lang w:val="en-GB"/>
              </w:rPr>
            </w:pPr>
            <w:r w:rsidRPr="000A5F90">
              <w:rPr>
                <w:rFonts w:ascii="Verdana" w:hAnsi="Verdana"/>
                <w:lang w:val="en-GB"/>
              </w:rPr>
              <w:t>d) where necessary, work is halted and, if appropriate, issue of the affected RM and its certificates and other appropriate documentation is withheld;</w:t>
            </w:r>
          </w:p>
          <w:p w14:paraId="605D38C3" w14:textId="77777777" w:rsidR="00133FBE" w:rsidRPr="000A5F90" w:rsidRDefault="00133FBE" w:rsidP="00133FBE">
            <w:pPr>
              <w:rPr>
                <w:rFonts w:ascii="Verdana" w:hAnsi="Verdana"/>
                <w:lang w:val="en-GB"/>
              </w:rPr>
            </w:pPr>
            <w:r w:rsidRPr="000A5F90">
              <w:rPr>
                <w:rFonts w:ascii="Verdana" w:hAnsi="Verdana"/>
                <w:lang w:val="en-GB"/>
              </w:rPr>
              <w:t>e) remedial actions such as customer notifications are taken within a defined time-frame;</w:t>
            </w:r>
          </w:p>
          <w:p w14:paraId="05C55A7A" w14:textId="182DB6C2" w:rsidR="00133FBE" w:rsidRPr="000A5F90" w:rsidRDefault="00133FBE" w:rsidP="00133FBE">
            <w:pPr>
              <w:rPr>
                <w:rFonts w:ascii="Verdana" w:hAnsi="Verdana"/>
                <w:lang w:val="en-GB"/>
              </w:rPr>
            </w:pPr>
            <w:r w:rsidRPr="000A5F90">
              <w:rPr>
                <w:rFonts w:ascii="Verdana" w:hAnsi="Verdana"/>
                <w:lang w:val="en-GB"/>
              </w:rPr>
              <w:lastRenderedPageBreak/>
              <w:t>f) where necessary, best efforts are employed to notify the users of the possible effects, within an appropriate period and, where necessary, non-conforming RMs and/or their certificates and other appropriate documentation already distributed, are recalled;</w:t>
            </w:r>
          </w:p>
          <w:p w14:paraId="7F2C9FA2" w14:textId="77777777" w:rsidR="00133FBE" w:rsidRPr="000A5F90" w:rsidRDefault="00133FBE" w:rsidP="00133FBE">
            <w:pPr>
              <w:rPr>
                <w:rFonts w:ascii="Verdana" w:hAnsi="Verdana"/>
                <w:lang w:val="en-GB"/>
              </w:rPr>
            </w:pPr>
            <w:r w:rsidRPr="000A5F90">
              <w:rPr>
                <w:rFonts w:ascii="Verdana" w:hAnsi="Verdana"/>
                <w:lang w:val="en-GB"/>
              </w:rPr>
              <w:t>g) the responsibility for authorization of the resumption of work is defined;</w:t>
            </w:r>
          </w:p>
          <w:p w14:paraId="0255703F" w14:textId="316ADE7D" w:rsidR="00F50C1B" w:rsidRPr="000A5F90" w:rsidRDefault="00133FBE" w:rsidP="00133FBE">
            <w:pPr>
              <w:rPr>
                <w:rFonts w:ascii="Verdana" w:hAnsi="Verdana"/>
                <w:lang w:val="en-GB"/>
              </w:rPr>
            </w:pPr>
            <w:r w:rsidRPr="000A5F90">
              <w:rPr>
                <w:rFonts w:ascii="Verdana" w:hAnsi="Verdana"/>
                <w:lang w:val="en-GB"/>
              </w:rPr>
              <w:t>h) where necessary, an internal audit is conducted to verify the closure and effectiveness of the corrective actions taken</w:t>
            </w:r>
            <w:r w:rsidR="00F50C1B"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2BFC7B4"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25CFB51"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4222260"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C8D8F73"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DC4E8B2"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61FDE2B" w14:textId="77777777" w:rsidR="00F50C1B" w:rsidRPr="000A5F90" w:rsidRDefault="00F50C1B" w:rsidP="00ED5C8C">
            <w:pPr>
              <w:rPr>
                <w:rFonts w:ascii="Verdana" w:hAnsi="Verdana"/>
                <w:lang w:val="en-GB" w:bidi="x-none"/>
              </w:rPr>
            </w:pPr>
          </w:p>
        </w:tc>
      </w:tr>
      <w:tr w:rsidR="00F50C1B" w:rsidRPr="00D3187A" w14:paraId="7FF78CB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A6A9FE8" w14:textId="6A2665DE" w:rsidR="00F50C1B" w:rsidRPr="000A5F90" w:rsidRDefault="00E9040C" w:rsidP="00ED5C8C">
            <w:pPr>
              <w:rPr>
                <w:rFonts w:ascii="Verdana" w:hAnsi="Verdana"/>
                <w:i/>
                <w:lang w:val="en-GB" w:bidi="x-none"/>
              </w:rPr>
            </w:pPr>
            <w:r w:rsidRPr="000A5F90">
              <w:rPr>
                <w:rFonts w:ascii="Verdana" w:hAnsi="Verdana"/>
                <w:lang w:val="en-GB"/>
              </w:rPr>
              <w:t>7.17.3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7858A41" w14:textId="4F120511" w:rsidR="00F50C1B" w:rsidRPr="000A5F90" w:rsidRDefault="00D81CC1" w:rsidP="00D81CC1">
            <w:pPr>
              <w:rPr>
                <w:rFonts w:ascii="Verdana" w:hAnsi="Verdana"/>
                <w:lang w:val="en-GB"/>
              </w:rPr>
            </w:pPr>
            <w:r w:rsidRPr="000A5F90">
              <w:rPr>
                <w:rFonts w:ascii="Verdana" w:hAnsi="Verdana"/>
                <w:lang w:val="en-GB"/>
              </w:rPr>
              <w:t xml:space="preserve">The decision on recall of RMs shall be taken in a timely manner to limit the use of nonconforming </w:t>
            </w:r>
            <w:proofErr w:type="spellStart"/>
            <w:r w:rsidRPr="000A5F90">
              <w:rPr>
                <w:rFonts w:ascii="Verdana" w:hAnsi="Verdana"/>
                <w:lang w:val="en-GB"/>
              </w:rPr>
              <w:t>RMs</w:t>
            </w:r>
            <w:r w:rsidR="00E9040C" w:rsidRPr="000A5F90">
              <w:rPr>
                <w:rFonts w:ascii="Verdana" w:hAnsi="Verdana"/>
                <w:lang w:val="en-GB"/>
              </w:rPr>
              <w:t>.</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0915CCF0" w14:textId="77777777" w:rsidR="00F50C1B" w:rsidRPr="000A5F90" w:rsidRDefault="00F50C1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463C731"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2DD5887" w14:textId="77777777" w:rsidR="00F50C1B" w:rsidRPr="000A5F90" w:rsidRDefault="00F50C1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099EF96" w14:textId="77777777" w:rsidR="00F50C1B" w:rsidRPr="000A5F90" w:rsidRDefault="00F50C1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C891E57" w14:textId="77777777" w:rsidR="00F50C1B" w:rsidRPr="000A5F90" w:rsidRDefault="00F50C1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35DC912" w14:textId="77777777" w:rsidR="00F50C1B" w:rsidRPr="000A5F90" w:rsidRDefault="00F50C1B" w:rsidP="00ED5C8C">
            <w:pPr>
              <w:rPr>
                <w:rFonts w:ascii="Verdana" w:hAnsi="Verdana"/>
                <w:lang w:val="en-GB" w:bidi="x-none"/>
              </w:rPr>
            </w:pPr>
          </w:p>
        </w:tc>
      </w:tr>
      <w:tr w:rsidR="00394F30" w:rsidRPr="000A5F90" w14:paraId="65AB6C2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EE91A96" w14:textId="1EE7D616" w:rsidR="00394F30" w:rsidRPr="000A5F90" w:rsidRDefault="00E9040C" w:rsidP="00ED5C8C">
            <w:pPr>
              <w:rPr>
                <w:rFonts w:ascii="Verdana" w:hAnsi="Verdana"/>
                <w:b/>
                <w:i/>
                <w:lang w:val="en-GB" w:bidi="x-none"/>
              </w:rPr>
            </w:pPr>
            <w:r w:rsidRPr="000A5F90">
              <w:rPr>
                <w:rFonts w:ascii="Verdana" w:hAnsi="Verdana"/>
                <w:b/>
                <w:lang w:val="en-GB"/>
              </w:rPr>
              <w:t>7.18</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FADAFA0" w14:textId="2344C60B" w:rsidR="00394F30" w:rsidRPr="000A5F90" w:rsidRDefault="00D81CC1" w:rsidP="00ED5C8C">
            <w:pPr>
              <w:rPr>
                <w:rFonts w:ascii="Verdana" w:hAnsi="Verdana"/>
                <w:b/>
                <w:lang w:val="en-GB"/>
              </w:rPr>
            </w:pPr>
            <w:r w:rsidRPr="000A5F90">
              <w:rPr>
                <w:rFonts w:ascii="Verdana" w:hAnsi="Verdana"/>
                <w:b/>
                <w:lang w:val="en-GB"/>
              </w:rPr>
              <w:t>Complaints</w:t>
            </w:r>
          </w:p>
        </w:tc>
        <w:tc>
          <w:tcPr>
            <w:tcW w:w="354" w:type="pct"/>
            <w:gridSpan w:val="2"/>
            <w:tcBorders>
              <w:top w:val="single" w:sz="4" w:space="0" w:color="auto"/>
              <w:left w:val="single" w:sz="4" w:space="0" w:color="auto"/>
              <w:bottom w:val="single" w:sz="4" w:space="0" w:color="auto"/>
              <w:right w:val="single" w:sz="4" w:space="0" w:color="auto"/>
            </w:tcBorders>
          </w:tcPr>
          <w:p w14:paraId="753783BC"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DC5B1D0"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44375C4"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B09CE20"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356703"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5BD9935" w14:textId="77777777" w:rsidR="00394F30" w:rsidRPr="000A5F90" w:rsidRDefault="00394F30" w:rsidP="00ED5C8C">
            <w:pPr>
              <w:rPr>
                <w:rFonts w:ascii="Verdana" w:hAnsi="Verdana"/>
                <w:lang w:val="en-GB" w:bidi="x-none"/>
              </w:rPr>
            </w:pPr>
          </w:p>
        </w:tc>
      </w:tr>
      <w:tr w:rsidR="00394F30" w:rsidRPr="00D3187A" w14:paraId="744B5DA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F548793" w14:textId="4680FC2E" w:rsidR="00394F30" w:rsidRPr="000A5F90" w:rsidRDefault="00E9040C" w:rsidP="00ED5C8C">
            <w:pPr>
              <w:rPr>
                <w:rFonts w:ascii="Verdana" w:hAnsi="Verdana"/>
                <w:i/>
                <w:lang w:val="en-GB" w:bidi="x-none"/>
              </w:rPr>
            </w:pPr>
            <w:r w:rsidRPr="000A5F90">
              <w:rPr>
                <w:rFonts w:ascii="Verdana" w:hAnsi="Verdana"/>
                <w:lang w:val="en-GB"/>
              </w:rPr>
              <w:t>7.18.1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8E1E50C" w14:textId="4D540B5A" w:rsidR="00394F30" w:rsidRPr="000A5F90" w:rsidRDefault="00AD00EA" w:rsidP="00ED5C8C">
            <w:pPr>
              <w:rPr>
                <w:rFonts w:ascii="Verdana" w:hAnsi="Verdana"/>
                <w:lang w:val="en-GB"/>
              </w:rPr>
            </w:pPr>
            <w:r w:rsidRPr="000A5F90">
              <w:rPr>
                <w:rFonts w:ascii="Verdana" w:hAnsi="Verdana"/>
                <w:lang w:val="en-GB"/>
              </w:rPr>
              <w:t>The RMP shall have a documented process to receive, evaluate and make decisions on complaints</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D1CE49D" w14:textId="77777777" w:rsidR="00394F30" w:rsidRPr="000A5F90" w:rsidRDefault="00394F30"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87B1A34"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5A8F517" w14:textId="77777777" w:rsidR="00394F30" w:rsidRPr="000A5F90" w:rsidRDefault="00394F30"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DCF2FAD" w14:textId="77777777" w:rsidR="00394F30" w:rsidRPr="000A5F90" w:rsidRDefault="00394F30"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64BBCA" w14:textId="77777777" w:rsidR="00394F30" w:rsidRPr="000A5F90" w:rsidRDefault="00394F30"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3851A37" w14:textId="77777777" w:rsidR="00394F30" w:rsidRPr="000A5F90" w:rsidRDefault="00394F30" w:rsidP="00ED5C8C">
            <w:pPr>
              <w:rPr>
                <w:rFonts w:ascii="Verdana" w:hAnsi="Verdana"/>
                <w:lang w:val="en-GB" w:bidi="x-none"/>
              </w:rPr>
            </w:pPr>
          </w:p>
        </w:tc>
      </w:tr>
      <w:tr w:rsidR="004846FD" w:rsidRPr="00D3187A" w14:paraId="0FA8A05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C93C75" w14:textId="5F4482CE" w:rsidR="004846FD" w:rsidRPr="000A5F90" w:rsidRDefault="00E9040C" w:rsidP="00ED5C8C">
            <w:pPr>
              <w:rPr>
                <w:rFonts w:ascii="Verdana" w:hAnsi="Verdana"/>
                <w:i/>
                <w:lang w:val="en-GB" w:bidi="x-none"/>
              </w:rPr>
            </w:pPr>
            <w:r w:rsidRPr="000A5F90">
              <w:rPr>
                <w:rFonts w:ascii="Verdana" w:hAnsi="Verdana"/>
                <w:lang w:val="en-GB"/>
              </w:rPr>
              <w:t>7.18.2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C2153CF" w14:textId="04C6F8C9" w:rsidR="004846FD" w:rsidRPr="000A5F90" w:rsidRDefault="00AD00EA" w:rsidP="00AD00EA">
            <w:pPr>
              <w:rPr>
                <w:rFonts w:ascii="Verdana" w:hAnsi="Verdana"/>
                <w:lang w:val="en-GB"/>
              </w:rPr>
            </w:pPr>
            <w:r w:rsidRPr="000A5F90">
              <w:rPr>
                <w:rFonts w:ascii="Verdana" w:hAnsi="Verdana"/>
                <w:lang w:val="en-GB"/>
              </w:rPr>
              <w:t>A description of the handling process for complaints shall be available to any interested party on request.</w:t>
            </w:r>
          </w:p>
        </w:tc>
        <w:tc>
          <w:tcPr>
            <w:tcW w:w="354" w:type="pct"/>
            <w:gridSpan w:val="2"/>
            <w:tcBorders>
              <w:top w:val="single" w:sz="4" w:space="0" w:color="auto"/>
              <w:left w:val="single" w:sz="4" w:space="0" w:color="auto"/>
              <w:bottom w:val="single" w:sz="4" w:space="0" w:color="auto"/>
              <w:right w:val="single" w:sz="4" w:space="0" w:color="auto"/>
            </w:tcBorders>
          </w:tcPr>
          <w:p w14:paraId="1598F70E"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84A992C"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0E2F298"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D81813E"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C480110"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15D9EF9" w14:textId="77777777" w:rsidR="004846FD" w:rsidRPr="000A5F90" w:rsidRDefault="004846FD" w:rsidP="00ED5C8C">
            <w:pPr>
              <w:rPr>
                <w:rFonts w:ascii="Verdana" w:hAnsi="Verdana"/>
                <w:lang w:val="en-GB" w:bidi="x-none"/>
              </w:rPr>
            </w:pPr>
          </w:p>
        </w:tc>
      </w:tr>
      <w:tr w:rsidR="004846FD" w:rsidRPr="00D3187A" w14:paraId="5153D1D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99B247A" w14:textId="024D1A16" w:rsidR="004846FD" w:rsidRPr="000A5F90" w:rsidRDefault="00E9040C" w:rsidP="00ED5C8C">
            <w:pPr>
              <w:rPr>
                <w:rFonts w:ascii="Verdana" w:hAnsi="Verdana"/>
                <w:i/>
                <w:lang w:val="en-GB" w:bidi="x-none"/>
              </w:rPr>
            </w:pPr>
            <w:r w:rsidRPr="000A5F90">
              <w:rPr>
                <w:rFonts w:ascii="Verdana" w:hAnsi="Verdana"/>
                <w:lang w:val="en-GB"/>
              </w:rPr>
              <w:t>7.18.3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FD3570D" w14:textId="203F4500" w:rsidR="004846FD" w:rsidRPr="000A5F90" w:rsidRDefault="00AD00EA" w:rsidP="00AD00EA">
            <w:pPr>
              <w:rPr>
                <w:rFonts w:ascii="Verdana" w:hAnsi="Verdana"/>
                <w:lang w:val="en-GB"/>
              </w:rPr>
            </w:pPr>
            <w:r w:rsidRPr="000A5F90">
              <w:rPr>
                <w:rFonts w:ascii="Verdana" w:hAnsi="Verdana"/>
                <w:lang w:val="en-GB"/>
              </w:rPr>
              <w:t>Upon receipt of a complaint, the RMP shall confirm whether the complaint relates to conformity assessment activities that it is responsible for and, if so, shall deal with it</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9BF7BF0"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202ADCF"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BD2AF58"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C9DB84E"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9B4738F"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AC20C05" w14:textId="77777777" w:rsidR="004846FD" w:rsidRPr="000A5F90" w:rsidRDefault="004846FD" w:rsidP="00ED5C8C">
            <w:pPr>
              <w:rPr>
                <w:rFonts w:ascii="Verdana" w:hAnsi="Verdana"/>
                <w:lang w:val="en-GB" w:bidi="x-none"/>
              </w:rPr>
            </w:pPr>
          </w:p>
        </w:tc>
      </w:tr>
      <w:tr w:rsidR="004846FD" w:rsidRPr="00D3187A" w14:paraId="310B44D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813CA1A" w14:textId="73221556" w:rsidR="004846FD" w:rsidRPr="000A5F90" w:rsidRDefault="00E9040C" w:rsidP="00ED5C8C">
            <w:pPr>
              <w:rPr>
                <w:rFonts w:ascii="Verdana" w:hAnsi="Verdana"/>
                <w:i/>
                <w:lang w:val="en-GB" w:bidi="x-none"/>
              </w:rPr>
            </w:pPr>
            <w:r w:rsidRPr="000A5F90">
              <w:rPr>
                <w:rFonts w:ascii="Verdana" w:hAnsi="Verdana"/>
                <w:lang w:val="en-GB"/>
              </w:rPr>
              <w:t>7.18.4</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A3D3ECF" w14:textId="0C030D9E" w:rsidR="004846FD" w:rsidRPr="000A5F90" w:rsidRDefault="00AD00EA" w:rsidP="00ED5C8C">
            <w:pPr>
              <w:rPr>
                <w:rFonts w:ascii="Verdana" w:hAnsi="Verdana"/>
                <w:lang w:val="en-GB" w:bidi="x-none"/>
              </w:rPr>
            </w:pPr>
            <w:r w:rsidRPr="000A5F90">
              <w:rPr>
                <w:rFonts w:ascii="Verdana" w:hAnsi="Verdana"/>
                <w:lang w:val="en-GB"/>
              </w:rPr>
              <w:t>The RMP shall be responsible for all decisions at all levels of the handling process for complaints</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A9F5AB4"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E675427"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D142ECF"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A54C8D1"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1A8B916"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D185EA" w14:textId="77777777" w:rsidR="004846FD" w:rsidRPr="000A5F90" w:rsidRDefault="004846FD" w:rsidP="00ED5C8C">
            <w:pPr>
              <w:rPr>
                <w:rFonts w:ascii="Verdana" w:hAnsi="Verdana"/>
                <w:lang w:val="en-GB" w:bidi="x-none"/>
              </w:rPr>
            </w:pPr>
          </w:p>
        </w:tc>
      </w:tr>
      <w:tr w:rsidR="004846FD" w:rsidRPr="00D3187A" w14:paraId="4754E64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06D819" w14:textId="44B801DA" w:rsidR="004846FD" w:rsidRPr="000A5F90" w:rsidRDefault="00E9040C" w:rsidP="00ED5C8C">
            <w:pPr>
              <w:rPr>
                <w:rFonts w:ascii="Verdana" w:hAnsi="Verdana"/>
                <w:i/>
                <w:lang w:val="en-GB" w:bidi="x-none"/>
              </w:rPr>
            </w:pPr>
            <w:r w:rsidRPr="000A5F90">
              <w:rPr>
                <w:rFonts w:ascii="Verdana" w:hAnsi="Verdana"/>
                <w:lang w:val="en-GB"/>
              </w:rPr>
              <w:lastRenderedPageBreak/>
              <w:t>7.18.5</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0A9D2CA6" w14:textId="7ECF4AE1" w:rsidR="004846FD" w:rsidRPr="000A5F90" w:rsidRDefault="00AD00EA" w:rsidP="00ED5C8C">
            <w:pPr>
              <w:rPr>
                <w:rFonts w:ascii="Verdana" w:hAnsi="Verdana"/>
                <w:lang w:val="en-GB"/>
              </w:rPr>
            </w:pPr>
            <w:r w:rsidRPr="000A5F90">
              <w:rPr>
                <w:rFonts w:ascii="Verdana" w:hAnsi="Verdana"/>
                <w:lang w:val="en-GB"/>
              </w:rPr>
              <w:t>Investigation and decision on complaints shall not result in any discriminatory actions</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AC68FA1" w14:textId="77777777" w:rsidR="004846FD" w:rsidRPr="000A5F90" w:rsidRDefault="004846FD"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E80FD96"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58D451F" w14:textId="77777777" w:rsidR="004846FD" w:rsidRPr="000A5F90" w:rsidRDefault="004846FD"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7A1AA1A" w14:textId="77777777" w:rsidR="004846FD" w:rsidRPr="000A5F90" w:rsidRDefault="004846FD"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0077A65" w14:textId="77777777" w:rsidR="004846FD" w:rsidRPr="000A5F90" w:rsidRDefault="004846FD"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9EF2B17" w14:textId="77777777" w:rsidR="004846FD" w:rsidRPr="000A5F90" w:rsidRDefault="004846FD" w:rsidP="00ED5C8C">
            <w:pPr>
              <w:rPr>
                <w:rFonts w:ascii="Verdana" w:hAnsi="Verdana"/>
                <w:lang w:val="en-GB" w:bidi="x-none"/>
              </w:rPr>
            </w:pPr>
          </w:p>
        </w:tc>
      </w:tr>
      <w:tr w:rsidR="001101A4" w:rsidRPr="00D3187A" w14:paraId="4A3ACD6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89538B7" w14:textId="06C082F4" w:rsidR="001101A4" w:rsidRPr="000A5F90" w:rsidRDefault="00E9040C" w:rsidP="00ED5C8C">
            <w:pPr>
              <w:rPr>
                <w:rFonts w:ascii="Verdana" w:hAnsi="Verdana"/>
                <w:i/>
                <w:lang w:val="en-GB" w:bidi="x-none"/>
              </w:rPr>
            </w:pPr>
            <w:r w:rsidRPr="000A5F90">
              <w:rPr>
                <w:rFonts w:ascii="Verdana" w:hAnsi="Verdana"/>
                <w:lang w:val="en-GB"/>
              </w:rPr>
              <w:t>7.18.6</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3BF3EC0F" w14:textId="77777777" w:rsidR="00AD00EA" w:rsidRPr="000A5F90" w:rsidRDefault="00AD00EA" w:rsidP="00AD00EA">
            <w:pPr>
              <w:rPr>
                <w:rFonts w:ascii="Verdana" w:hAnsi="Verdana"/>
                <w:lang w:val="en-GB"/>
              </w:rPr>
            </w:pPr>
            <w:r w:rsidRPr="000A5F90">
              <w:rPr>
                <w:rFonts w:ascii="Verdana" w:hAnsi="Verdana"/>
                <w:lang w:val="en-GB"/>
              </w:rPr>
              <w:t>The process for handling complaints shall include at least the following elements and methods:</w:t>
            </w:r>
          </w:p>
          <w:p w14:paraId="6963658B" w14:textId="6628DCC3" w:rsidR="00AD00EA" w:rsidRPr="000A5F90" w:rsidRDefault="00AD00EA" w:rsidP="00AD00EA">
            <w:pPr>
              <w:rPr>
                <w:rFonts w:ascii="Verdana" w:hAnsi="Verdana"/>
                <w:lang w:val="en-GB"/>
              </w:rPr>
            </w:pPr>
            <w:r w:rsidRPr="000A5F90">
              <w:rPr>
                <w:rFonts w:ascii="Verdana" w:hAnsi="Verdana"/>
                <w:lang w:val="en-GB"/>
              </w:rPr>
              <w:t>a) a description of the process for receiving, validating, investigating the complaint, and deciding what actions are to be taken in response to it;</w:t>
            </w:r>
          </w:p>
          <w:p w14:paraId="253B7897" w14:textId="77777777" w:rsidR="00AD00EA" w:rsidRPr="000A5F90" w:rsidRDefault="00AD00EA" w:rsidP="00AD00EA">
            <w:pPr>
              <w:rPr>
                <w:rFonts w:ascii="Verdana" w:hAnsi="Verdana"/>
                <w:lang w:val="en-GB"/>
              </w:rPr>
            </w:pPr>
            <w:r w:rsidRPr="000A5F90">
              <w:rPr>
                <w:rFonts w:ascii="Verdana" w:hAnsi="Verdana"/>
                <w:lang w:val="en-GB"/>
              </w:rPr>
              <w:t>b) tracking and recording complaints, including actions undertaken to resolve them;</w:t>
            </w:r>
          </w:p>
          <w:p w14:paraId="7FAD7D46" w14:textId="758DEC54" w:rsidR="001101A4" w:rsidRPr="000A5F90" w:rsidRDefault="00AD00EA" w:rsidP="00AD00EA">
            <w:pPr>
              <w:rPr>
                <w:rFonts w:ascii="Verdana" w:hAnsi="Verdana"/>
                <w:lang w:val="en-GB"/>
              </w:rPr>
            </w:pPr>
            <w:r w:rsidRPr="000A5F90">
              <w:rPr>
                <w:rFonts w:ascii="Verdana" w:hAnsi="Verdana"/>
                <w:lang w:val="en-GB"/>
              </w:rPr>
              <w:t>c) ensuring that any appropriate action is taken</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DABDA7E" w14:textId="77777777" w:rsidR="001101A4" w:rsidRPr="000A5F90" w:rsidRDefault="001101A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6C7E08" w14:textId="77777777" w:rsidR="001101A4" w:rsidRPr="000A5F90" w:rsidRDefault="001101A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82BE5B3" w14:textId="77777777" w:rsidR="001101A4" w:rsidRPr="000A5F90" w:rsidRDefault="001101A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4E9FB8E" w14:textId="43A621D3" w:rsidR="001101A4" w:rsidRPr="000A5F90" w:rsidRDefault="001101A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F6419A8" w14:textId="77777777" w:rsidR="001101A4" w:rsidRPr="000A5F90" w:rsidRDefault="001101A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38F5CE" w14:textId="77777777" w:rsidR="001101A4" w:rsidRPr="000A5F90" w:rsidRDefault="001101A4" w:rsidP="00ED5C8C">
            <w:pPr>
              <w:rPr>
                <w:rFonts w:ascii="Verdana" w:hAnsi="Verdana"/>
                <w:lang w:val="en-GB" w:bidi="x-none"/>
              </w:rPr>
            </w:pPr>
          </w:p>
        </w:tc>
      </w:tr>
      <w:tr w:rsidR="0002423B" w:rsidRPr="00D3187A" w14:paraId="08EE7D7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8F79DDD" w14:textId="1767ADFB" w:rsidR="0002423B" w:rsidRPr="000A5F90" w:rsidRDefault="00E9040C" w:rsidP="00ED5C8C">
            <w:pPr>
              <w:rPr>
                <w:rFonts w:ascii="Verdana" w:hAnsi="Verdana"/>
                <w:i/>
                <w:lang w:val="en-GB" w:bidi="x-none"/>
              </w:rPr>
            </w:pPr>
            <w:r w:rsidRPr="000A5F90">
              <w:rPr>
                <w:rFonts w:ascii="Verdana" w:hAnsi="Verdana"/>
                <w:lang w:val="en-GB"/>
              </w:rPr>
              <w:t>7.18.7</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E6FEB2B" w14:textId="21743B34" w:rsidR="0002423B" w:rsidRPr="000A5F90" w:rsidRDefault="00AD00EA" w:rsidP="00AD00EA">
            <w:pPr>
              <w:rPr>
                <w:rFonts w:ascii="Verdana" w:hAnsi="Verdana"/>
                <w:lang w:val="en-GB"/>
              </w:rPr>
            </w:pPr>
            <w:r w:rsidRPr="000A5F90">
              <w:rPr>
                <w:rFonts w:ascii="Verdana" w:hAnsi="Verdana"/>
                <w:lang w:val="en-GB"/>
              </w:rPr>
              <w:t>The RMP receiving the complaint shall be responsible for gathering and verifying all necessary information to validate the complaint</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69DC030" w14:textId="77777777" w:rsidR="0002423B" w:rsidRPr="000A5F90" w:rsidRDefault="0002423B"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CE2DD1B"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64955B0" w14:textId="77777777" w:rsidR="0002423B" w:rsidRPr="000A5F90" w:rsidRDefault="0002423B"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6690499" w14:textId="77777777" w:rsidR="0002423B" w:rsidRPr="000A5F90" w:rsidRDefault="0002423B"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5E23C3E" w14:textId="77777777" w:rsidR="0002423B" w:rsidRPr="000A5F90" w:rsidRDefault="0002423B"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32E0E7C" w14:textId="77777777" w:rsidR="0002423B" w:rsidRPr="000A5F90" w:rsidRDefault="0002423B" w:rsidP="00ED5C8C">
            <w:pPr>
              <w:rPr>
                <w:rFonts w:ascii="Verdana" w:hAnsi="Verdana"/>
                <w:lang w:val="en-GB" w:bidi="x-none"/>
              </w:rPr>
            </w:pPr>
          </w:p>
        </w:tc>
      </w:tr>
      <w:tr w:rsidR="00B12FE4" w:rsidRPr="00D3187A" w14:paraId="37A3D0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DAA002C" w14:textId="68AE41AF" w:rsidR="00B12FE4" w:rsidRPr="000A5F90" w:rsidRDefault="00E9040C" w:rsidP="00ED5C8C">
            <w:pPr>
              <w:rPr>
                <w:rFonts w:ascii="Verdana" w:hAnsi="Verdana"/>
                <w:i/>
                <w:lang w:val="en-GB" w:bidi="x-none"/>
              </w:rPr>
            </w:pPr>
            <w:r w:rsidRPr="000A5F90">
              <w:rPr>
                <w:rFonts w:ascii="Verdana" w:hAnsi="Verdana"/>
                <w:lang w:val="en-GB"/>
              </w:rPr>
              <w:t>7.18.8</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DD548E9" w14:textId="23CE449E" w:rsidR="00B12FE4" w:rsidRPr="000A5F90" w:rsidRDefault="00AD00EA" w:rsidP="00AD00EA">
            <w:pPr>
              <w:rPr>
                <w:rFonts w:ascii="Verdana" w:hAnsi="Verdana"/>
                <w:lang w:val="en-GB"/>
              </w:rPr>
            </w:pPr>
            <w:r w:rsidRPr="000A5F90">
              <w:rPr>
                <w:rFonts w:ascii="Verdana" w:hAnsi="Verdana"/>
                <w:lang w:val="en-GB"/>
              </w:rPr>
              <w:t>Whenever possible, the RMP shall acknowledge receipt of the complaint, and provide the complainant with progress reports and the outcome</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A5B03F1"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0B2DA3D"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86B3E03"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536C97D"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1DC966E"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683C184" w14:textId="77777777" w:rsidR="00B12FE4" w:rsidRPr="000A5F90" w:rsidRDefault="00B12FE4" w:rsidP="00ED5C8C">
            <w:pPr>
              <w:rPr>
                <w:rFonts w:ascii="Verdana" w:hAnsi="Verdana"/>
                <w:lang w:val="en-GB" w:bidi="x-none"/>
              </w:rPr>
            </w:pPr>
          </w:p>
        </w:tc>
      </w:tr>
      <w:tr w:rsidR="00B12FE4" w:rsidRPr="00D3187A" w14:paraId="5EA1183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A01F41A" w14:textId="37DE13DF" w:rsidR="00B12FE4" w:rsidRPr="000A5F90" w:rsidRDefault="00E9040C" w:rsidP="00ED5C8C">
            <w:pPr>
              <w:rPr>
                <w:rFonts w:ascii="Verdana" w:hAnsi="Verdana"/>
                <w:i/>
                <w:lang w:val="en-GB" w:bidi="x-none"/>
              </w:rPr>
            </w:pPr>
            <w:r w:rsidRPr="000A5F90">
              <w:rPr>
                <w:rFonts w:ascii="Verdana" w:hAnsi="Verdana"/>
                <w:lang w:val="en-GB"/>
              </w:rPr>
              <w:t>7.18.9</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7FE7006" w14:textId="4D7DFB9F" w:rsidR="00B12FE4" w:rsidRPr="000A5F90" w:rsidRDefault="00AD00EA" w:rsidP="00AD00EA">
            <w:pPr>
              <w:rPr>
                <w:rFonts w:ascii="Verdana" w:hAnsi="Verdana"/>
                <w:lang w:val="en-GB"/>
              </w:rPr>
            </w:pPr>
            <w:r w:rsidRPr="000A5F90">
              <w:rPr>
                <w:rFonts w:ascii="Verdana" w:hAnsi="Verdana"/>
                <w:lang w:val="en-GB"/>
              </w:rPr>
              <w:t>The decision to be communicated to the complainant shall be made by, or reviewed and approved by, individual(s) not involved in the original RM activities in question</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71C6336"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716B79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D8E767E"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D64C107"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D4DE9C1"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10D8480" w14:textId="77777777" w:rsidR="00B12FE4" w:rsidRPr="000A5F90" w:rsidRDefault="00B12FE4" w:rsidP="00ED5C8C">
            <w:pPr>
              <w:rPr>
                <w:rFonts w:ascii="Verdana" w:hAnsi="Verdana"/>
                <w:lang w:val="en-GB" w:bidi="x-none"/>
              </w:rPr>
            </w:pPr>
          </w:p>
        </w:tc>
      </w:tr>
      <w:tr w:rsidR="00B12FE4" w:rsidRPr="00D3187A" w14:paraId="00B1F44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F265CE" w14:textId="1E5813A0" w:rsidR="00B12FE4" w:rsidRPr="000A5F90" w:rsidRDefault="00E9040C" w:rsidP="00ED5C8C">
            <w:pPr>
              <w:rPr>
                <w:rFonts w:ascii="Verdana" w:hAnsi="Verdana"/>
                <w:i/>
                <w:lang w:val="en-GB" w:bidi="x-none"/>
              </w:rPr>
            </w:pPr>
            <w:r w:rsidRPr="000A5F90">
              <w:rPr>
                <w:rFonts w:ascii="Verdana" w:hAnsi="Verdana"/>
                <w:lang w:val="en-GB"/>
              </w:rPr>
              <w:t>7.18.10</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1338894C" w14:textId="6C2E2AE2" w:rsidR="00B12FE4" w:rsidRPr="000A5F90" w:rsidRDefault="0070797A" w:rsidP="00ED5C8C">
            <w:pPr>
              <w:rPr>
                <w:rFonts w:ascii="Verdana" w:hAnsi="Verdana"/>
                <w:lang w:val="en-GB" w:bidi="x-none"/>
              </w:rPr>
            </w:pPr>
            <w:r w:rsidRPr="000A5F90">
              <w:rPr>
                <w:rFonts w:ascii="Verdana" w:hAnsi="Verdana"/>
                <w:lang w:val="en-GB"/>
              </w:rPr>
              <w:t>Whenever possible, the RMP shall give formal notice of the end of the complaint handling process to the complainant</w:t>
            </w:r>
            <w:r w:rsidR="00E9040C"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AF7ECF1"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449CC92"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E39A99E"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52D1586"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D9F8ABA"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C99BB45" w14:textId="77777777" w:rsidR="00B12FE4" w:rsidRPr="000A5F90" w:rsidRDefault="00B12FE4" w:rsidP="00ED5C8C">
            <w:pPr>
              <w:rPr>
                <w:rFonts w:ascii="Verdana" w:hAnsi="Verdana"/>
                <w:lang w:val="en-GB" w:bidi="x-none"/>
              </w:rPr>
            </w:pPr>
          </w:p>
        </w:tc>
      </w:tr>
      <w:tr w:rsidR="00E9040C" w:rsidRPr="000A5F90" w14:paraId="1F915B1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14BD4F" w14:textId="326CA842" w:rsidR="00E9040C" w:rsidRPr="000A5F90" w:rsidRDefault="00E9040C" w:rsidP="00ED5C8C">
            <w:pPr>
              <w:rPr>
                <w:rFonts w:ascii="Verdana" w:hAnsi="Verdana"/>
                <w:b/>
                <w:lang w:val="en-GB"/>
              </w:rPr>
            </w:pPr>
            <w:r w:rsidRPr="000A5F90">
              <w:rPr>
                <w:rFonts w:ascii="Verdana" w:hAnsi="Verdana"/>
                <w:b/>
                <w:lang w:val="en-GB"/>
              </w:rPr>
              <w:t>8</w:t>
            </w:r>
          </w:p>
        </w:tc>
        <w:tc>
          <w:tcPr>
            <w:tcW w:w="1571" w:type="pct"/>
            <w:tcBorders>
              <w:top w:val="single" w:sz="4" w:space="0" w:color="auto"/>
              <w:left w:val="single" w:sz="4" w:space="0" w:color="auto"/>
              <w:bottom w:val="single" w:sz="4" w:space="0" w:color="auto"/>
              <w:right w:val="single" w:sz="4" w:space="0" w:color="auto"/>
            </w:tcBorders>
          </w:tcPr>
          <w:p w14:paraId="5BAF6CA5" w14:textId="53751890" w:rsidR="00E9040C" w:rsidRPr="000A5F90" w:rsidRDefault="0070797A" w:rsidP="00CB26F8">
            <w:pPr>
              <w:rPr>
                <w:rFonts w:ascii="Verdana" w:hAnsi="Verdana"/>
                <w:b/>
                <w:lang w:val="en-GB"/>
              </w:rPr>
            </w:pPr>
            <w:r w:rsidRPr="000A5F90">
              <w:rPr>
                <w:rFonts w:ascii="Verdana" w:hAnsi="Verdana"/>
                <w:b/>
                <w:lang w:val="en-GB"/>
              </w:rPr>
              <w:t>MANAGEMENT SYSTEM REQUIRE</w:t>
            </w:r>
            <w:r w:rsidR="00CB26F8" w:rsidRPr="000A5F90">
              <w:rPr>
                <w:rFonts w:ascii="Verdana" w:hAnsi="Verdana"/>
                <w:b/>
                <w:lang w:val="en-GB"/>
              </w:rPr>
              <w:t>MENTS</w:t>
            </w:r>
          </w:p>
        </w:tc>
        <w:tc>
          <w:tcPr>
            <w:tcW w:w="354" w:type="pct"/>
            <w:gridSpan w:val="2"/>
            <w:tcBorders>
              <w:top w:val="single" w:sz="4" w:space="0" w:color="auto"/>
              <w:left w:val="single" w:sz="4" w:space="0" w:color="auto"/>
              <w:bottom w:val="single" w:sz="4" w:space="0" w:color="auto"/>
              <w:right w:val="single" w:sz="4" w:space="0" w:color="auto"/>
            </w:tcBorders>
          </w:tcPr>
          <w:p w14:paraId="73E7D3D3" w14:textId="77777777" w:rsidR="00E9040C" w:rsidRPr="000A5F90" w:rsidRDefault="00E9040C"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B63659"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C4FAF01" w14:textId="77777777" w:rsidR="00E9040C" w:rsidRPr="000A5F90" w:rsidRDefault="00E9040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7F97576"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81BD6E9" w14:textId="77777777" w:rsidR="00E9040C" w:rsidRPr="000A5F90" w:rsidRDefault="00E9040C"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104E1C" w14:textId="77777777" w:rsidR="00E9040C" w:rsidRPr="000A5F90" w:rsidRDefault="00E9040C" w:rsidP="00ED5C8C">
            <w:pPr>
              <w:rPr>
                <w:rFonts w:ascii="Verdana" w:hAnsi="Verdana"/>
                <w:lang w:val="en-GB" w:bidi="x-none"/>
              </w:rPr>
            </w:pPr>
          </w:p>
        </w:tc>
      </w:tr>
      <w:tr w:rsidR="00E9040C" w:rsidRPr="000A5F90" w14:paraId="162BF43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5F40E9" w14:textId="39FD7DFC" w:rsidR="00E9040C" w:rsidRPr="000A5F90" w:rsidRDefault="00E9040C" w:rsidP="00ED5C8C">
            <w:pPr>
              <w:rPr>
                <w:rFonts w:ascii="Verdana" w:hAnsi="Verdana"/>
                <w:b/>
                <w:lang w:val="en-GB"/>
              </w:rPr>
            </w:pPr>
            <w:r w:rsidRPr="000A5F90">
              <w:rPr>
                <w:rFonts w:ascii="Verdana" w:hAnsi="Verdana"/>
                <w:b/>
                <w:lang w:val="en-GB"/>
              </w:rPr>
              <w:lastRenderedPageBreak/>
              <w:t>8.1</w:t>
            </w:r>
          </w:p>
        </w:tc>
        <w:tc>
          <w:tcPr>
            <w:tcW w:w="1571" w:type="pct"/>
            <w:tcBorders>
              <w:top w:val="single" w:sz="4" w:space="0" w:color="auto"/>
              <w:left w:val="single" w:sz="4" w:space="0" w:color="auto"/>
              <w:bottom w:val="single" w:sz="4" w:space="0" w:color="auto"/>
              <w:right w:val="single" w:sz="4" w:space="0" w:color="auto"/>
            </w:tcBorders>
          </w:tcPr>
          <w:p w14:paraId="4A4A2647" w14:textId="66913933" w:rsidR="00E9040C" w:rsidRPr="000A5F90" w:rsidRDefault="00E9040C" w:rsidP="0070797A">
            <w:pPr>
              <w:rPr>
                <w:rFonts w:ascii="Verdana" w:hAnsi="Verdana"/>
                <w:b/>
                <w:lang w:val="en-GB"/>
              </w:rPr>
            </w:pPr>
            <w:r w:rsidRPr="000A5F90">
              <w:rPr>
                <w:rFonts w:ascii="Verdana" w:hAnsi="Verdana"/>
                <w:b/>
                <w:lang w:val="en-GB"/>
              </w:rPr>
              <w:t>Op</w:t>
            </w:r>
            <w:r w:rsidR="0070797A" w:rsidRPr="000A5F90">
              <w:rPr>
                <w:rFonts w:ascii="Verdana" w:hAnsi="Verdana"/>
                <w:b/>
                <w:lang w:val="en-GB"/>
              </w:rPr>
              <w:t>tions</w:t>
            </w:r>
          </w:p>
        </w:tc>
        <w:tc>
          <w:tcPr>
            <w:tcW w:w="354" w:type="pct"/>
            <w:gridSpan w:val="2"/>
            <w:tcBorders>
              <w:top w:val="single" w:sz="4" w:space="0" w:color="auto"/>
              <w:left w:val="single" w:sz="4" w:space="0" w:color="auto"/>
              <w:bottom w:val="single" w:sz="4" w:space="0" w:color="auto"/>
              <w:right w:val="single" w:sz="4" w:space="0" w:color="auto"/>
            </w:tcBorders>
          </w:tcPr>
          <w:p w14:paraId="19AB408C" w14:textId="77777777" w:rsidR="00E9040C" w:rsidRPr="000A5F90" w:rsidRDefault="00E9040C"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D7EAAA"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B525140" w14:textId="77777777" w:rsidR="00E9040C" w:rsidRPr="000A5F90" w:rsidRDefault="00E9040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003E7C2"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0DEB959" w14:textId="77777777" w:rsidR="00E9040C" w:rsidRPr="000A5F90" w:rsidRDefault="00E9040C"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B7943D5" w14:textId="77777777" w:rsidR="00E9040C" w:rsidRPr="000A5F90" w:rsidRDefault="00E9040C" w:rsidP="00ED5C8C">
            <w:pPr>
              <w:rPr>
                <w:rFonts w:ascii="Verdana" w:hAnsi="Verdana"/>
                <w:lang w:val="en-GB" w:bidi="x-none"/>
              </w:rPr>
            </w:pPr>
          </w:p>
        </w:tc>
      </w:tr>
      <w:tr w:rsidR="00E9040C" w:rsidRPr="000A5F90" w14:paraId="18BFF24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E4BBD2B" w14:textId="5E18C960" w:rsidR="00E9040C" w:rsidRPr="000A5F90" w:rsidRDefault="00E9040C" w:rsidP="00ED5C8C">
            <w:pPr>
              <w:rPr>
                <w:rFonts w:ascii="Verdana" w:hAnsi="Verdana"/>
                <w:b/>
                <w:lang w:val="en-GB"/>
              </w:rPr>
            </w:pPr>
            <w:r w:rsidRPr="000A5F90">
              <w:rPr>
                <w:rFonts w:ascii="Verdana" w:hAnsi="Verdana"/>
                <w:b/>
                <w:noProof/>
              </w:rPr>
              <mc:AlternateContent>
                <mc:Choice Requires="wps">
                  <w:drawing>
                    <wp:anchor distT="0" distB="0" distL="114300" distR="114300" simplePos="0" relativeHeight="251668480" behindDoc="0" locked="0" layoutInCell="1" allowOverlap="1" wp14:anchorId="46C3F253" wp14:editId="66342F58">
                      <wp:simplePos x="0" y="0"/>
                      <wp:positionH relativeFrom="page">
                        <wp:posOffset>7467600</wp:posOffset>
                      </wp:positionH>
                      <wp:positionV relativeFrom="page">
                        <wp:posOffset>8461375</wp:posOffset>
                      </wp:positionV>
                      <wp:extent cx="0" cy="1079500"/>
                      <wp:effectExtent l="9525" t="12700" r="9525" b="12700"/>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18F01" id="Connettore 1 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666.25pt" to="588pt,7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" strokeweight=".7pt">
                      <w10:wrap anchorx="page" anchory="page"/>
                    </v:line>
                  </w:pict>
                </mc:Fallback>
              </mc:AlternateContent>
            </w:r>
            <w:r w:rsidRPr="000A5F90">
              <w:rPr>
                <w:rFonts w:ascii="Verdana" w:hAnsi="Verdana"/>
                <w:b/>
                <w:lang w:val="en-GB"/>
              </w:rPr>
              <w:t>8.1.1</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7AA500BF" w14:textId="19E25D80" w:rsidR="00E9040C" w:rsidRPr="000A5F90" w:rsidRDefault="0070797A" w:rsidP="00ED5C8C">
            <w:pPr>
              <w:rPr>
                <w:rFonts w:ascii="Verdana" w:hAnsi="Verdana"/>
                <w:b/>
                <w:lang w:val="en-GB"/>
              </w:rPr>
            </w:pPr>
            <w:r w:rsidRPr="000A5F90">
              <w:rPr>
                <w:rFonts w:ascii="Verdana" w:hAnsi="Verdana"/>
                <w:b/>
                <w:lang w:val="en-GB"/>
              </w:rPr>
              <w:t>General</w:t>
            </w:r>
          </w:p>
        </w:tc>
        <w:tc>
          <w:tcPr>
            <w:tcW w:w="354" w:type="pct"/>
            <w:gridSpan w:val="2"/>
            <w:tcBorders>
              <w:top w:val="single" w:sz="4" w:space="0" w:color="auto"/>
              <w:left w:val="single" w:sz="4" w:space="0" w:color="auto"/>
              <w:bottom w:val="single" w:sz="4" w:space="0" w:color="auto"/>
              <w:right w:val="single" w:sz="4" w:space="0" w:color="auto"/>
            </w:tcBorders>
          </w:tcPr>
          <w:p w14:paraId="271A8F55" w14:textId="77777777" w:rsidR="00E9040C" w:rsidRPr="000A5F90" w:rsidRDefault="00E9040C"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F971BE"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C8D52E7" w14:textId="77777777" w:rsidR="00E9040C" w:rsidRPr="000A5F90" w:rsidRDefault="00E9040C"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4B22955" w14:textId="77777777" w:rsidR="00E9040C" w:rsidRPr="000A5F90" w:rsidRDefault="00E9040C"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1E86B50" w14:textId="77777777" w:rsidR="00E9040C" w:rsidRPr="000A5F90" w:rsidRDefault="00E9040C"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698FD7" w14:textId="77777777" w:rsidR="00E9040C" w:rsidRPr="000A5F90" w:rsidRDefault="00E9040C" w:rsidP="00ED5C8C">
            <w:pPr>
              <w:rPr>
                <w:rFonts w:ascii="Verdana" w:hAnsi="Verdana"/>
                <w:lang w:val="en-GB" w:bidi="x-none"/>
              </w:rPr>
            </w:pPr>
          </w:p>
        </w:tc>
      </w:tr>
      <w:tr w:rsidR="00B12FE4" w:rsidRPr="00D3187A" w14:paraId="5679AC9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ACAA0F" w14:textId="77777777" w:rsidR="00E9040C" w:rsidRPr="000A5F90" w:rsidRDefault="00E9040C" w:rsidP="00ED5C8C">
            <w:pPr>
              <w:rPr>
                <w:rFonts w:ascii="Verdana" w:hAnsi="Verdana"/>
                <w:lang w:val="en-GB"/>
              </w:rPr>
            </w:pPr>
            <w:r w:rsidRPr="000A5F90">
              <w:rPr>
                <w:rFonts w:ascii="Verdana" w:hAnsi="Verdana"/>
                <w:noProof/>
              </w:rPr>
              <mc:AlternateContent>
                <mc:Choice Requires="wps">
                  <w:drawing>
                    <wp:anchor distT="0" distB="0" distL="114300" distR="114300" simplePos="0" relativeHeight="251670528" behindDoc="0" locked="0" layoutInCell="1" allowOverlap="1" wp14:anchorId="0C04D4D9" wp14:editId="306642AE">
                      <wp:simplePos x="0" y="0"/>
                      <wp:positionH relativeFrom="page">
                        <wp:posOffset>7467600</wp:posOffset>
                      </wp:positionH>
                      <wp:positionV relativeFrom="page">
                        <wp:posOffset>8461375</wp:posOffset>
                      </wp:positionV>
                      <wp:extent cx="0" cy="1079500"/>
                      <wp:effectExtent l="9525" t="12700" r="9525" b="12700"/>
                      <wp:wrapNone/>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2B91C" id="Connettore 1 1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666.25pt" to="588pt,7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" strokeweight=".7pt">
                      <w10:wrap anchorx="page" anchory="page"/>
                    </v:line>
                  </w:pict>
                </mc:Fallback>
              </mc:AlternateContent>
            </w:r>
            <w:r w:rsidRPr="000A5F90">
              <w:rPr>
                <w:rFonts w:ascii="Verdana" w:hAnsi="Verdana"/>
                <w:lang w:val="en-GB"/>
              </w:rPr>
              <w:t>8.1.1</w:t>
            </w:r>
            <w:r w:rsidRPr="000A5F90">
              <w:rPr>
                <w:rFonts w:ascii="Verdana" w:hAnsi="Verdana"/>
                <w:lang w:val="en-GB"/>
              </w:rPr>
              <w:tab/>
            </w:r>
          </w:p>
          <w:p w14:paraId="1035DC04" w14:textId="77777777" w:rsidR="00B12FE4" w:rsidRPr="000A5F90" w:rsidRDefault="00B12FE4" w:rsidP="00ED5C8C">
            <w:pPr>
              <w:rPr>
                <w:rFonts w:ascii="Verdana" w:hAnsi="Verdana"/>
                <w:i/>
                <w:lang w:val="en-GB" w:bidi="x-none"/>
              </w:rPr>
            </w:pPr>
          </w:p>
        </w:tc>
        <w:tc>
          <w:tcPr>
            <w:tcW w:w="1571" w:type="pct"/>
            <w:tcBorders>
              <w:top w:val="single" w:sz="4" w:space="0" w:color="auto"/>
              <w:left w:val="single" w:sz="4" w:space="0" w:color="auto"/>
              <w:bottom w:val="single" w:sz="4" w:space="0" w:color="auto"/>
              <w:right w:val="single" w:sz="4" w:space="0" w:color="auto"/>
            </w:tcBorders>
          </w:tcPr>
          <w:p w14:paraId="7D4639AD" w14:textId="5EACBCC8" w:rsidR="00B12FE4" w:rsidRPr="000A5F90" w:rsidRDefault="0070797A" w:rsidP="0070797A">
            <w:pPr>
              <w:rPr>
                <w:rFonts w:ascii="Verdana" w:hAnsi="Verdana"/>
                <w:lang w:val="en-GB"/>
              </w:rPr>
            </w:pPr>
            <w:r w:rsidRPr="000A5F90">
              <w:rPr>
                <w:rFonts w:ascii="Verdana" w:hAnsi="Verdana"/>
                <w:lang w:val="en-GB"/>
              </w:rPr>
              <w:t>The RMP shall establish and maintain a management system that is capable of achieving the consistent fulfilment of the requirements of this International Standard in accordance with either Option A or Option B</w:t>
            </w:r>
            <w:r w:rsidR="00B12FE4"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A1F92D8"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85118A5"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A2B6A46"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E98F4D7"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CF5CE25"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F24CD0" w14:textId="77777777" w:rsidR="00B12FE4" w:rsidRPr="000A5F90" w:rsidRDefault="00B12FE4" w:rsidP="00ED5C8C">
            <w:pPr>
              <w:rPr>
                <w:rFonts w:ascii="Verdana" w:hAnsi="Verdana"/>
                <w:lang w:val="en-GB" w:bidi="x-none"/>
              </w:rPr>
            </w:pPr>
          </w:p>
        </w:tc>
      </w:tr>
      <w:tr w:rsidR="00B12FE4" w:rsidRPr="000A5F90" w14:paraId="43164D1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9A1B36D" w14:textId="1B219076" w:rsidR="00B12FE4" w:rsidRPr="000A5F90" w:rsidRDefault="00BE5282" w:rsidP="00ED5C8C">
            <w:pPr>
              <w:rPr>
                <w:rFonts w:ascii="Verdana" w:hAnsi="Verdana"/>
                <w:b/>
                <w:i/>
                <w:lang w:val="en-GB" w:bidi="x-none"/>
              </w:rPr>
            </w:pPr>
            <w:r w:rsidRPr="000A5F90">
              <w:rPr>
                <w:rFonts w:ascii="Verdana" w:hAnsi="Verdana"/>
                <w:b/>
                <w:lang w:val="en-GB"/>
              </w:rPr>
              <w:t>8.1.2</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4B6D6052" w14:textId="207E5E28" w:rsidR="00B12FE4" w:rsidRPr="000A5F90" w:rsidRDefault="0070797A" w:rsidP="0070797A">
            <w:pPr>
              <w:rPr>
                <w:rFonts w:ascii="Verdana" w:hAnsi="Verdana"/>
                <w:b/>
                <w:lang w:val="en-GB"/>
              </w:rPr>
            </w:pPr>
            <w:r w:rsidRPr="000A5F90">
              <w:rPr>
                <w:rFonts w:ascii="Verdana" w:hAnsi="Verdana"/>
                <w:b/>
                <w:lang w:val="en-GB"/>
              </w:rPr>
              <w:t>Option A</w:t>
            </w:r>
          </w:p>
        </w:tc>
        <w:tc>
          <w:tcPr>
            <w:tcW w:w="354" w:type="pct"/>
            <w:gridSpan w:val="2"/>
            <w:tcBorders>
              <w:top w:val="single" w:sz="4" w:space="0" w:color="auto"/>
              <w:left w:val="single" w:sz="4" w:space="0" w:color="auto"/>
              <w:bottom w:val="single" w:sz="4" w:space="0" w:color="auto"/>
              <w:right w:val="single" w:sz="4" w:space="0" w:color="auto"/>
            </w:tcBorders>
          </w:tcPr>
          <w:p w14:paraId="3E151037"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91BF36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056C0EA"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B33B7D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A1F6221"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1047557" w14:textId="77777777" w:rsidR="00B12FE4" w:rsidRPr="000A5F90" w:rsidRDefault="00B12FE4" w:rsidP="00ED5C8C">
            <w:pPr>
              <w:rPr>
                <w:rFonts w:ascii="Verdana" w:hAnsi="Verdana"/>
                <w:lang w:val="en-GB" w:bidi="x-none"/>
              </w:rPr>
            </w:pPr>
          </w:p>
        </w:tc>
      </w:tr>
      <w:tr w:rsidR="00B12FE4" w:rsidRPr="00D3187A" w14:paraId="3D564AB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631A9B" w14:textId="58539D65" w:rsidR="00B12FE4" w:rsidRPr="000A5F90" w:rsidRDefault="00BE5282" w:rsidP="00ED5C8C">
            <w:pPr>
              <w:rPr>
                <w:rFonts w:ascii="Verdana" w:hAnsi="Verdana"/>
                <w:i/>
                <w:lang w:val="en-GB" w:bidi="x-none"/>
              </w:rPr>
            </w:pPr>
            <w:r w:rsidRPr="000A5F90">
              <w:rPr>
                <w:rFonts w:ascii="Verdana" w:hAnsi="Verdana"/>
                <w:lang w:val="en-GB"/>
              </w:rPr>
              <w:t>8.1.2.1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36006C60" w14:textId="1B91AD14" w:rsidR="00B12FE4" w:rsidRPr="000A5F90" w:rsidRDefault="0070797A" w:rsidP="0070797A">
            <w:pPr>
              <w:rPr>
                <w:rFonts w:ascii="Verdana" w:hAnsi="Verdana"/>
                <w:lang w:val="en-GB"/>
              </w:rPr>
            </w:pPr>
            <w:r w:rsidRPr="000A5F90">
              <w:rPr>
                <w:rFonts w:ascii="Verdana" w:hAnsi="Verdana"/>
                <w:lang w:val="en-GB"/>
              </w:rPr>
              <w:t>The RMP shall establish, implement and maintain a documented management system that addresses the scope of its RM production activities, which covers the type, range and scale of the RM production it undertakes</w:t>
            </w:r>
            <w:r w:rsidR="00BE528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94A5DF7"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03A452"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7C3C497"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C59B6C9"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8C6265E"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4BACCF8" w14:textId="77777777" w:rsidR="00B12FE4" w:rsidRPr="000A5F90" w:rsidRDefault="00B12FE4" w:rsidP="00ED5C8C">
            <w:pPr>
              <w:rPr>
                <w:rFonts w:ascii="Verdana" w:hAnsi="Verdana"/>
                <w:lang w:val="en-GB" w:bidi="x-none"/>
              </w:rPr>
            </w:pPr>
          </w:p>
        </w:tc>
      </w:tr>
      <w:tr w:rsidR="00B12FE4" w:rsidRPr="00D3187A" w14:paraId="20DB215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89A73BA" w14:textId="42A7A7A9" w:rsidR="00B12FE4" w:rsidRPr="000A5F90" w:rsidRDefault="00BE5282" w:rsidP="00ED5C8C">
            <w:pPr>
              <w:rPr>
                <w:rFonts w:ascii="Verdana" w:hAnsi="Verdana"/>
                <w:i/>
                <w:lang w:val="en-GB" w:bidi="x-none"/>
              </w:rPr>
            </w:pPr>
            <w:r w:rsidRPr="000A5F90">
              <w:rPr>
                <w:rFonts w:ascii="Verdana" w:hAnsi="Verdana"/>
                <w:lang w:val="en-GB"/>
              </w:rPr>
              <w:t>8.1.2.2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8568EB8" w14:textId="698D58B9" w:rsidR="00B12FE4" w:rsidRPr="000A5F90" w:rsidRDefault="0070797A" w:rsidP="00ED5C8C">
            <w:pPr>
              <w:rPr>
                <w:rFonts w:ascii="Verdana" w:hAnsi="Verdana"/>
                <w:lang w:val="en-GB"/>
              </w:rPr>
            </w:pPr>
            <w:r w:rsidRPr="000A5F90">
              <w:rPr>
                <w:rFonts w:ascii="Verdana" w:hAnsi="Verdana"/>
                <w:lang w:val="en-GB"/>
              </w:rPr>
              <w:t>The RMP shall define and document its scope of activities</w:t>
            </w:r>
            <w:r w:rsidR="00BE5282"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BAE151D"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6CE56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CAA9C61"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83E12E7"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067DD57"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A34000" w14:textId="77777777" w:rsidR="00B12FE4" w:rsidRPr="000A5F90" w:rsidRDefault="00B12FE4" w:rsidP="00ED5C8C">
            <w:pPr>
              <w:rPr>
                <w:rFonts w:ascii="Verdana" w:hAnsi="Verdana"/>
                <w:lang w:val="en-GB" w:bidi="x-none"/>
              </w:rPr>
            </w:pPr>
          </w:p>
        </w:tc>
      </w:tr>
      <w:tr w:rsidR="00B12FE4" w:rsidRPr="00D3187A" w14:paraId="5C87434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6990602" w14:textId="3829A497" w:rsidR="00B12FE4" w:rsidRPr="000A5F90" w:rsidRDefault="00BE5282" w:rsidP="00ED5C8C">
            <w:pPr>
              <w:rPr>
                <w:rFonts w:ascii="Verdana" w:hAnsi="Verdana"/>
                <w:i/>
                <w:lang w:val="en-GB" w:bidi="x-none"/>
              </w:rPr>
            </w:pPr>
            <w:r w:rsidRPr="000A5F90">
              <w:rPr>
                <w:rFonts w:ascii="Verdana" w:hAnsi="Verdana"/>
                <w:lang w:val="en-GB" w:bidi="x-none"/>
              </w:rPr>
              <w:t>8.1.2.3</w:t>
            </w:r>
            <w:r w:rsidRPr="000A5F90">
              <w:rPr>
                <w:rFonts w:ascii="Verdana" w:hAnsi="Verdana"/>
                <w:lang w:val="en-GB" w:bidi="x-none"/>
              </w:rPr>
              <w:tab/>
            </w:r>
          </w:p>
        </w:tc>
        <w:tc>
          <w:tcPr>
            <w:tcW w:w="1571" w:type="pct"/>
            <w:tcBorders>
              <w:top w:val="single" w:sz="4" w:space="0" w:color="auto"/>
              <w:left w:val="single" w:sz="4" w:space="0" w:color="auto"/>
              <w:bottom w:val="single" w:sz="4" w:space="0" w:color="auto"/>
              <w:right w:val="single" w:sz="4" w:space="0" w:color="auto"/>
            </w:tcBorders>
          </w:tcPr>
          <w:p w14:paraId="77243EA0" w14:textId="77777777" w:rsidR="0070797A" w:rsidRPr="000A5F90" w:rsidRDefault="0070797A" w:rsidP="0070797A">
            <w:pPr>
              <w:rPr>
                <w:rFonts w:ascii="Verdana" w:hAnsi="Verdana"/>
                <w:lang w:val="en-GB" w:bidi="x-none"/>
              </w:rPr>
            </w:pPr>
            <w:r w:rsidRPr="000A5F90">
              <w:rPr>
                <w:rFonts w:ascii="Verdana" w:hAnsi="Verdana"/>
                <w:lang w:val="en-GB" w:bidi="x-none"/>
              </w:rPr>
              <w:t>The management system of the RMP shall address the following:</w:t>
            </w:r>
          </w:p>
          <w:p w14:paraId="44838905" w14:textId="5C889077" w:rsidR="0070797A" w:rsidRPr="000A5F90" w:rsidRDefault="000934DD" w:rsidP="0070797A">
            <w:pPr>
              <w:rPr>
                <w:rFonts w:ascii="Verdana" w:hAnsi="Verdana"/>
                <w:lang w:val="en-GB" w:bidi="x-none"/>
              </w:rPr>
            </w:pPr>
            <w:r w:rsidRPr="000A5F90">
              <w:rPr>
                <w:rFonts w:ascii="Verdana" w:hAnsi="Verdana"/>
                <w:lang w:val="en-GB" w:bidi="x-none"/>
              </w:rPr>
              <w:t>a)</w:t>
            </w:r>
            <w:r w:rsidR="0070797A" w:rsidRPr="000A5F90">
              <w:rPr>
                <w:rFonts w:ascii="Verdana" w:hAnsi="Verdana"/>
                <w:lang w:val="en-GB" w:bidi="x-none"/>
              </w:rPr>
              <w:t xml:space="preserve"> quality policy (see 8.2);</w:t>
            </w:r>
          </w:p>
          <w:p w14:paraId="052C5944" w14:textId="61600D41" w:rsidR="0070797A" w:rsidRPr="000A5F90" w:rsidRDefault="000934DD" w:rsidP="0070797A">
            <w:pPr>
              <w:rPr>
                <w:rFonts w:ascii="Verdana" w:hAnsi="Verdana"/>
                <w:lang w:val="en-GB" w:bidi="x-none"/>
              </w:rPr>
            </w:pPr>
            <w:r w:rsidRPr="000A5F90">
              <w:rPr>
                <w:rFonts w:ascii="Verdana" w:hAnsi="Verdana"/>
                <w:lang w:val="en-GB" w:bidi="x-none"/>
              </w:rPr>
              <w:t xml:space="preserve">b) </w:t>
            </w:r>
            <w:r w:rsidR="0070797A" w:rsidRPr="000A5F90">
              <w:rPr>
                <w:rFonts w:ascii="Verdana" w:hAnsi="Verdana"/>
                <w:lang w:val="en-GB" w:bidi="x-none"/>
              </w:rPr>
              <w:t>general management system documentation (see 8.3);</w:t>
            </w:r>
          </w:p>
          <w:p w14:paraId="11692E05" w14:textId="618EB7F8" w:rsidR="0070797A" w:rsidRPr="000A5F90" w:rsidRDefault="000934DD" w:rsidP="0070797A">
            <w:pPr>
              <w:rPr>
                <w:rFonts w:ascii="Verdana" w:hAnsi="Verdana"/>
                <w:lang w:val="en-GB" w:bidi="x-none"/>
              </w:rPr>
            </w:pPr>
            <w:r w:rsidRPr="000A5F90">
              <w:rPr>
                <w:rFonts w:ascii="Verdana" w:hAnsi="Verdana"/>
                <w:lang w:val="en-GB" w:bidi="x-none"/>
              </w:rPr>
              <w:t>c)</w:t>
            </w:r>
            <w:r w:rsidR="0070797A" w:rsidRPr="000A5F90">
              <w:rPr>
                <w:rFonts w:ascii="Verdana" w:hAnsi="Verdana"/>
                <w:lang w:val="en-GB" w:bidi="x-none"/>
              </w:rPr>
              <w:t xml:space="preserve"> control of management system documents (see 8.4);</w:t>
            </w:r>
          </w:p>
          <w:p w14:paraId="0B171EA8" w14:textId="6B40A29A" w:rsidR="0070797A" w:rsidRPr="000A5F90" w:rsidRDefault="000934DD" w:rsidP="0070797A">
            <w:pPr>
              <w:rPr>
                <w:rFonts w:ascii="Verdana" w:hAnsi="Verdana"/>
                <w:lang w:val="en-GB" w:bidi="x-none"/>
              </w:rPr>
            </w:pPr>
            <w:r w:rsidRPr="000A5F90">
              <w:rPr>
                <w:rFonts w:ascii="Verdana" w:hAnsi="Verdana"/>
                <w:lang w:val="en-GB" w:bidi="x-none"/>
              </w:rPr>
              <w:t>d)</w:t>
            </w:r>
            <w:r w:rsidR="0070797A" w:rsidRPr="000A5F90">
              <w:rPr>
                <w:rFonts w:ascii="Verdana" w:hAnsi="Verdana"/>
                <w:lang w:val="en-GB" w:bidi="x-none"/>
              </w:rPr>
              <w:t xml:space="preserve"> control of records (see 8.5);</w:t>
            </w:r>
          </w:p>
          <w:p w14:paraId="10FFC649" w14:textId="1AB339D5" w:rsidR="0070797A" w:rsidRPr="000A5F90" w:rsidRDefault="000934DD" w:rsidP="0070797A">
            <w:pPr>
              <w:rPr>
                <w:rFonts w:ascii="Verdana" w:hAnsi="Verdana"/>
                <w:lang w:val="en-GB" w:bidi="x-none"/>
              </w:rPr>
            </w:pPr>
            <w:r w:rsidRPr="000A5F90">
              <w:rPr>
                <w:rFonts w:ascii="Verdana" w:hAnsi="Verdana"/>
                <w:lang w:val="en-GB" w:bidi="x-none"/>
              </w:rPr>
              <w:t>e)</w:t>
            </w:r>
            <w:r w:rsidR="0070797A" w:rsidRPr="000A5F90">
              <w:rPr>
                <w:rFonts w:ascii="Verdana" w:hAnsi="Verdana"/>
                <w:lang w:val="en-GB" w:bidi="x-none"/>
              </w:rPr>
              <w:t xml:space="preserve"> management review (see 8.6);</w:t>
            </w:r>
          </w:p>
          <w:p w14:paraId="3F669B49" w14:textId="693663A2" w:rsidR="0070797A" w:rsidRPr="000A5F90" w:rsidRDefault="000934DD" w:rsidP="0070797A">
            <w:pPr>
              <w:rPr>
                <w:rFonts w:ascii="Verdana" w:hAnsi="Verdana"/>
                <w:lang w:val="en-GB" w:bidi="x-none"/>
              </w:rPr>
            </w:pPr>
            <w:r w:rsidRPr="000A5F90">
              <w:rPr>
                <w:rFonts w:ascii="Verdana" w:hAnsi="Verdana"/>
                <w:lang w:val="en-GB" w:bidi="x-none"/>
              </w:rPr>
              <w:t>f)</w:t>
            </w:r>
            <w:r w:rsidR="0070797A" w:rsidRPr="000A5F90">
              <w:rPr>
                <w:rFonts w:ascii="Verdana" w:hAnsi="Verdana"/>
                <w:lang w:val="en-GB" w:bidi="x-none"/>
              </w:rPr>
              <w:t xml:space="preserve"> internal audit (see 8.7);</w:t>
            </w:r>
          </w:p>
          <w:p w14:paraId="5E602545" w14:textId="1D1CF139" w:rsidR="0070797A" w:rsidRPr="000A5F90" w:rsidRDefault="000934DD" w:rsidP="0070797A">
            <w:pPr>
              <w:rPr>
                <w:rFonts w:ascii="Verdana" w:hAnsi="Verdana"/>
                <w:lang w:val="en-GB" w:bidi="x-none"/>
              </w:rPr>
            </w:pPr>
            <w:r w:rsidRPr="000A5F90">
              <w:rPr>
                <w:rFonts w:ascii="Verdana" w:hAnsi="Verdana"/>
                <w:lang w:val="en-GB" w:bidi="x-none"/>
              </w:rPr>
              <w:t>g)</w:t>
            </w:r>
            <w:r w:rsidR="0070797A" w:rsidRPr="000A5F90">
              <w:rPr>
                <w:rFonts w:ascii="Verdana" w:hAnsi="Verdana"/>
                <w:lang w:val="en-GB" w:bidi="x-none"/>
              </w:rPr>
              <w:t xml:space="preserve"> actions to address risks and opportunities (see 8.8);</w:t>
            </w:r>
          </w:p>
          <w:p w14:paraId="2982BB88" w14:textId="215DBEFB" w:rsidR="0070797A" w:rsidRPr="000A5F90" w:rsidRDefault="000934DD" w:rsidP="0070797A">
            <w:pPr>
              <w:rPr>
                <w:rFonts w:ascii="Verdana" w:hAnsi="Verdana"/>
                <w:lang w:val="en-GB" w:bidi="x-none"/>
              </w:rPr>
            </w:pPr>
            <w:r w:rsidRPr="000A5F90">
              <w:rPr>
                <w:rFonts w:ascii="Verdana" w:hAnsi="Verdana"/>
                <w:lang w:val="en-GB" w:bidi="x-none"/>
              </w:rPr>
              <w:t>h)</w:t>
            </w:r>
            <w:r w:rsidR="0070797A" w:rsidRPr="000A5F90">
              <w:rPr>
                <w:rFonts w:ascii="Verdana" w:hAnsi="Verdana"/>
                <w:lang w:val="en-GB" w:bidi="x-none"/>
              </w:rPr>
              <w:t xml:space="preserve"> corrective actions (see 8.9);</w:t>
            </w:r>
          </w:p>
          <w:p w14:paraId="176126BA" w14:textId="4E3C312A" w:rsidR="0070797A" w:rsidRPr="000A5F90" w:rsidRDefault="000934DD" w:rsidP="0070797A">
            <w:pPr>
              <w:rPr>
                <w:rFonts w:ascii="Verdana" w:hAnsi="Verdana"/>
                <w:lang w:val="en-GB" w:bidi="x-none"/>
              </w:rPr>
            </w:pPr>
            <w:proofErr w:type="spellStart"/>
            <w:r w:rsidRPr="000A5F90">
              <w:rPr>
                <w:rFonts w:ascii="Verdana" w:hAnsi="Verdana"/>
                <w:lang w:val="en-GB" w:bidi="x-none"/>
              </w:rPr>
              <w:t>i</w:t>
            </w:r>
            <w:proofErr w:type="spellEnd"/>
            <w:r w:rsidRPr="000A5F90">
              <w:rPr>
                <w:rFonts w:ascii="Verdana" w:hAnsi="Verdana"/>
                <w:lang w:val="en-GB" w:bidi="x-none"/>
              </w:rPr>
              <w:t>)</w:t>
            </w:r>
            <w:r w:rsidR="0070797A" w:rsidRPr="000A5F90">
              <w:rPr>
                <w:rFonts w:ascii="Verdana" w:hAnsi="Verdana"/>
                <w:lang w:val="en-GB" w:bidi="x-none"/>
              </w:rPr>
              <w:t xml:space="preserve"> improvement (see 8.10);</w:t>
            </w:r>
          </w:p>
          <w:p w14:paraId="17886654" w14:textId="3E965B0F" w:rsidR="00B12FE4" w:rsidRPr="000A5F90" w:rsidRDefault="000934DD" w:rsidP="0070797A">
            <w:pPr>
              <w:rPr>
                <w:rFonts w:ascii="Verdana" w:hAnsi="Verdana"/>
                <w:lang w:val="en-GB" w:bidi="x-none"/>
              </w:rPr>
            </w:pPr>
            <w:r w:rsidRPr="000A5F90">
              <w:rPr>
                <w:rFonts w:ascii="Verdana" w:hAnsi="Verdana"/>
                <w:lang w:val="en-GB" w:bidi="x-none"/>
              </w:rPr>
              <w:t>l)</w:t>
            </w:r>
            <w:r w:rsidR="0070797A" w:rsidRPr="000A5F90">
              <w:rPr>
                <w:rFonts w:ascii="Verdana" w:hAnsi="Verdana"/>
                <w:lang w:val="en-GB" w:bidi="x-none"/>
              </w:rPr>
              <w:t xml:space="preserve"> feedback from customers (see 8.11)</w:t>
            </w:r>
            <w:r w:rsidR="00BE5282" w:rsidRPr="000A5F90">
              <w:rPr>
                <w:rFonts w:ascii="Verdana" w:hAnsi="Verdana"/>
                <w:lang w:val="en-GB" w:bidi="x-none"/>
              </w:rPr>
              <w:t>.</w:t>
            </w:r>
          </w:p>
        </w:tc>
        <w:tc>
          <w:tcPr>
            <w:tcW w:w="354" w:type="pct"/>
            <w:gridSpan w:val="2"/>
            <w:tcBorders>
              <w:top w:val="single" w:sz="4" w:space="0" w:color="auto"/>
              <w:left w:val="single" w:sz="4" w:space="0" w:color="auto"/>
              <w:bottom w:val="single" w:sz="4" w:space="0" w:color="auto"/>
              <w:right w:val="single" w:sz="4" w:space="0" w:color="auto"/>
            </w:tcBorders>
          </w:tcPr>
          <w:p w14:paraId="66CA51B2"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AAD07CE"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B116A7D"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62F129B"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6E98BF1"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8AA68E8" w14:textId="77777777" w:rsidR="00B12FE4" w:rsidRPr="000A5F90" w:rsidRDefault="00B12FE4" w:rsidP="00ED5C8C">
            <w:pPr>
              <w:rPr>
                <w:rFonts w:ascii="Verdana" w:hAnsi="Verdana"/>
                <w:lang w:val="en-GB" w:bidi="x-none"/>
              </w:rPr>
            </w:pPr>
          </w:p>
        </w:tc>
      </w:tr>
      <w:tr w:rsidR="00B12FE4" w:rsidRPr="000A5F90" w14:paraId="1B7E8C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9E853C3" w14:textId="77777777" w:rsidR="00A62E43" w:rsidRPr="000A5F90" w:rsidRDefault="00A62E43" w:rsidP="00ED5C8C">
            <w:pPr>
              <w:rPr>
                <w:rFonts w:ascii="Verdana" w:hAnsi="Verdana"/>
                <w:b/>
                <w:lang w:val="en-GB"/>
              </w:rPr>
            </w:pPr>
            <w:r w:rsidRPr="000A5F90">
              <w:rPr>
                <w:rFonts w:ascii="Verdana" w:hAnsi="Verdana"/>
                <w:b/>
                <w:lang w:val="en-GB"/>
              </w:rPr>
              <w:t>8.1.3</w:t>
            </w:r>
            <w:r w:rsidRPr="000A5F90">
              <w:rPr>
                <w:rFonts w:ascii="Verdana" w:hAnsi="Verdana"/>
                <w:b/>
                <w:lang w:val="en-GB"/>
              </w:rPr>
              <w:tab/>
            </w:r>
          </w:p>
          <w:p w14:paraId="415E75E5" w14:textId="77777777" w:rsidR="00B12FE4" w:rsidRPr="000A5F90" w:rsidRDefault="00B12FE4" w:rsidP="00ED5C8C">
            <w:pPr>
              <w:rPr>
                <w:rFonts w:ascii="Verdana" w:hAnsi="Verdana"/>
                <w:b/>
                <w:i/>
                <w:lang w:val="en-GB" w:bidi="x-none"/>
              </w:rPr>
            </w:pPr>
          </w:p>
        </w:tc>
        <w:tc>
          <w:tcPr>
            <w:tcW w:w="1571" w:type="pct"/>
            <w:tcBorders>
              <w:top w:val="single" w:sz="4" w:space="0" w:color="auto"/>
              <w:left w:val="single" w:sz="4" w:space="0" w:color="auto"/>
              <w:bottom w:val="single" w:sz="4" w:space="0" w:color="auto"/>
              <w:right w:val="single" w:sz="4" w:space="0" w:color="auto"/>
            </w:tcBorders>
          </w:tcPr>
          <w:p w14:paraId="5FDD9EEB" w14:textId="6CE7C90E" w:rsidR="00B12FE4" w:rsidRPr="000A5F90" w:rsidRDefault="00A62E43" w:rsidP="00CB26F8">
            <w:pPr>
              <w:rPr>
                <w:rFonts w:ascii="Verdana" w:hAnsi="Verdana"/>
                <w:b/>
                <w:lang w:val="en-GB" w:bidi="x-none"/>
              </w:rPr>
            </w:pPr>
            <w:r w:rsidRPr="000A5F90">
              <w:rPr>
                <w:rFonts w:ascii="Verdana" w:hAnsi="Verdana"/>
                <w:b/>
                <w:lang w:val="en-GB"/>
              </w:rPr>
              <w:lastRenderedPageBreak/>
              <w:t>Op</w:t>
            </w:r>
            <w:r w:rsidR="00CB26F8" w:rsidRPr="000A5F90">
              <w:rPr>
                <w:rFonts w:ascii="Verdana" w:hAnsi="Verdana"/>
                <w:b/>
                <w:lang w:val="en-GB"/>
              </w:rPr>
              <w:t>tion</w:t>
            </w:r>
            <w:r w:rsidRPr="000A5F90">
              <w:rPr>
                <w:rFonts w:ascii="Verdana" w:hAnsi="Verdana"/>
                <w:b/>
                <w:lang w:val="en-GB"/>
              </w:rPr>
              <w:t xml:space="preserve"> B</w:t>
            </w:r>
          </w:p>
        </w:tc>
        <w:tc>
          <w:tcPr>
            <w:tcW w:w="354" w:type="pct"/>
            <w:gridSpan w:val="2"/>
            <w:tcBorders>
              <w:top w:val="single" w:sz="4" w:space="0" w:color="auto"/>
              <w:left w:val="single" w:sz="4" w:space="0" w:color="auto"/>
              <w:bottom w:val="single" w:sz="4" w:space="0" w:color="auto"/>
              <w:right w:val="single" w:sz="4" w:space="0" w:color="auto"/>
            </w:tcBorders>
          </w:tcPr>
          <w:p w14:paraId="54267736" w14:textId="77777777" w:rsidR="00B12FE4" w:rsidRPr="000A5F90" w:rsidRDefault="00B12FE4" w:rsidP="00ED5C8C">
            <w:pPr>
              <w:jc w:val="center"/>
              <w:rPr>
                <w:rFonts w:ascii="Verdana" w:hAnsi="Verdana"/>
                <w:b/>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B8244A" w14:textId="77777777" w:rsidR="00B12FE4" w:rsidRPr="000A5F90" w:rsidRDefault="00B12FE4" w:rsidP="00ED5C8C">
            <w:pPr>
              <w:rPr>
                <w:rFonts w:ascii="Verdana" w:hAnsi="Verdana"/>
                <w:b/>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D550446" w14:textId="77777777" w:rsidR="00B12FE4" w:rsidRPr="000A5F90" w:rsidRDefault="00B12FE4" w:rsidP="00ED5C8C">
            <w:pPr>
              <w:rPr>
                <w:rFonts w:ascii="Verdana" w:hAnsi="Verdana"/>
                <w:b/>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191BFA7" w14:textId="77777777" w:rsidR="00B12FE4" w:rsidRPr="000A5F90" w:rsidRDefault="00B12FE4" w:rsidP="00ED5C8C">
            <w:pPr>
              <w:rPr>
                <w:rFonts w:ascii="Verdana" w:hAnsi="Verdana"/>
                <w:b/>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F725BC8" w14:textId="77777777" w:rsidR="00B12FE4" w:rsidRPr="000A5F90" w:rsidRDefault="00B12FE4" w:rsidP="00ED5C8C">
            <w:pPr>
              <w:rPr>
                <w:rFonts w:ascii="Verdana" w:hAnsi="Verdana"/>
                <w:b/>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137F9FF" w14:textId="77777777" w:rsidR="00B12FE4" w:rsidRPr="000A5F90" w:rsidRDefault="00B12FE4" w:rsidP="00ED5C8C">
            <w:pPr>
              <w:rPr>
                <w:rFonts w:ascii="Verdana" w:hAnsi="Verdana"/>
                <w:b/>
                <w:lang w:val="en-GB" w:bidi="x-none"/>
              </w:rPr>
            </w:pPr>
          </w:p>
        </w:tc>
      </w:tr>
      <w:tr w:rsidR="00B12FE4" w:rsidRPr="00D3187A" w14:paraId="64F92DF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E6D40AF" w14:textId="77777777" w:rsidR="00A62E43" w:rsidRPr="00D3187A" w:rsidRDefault="00A62E43" w:rsidP="00ED5C8C">
            <w:pPr>
              <w:rPr>
                <w:rFonts w:ascii="Verdana" w:hAnsi="Verdana"/>
                <w:i/>
                <w:lang w:val="en-GB"/>
              </w:rPr>
            </w:pPr>
            <w:r w:rsidRPr="00D3187A">
              <w:rPr>
                <w:rFonts w:ascii="Verdana" w:hAnsi="Verdana"/>
                <w:i/>
                <w:lang w:val="en-GB"/>
              </w:rPr>
              <w:t>8.1.3</w:t>
            </w:r>
            <w:r w:rsidRPr="00D3187A">
              <w:rPr>
                <w:rFonts w:ascii="Verdana" w:hAnsi="Verdana"/>
                <w:i/>
                <w:lang w:val="en-GB"/>
              </w:rPr>
              <w:tab/>
            </w:r>
          </w:p>
          <w:p w14:paraId="1DFE9FED" w14:textId="4C4A07C3" w:rsidR="00516AA4" w:rsidRPr="000A5F90" w:rsidRDefault="00516AA4" w:rsidP="00ED5C8C">
            <w:pPr>
              <w:rPr>
                <w:rFonts w:ascii="Verdana" w:hAnsi="Verdana"/>
                <w:lang w:val="en-GB"/>
              </w:rPr>
            </w:pPr>
            <w:r w:rsidRPr="00D3187A">
              <w:rPr>
                <w:rFonts w:ascii="Verdana" w:hAnsi="Verdana"/>
                <w:i/>
                <w:lang w:val="en-GB"/>
              </w:rPr>
              <w:t>RT 34</w:t>
            </w:r>
          </w:p>
          <w:p w14:paraId="129F8CFE" w14:textId="77777777" w:rsidR="00B12FE4" w:rsidRPr="000A5F90" w:rsidRDefault="00B12FE4" w:rsidP="00ED5C8C">
            <w:pPr>
              <w:rPr>
                <w:rFonts w:ascii="Verdana" w:hAnsi="Verdana"/>
                <w:i/>
                <w:lang w:val="en-GB" w:bidi="x-none"/>
              </w:rPr>
            </w:pPr>
          </w:p>
        </w:tc>
        <w:tc>
          <w:tcPr>
            <w:tcW w:w="1571" w:type="pct"/>
            <w:tcBorders>
              <w:top w:val="single" w:sz="4" w:space="0" w:color="auto"/>
              <w:left w:val="single" w:sz="4" w:space="0" w:color="auto"/>
              <w:bottom w:val="single" w:sz="4" w:space="0" w:color="auto"/>
              <w:right w:val="single" w:sz="4" w:space="0" w:color="auto"/>
            </w:tcBorders>
          </w:tcPr>
          <w:p w14:paraId="657BE6A4" w14:textId="3FB67AE5" w:rsidR="00B12FE4" w:rsidRPr="000A5F90" w:rsidRDefault="00D262BC" w:rsidP="00D262BC">
            <w:pPr>
              <w:rPr>
                <w:rFonts w:ascii="Verdana" w:hAnsi="Verdana"/>
                <w:lang w:val="en-GB"/>
              </w:rPr>
            </w:pPr>
            <w:r w:rsidRPr="000A5F90">
              <w:rPr>
                <w:rFonts w:ascii="Verdana" w:hAnsi="Verdana"/>
                <w:lang w:val="en-GB"/>
              </w:rPr>
              <w:t>An RMP that has established and maintains a management system, in accordance with the requirements of ISO 9001, and that is capable of supporting and demonstrating the consistent fulfilment of the requirements of Clauses 4 to 7 of this International Standard (ISO 17034), fulfils the management system clause requirements in 8.2 to 8.11.</w:t>
            </w:r>
          </w:p>
          <w:p w14:paraId="5D4C083A" w14:textId="77777777" w:rsidR="00516AA4" w:rsidRPr="000A5F90" w:rsidRDefault="00516AA4" w:rsidP="00ED5C8C">
            <w:pPr>
              <w:rPr>
                <w:rFonts w:ascii="Verdana" w:hAnsi="Verdana"/>
                <w:lang w:val="en-GB"/>
              </w:rPr>
            </w:pPr>
          </w:p>
          <w:p w14:paraId="03F8AE31" w14:textId="5C4C5D37" w:rsidR="00516AA4" w:rsidRPr="000A5F90" w:rsidRDefault="00943CC5" w:rsidP="00ED5C8C">
            <w:pPr>
              <w:rPr>
                <w:rFonts w:ascii="Verdana" w:hAnsi="Verdana"/>
                <w:i/>
                <w:lang w:val="en-GB"/>
              </w:rPr>
            </w:pPr>
            <w:r w:rsidRPr="000A5F90">
              <w:rPr>
                <w:rFonts w:ascii="Verdana" w:hAnsi="Verdana"/>
                <w:i/>
                <w:lang w:val="en-GB"/>
              </w:rPr>
              <w:t>ACCREDIA</w:t>
            </w:r>
            <w:r w:rsidR="00C45AF7" w:rsidRPr="000A5F90">
              <w:rPr>
                <w:rFonts w:ascii="Verdana" w:hAnsi="Verdana"/>
                <w:i/>
                <w:lang w:val="en-GB"/>
              </w:rPr>
              <w:t>,</w:t>
            </w:r>
            <w:r w:rsidRPr="000A5F90">
              <w:rPr>
                <w:rFonts w:ascii="Verdana" w:hAnsi="Verdana"/>
                <w:i/>
                <w:lang w:val="en-GB"/>
              </w:rPr>
              <w:t xml:space="preserve"> when assessing the management system of an RMP</w:t>
            </w:r>
            <w:r w:rsidR="00C45AF7" w:rsidRPr="000A5F90">
              <w:rPr>
                <w:rFonts w:ascii="Verdana" w:hAnsi="Verdana"/>
                <w:i/>
                <w:lang w:val="en-GB"/>
              </w:rPr>
              <w:t>,</w:t>
            </w:r>
            <w:r w:rsidRPr="000A5F90">
              <w:rPr>
                <w:rFonts w:ascii="Verdana" w:hAnsi="Verdana"/>
                <w:i/>
                <w:lang w:val="en-GB"/>
              </w:rPr>
              <w:t xml:space="preserve"> applies the resolution number 22 of the EA of May 2015 (reference EA Resolution 2015 (35) 22 published at http://www.european-accreditation.org), recognizing that </w:t>
            </w:r>
            <w:proofErr w:type="gramStart"/>
            <w:r w:rsidRPr="000A5F90">
              <w:rPr>
                <w:rFonts w:ascii="Verdana" w:hAnsi="Verdana"/>
                <w:i/>
                <w:lang w:val="en-GB"/>
              </w:rPr>
              <w:t>a</w:t>
            </w:r>
            <w:proofErr w:type="gramEnd"/>
            <w:r w:rsidRPr="000A5F90">
              <w:rPr>
                <w:rFonts w:ascii="Verdana" w:hAnsi="Verdana"/>
                <w:i/>
                <w:lang w:val="en-GB"/>
              </w:rPr>
              <w:t xml:space="preserve"> RMP, which operates with a management system that complies with ISO 9001, is able to obtain the same results as</w:t>
            </w:r>
            <w:r w:rsidR="00C45AF7" w:rsidRPr="000A5F90">
              <w:rPr>
                <w:rFonts w:ascii="Verdana" w:hAnsi="Verdana"/>
                <w:i/>
                <w:lang w:val="en-GB"/>
              </w:rPr>
              <w:t xml:space="preserve"> would have directly implementing</w:t>
            </w:r>
            <w:r w:rsidRPr="000A5F90">
              <w:rPr>
                <w:rFonts w:ascii="Verdana" w:hAnsi="Verdana"/>
                <w:i/>
                <w:lang w:val="en-GB"/>
              </w:rPr>
              <w:t xml:space="preserve"> the requirements set out in paragraphs 8.2.28.11 of ISO 17034. ACCREDIA's evaluation therefore extends to this correspondence</w:t>
            </w:r>
            <w:r w:rsidR="00516AA4" w:rsidRPr="000A5F90">
              <w:rPr>
                <w:rFonts w:ascii="Verdana" w:hAnsi="Verdana"/>
                <w:i/>
                <w:lang w:val="en-GB"/>
              </w:rPr>
              <w:t xml:space="preserve">.  </w:t>
            </w:r>
          </w:p>
          <w:p w14:paraId="0DF0A419" w14:textId="7AD49F72" w:rsidR="00516AA4" w:rsidRPr="000A5F90" w:rsidRDefault="00943CC5" w:rsidP="00943CC5">
            <w:pPr>
              <w:rPr>
                <w:rFonts w:ascii="Verdana" w:hAnsi="Verdana"/>
                <w:lang w:val="en-GB"/>
              </w:rPr>
            </w:pPr>
            <w:r w:rsidRPr="000A5F90">
              <w:rPr>
                <w:rFonts w:ascii="Verdana" w:hAnsi="Verdana"/>
                <w:i/>
                <w:lang w:val="en-GB"/>
              </w:rPr>
              <w:t>ACCREDIA does not evaluate the certified system in compliance with the requirements of ISO 9001</w:t>
            </w:r>
            <w:r w:rsidR="00C45AF7" w:rsidRPr="000A5F90">
              <w:rPr>
                <w:rFonts w:ascii="Verdana" w:hAnsi="Verdana"/>
                <w:i/>
                <w:lang w:val="en-GB"/>
              </w:rPr>
              <w:t>,</w:t>
            </w:r>
            <w:r w:rsidRPr="000A5F90">
              <w:rPr>
                <w:rFonts w:ascii="Verdana" w:hAnsi="Verdana"/>
                <w:i/>
                <w:lang w:val="en-GB"/>
              </w:rPr>
              <w:t xml:space="preserve"> but assesses its coverage with respect to all the requirements of ISO 17034. This means that the management system contains the necessary references to describe completely how the </w:t>
            </w:r>
            <w:r w:rsidR="000A5F90" w:rsidRPr="000A5F90">
              <w:rPr>
                <w:rFonts w:ascii="Verdana" w:hAnsi="Verdana"/>
                <w:i/>
                <w:lang w:val="en-GB"/>
              </w:rPr>
              <w:t xml:space="preserve">production of </w:t>
            </w:r>
            <w:r w:rsidR="000A5F90" w:rsidRPr="000A5F90">
              <w:rPr>
                <w:rFonts w:ascii="Verdana" w:hAnsi="Verdana"/>
                <w:i/>
                <w:lang w:val="en-GB"/>
              </w:rPr>
              <w:lastRenderedPageBreak/>
              <w:t>reference materials complies</w:t>
            </w:r>
            <w:r w:rsidRPr="000A5F90">
              <w:rPr>
                <w:rFonts w:ascii="Verdana" w:hAnsi="Verdana"/>
                <w:i/>
                <w:lang w:val="en-GB"/>
              </w:rPr>
              <w:t xml:space="preserve"> with all the paragraphs of ISO 17034. As evidence of coverage of the field of activity ACCREDIA evaluates the presence of references to the RMP in all the records provided by the management system</w:t>
            </w:r>
            <w:r w:rsidR="00516AA4" w:rsidRPr="000A5F90">
              <w:rPr>
                <w:rFonts w:ascii="Verdana" w:hAnsi="Verdana"/>
                <w:i/>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63D412EB"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E6B848"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338861D"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A7DC5D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61C0255"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B9241F4" w14:textId="77777777" w:rsidR="00B12FE4" w:rsidRPr="000A5F90" w:rsidRDefault="00B12FE4" w:rsidP="00ED5C8C">
            <w:pPr>
              <w:rPr>
                <w:rFonts w:ascii="Verdana" w:hAnsi="Verdana"/>
                <w:lang w:val="en-GB" w:bidi="x-none"/>
              </w:rPr>
            </w:pPr>
          </w:p>
        </w:tc>
      </w:tr>
      <w:tr w:rsidR="00B12FE4" w:rsidRPr="000A5F90" w14:paraId="38D87C2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4F70D0" w14:textId="0E8058F2" w:rsidR="00B12FE4" w:rsidRPr="000A5F90" w:rsidRDefault="00A62E43" w:rsidP="00ED5C8C">
            <w:pPr>
              <w:rPr>
                <w:rFonts w:ascii="Verdana" w:hAnsi="Verdana"/>
                <w:b/>
                <w:i/>
                <w:lang w:val="en-GB" w:bidi="x-none"/>
              </w:rPr>
            </w:pPr>
            <w:r w:rsidRPr="000A5F90">
              <w:rPr>
                <w:rFonts w:ascii="Verdana" w:hAnsi="Verdana"/>
                <w:b/>
                <w:lang w:val="en-GB"/>
              </w:rPr>
              <w:t>8.2</w:t>
            </w:r>
          </w:p>
        </w:tc>
        <w:tc>
          <w:tcPr>
            <w:tcW w:w="1571" w:type="pct"/>
            <w:tcBorders>
              <w:top w:val="single" w:sz="4" w:space="0" w:color="auto"/>
              <w:left w:val="single" w:sz="4" w:space="0" w:color="auto"/>
              <w:bottom w:val="single" w:sz="4" w:space="0" w:color="auto"/>
              <w:right w:val="single" w:sz="4" w:space="0" w:color="auto"/>
            </w:tcBorders>
          </w:tcPr>
          <w:p w14:paraId="44A798DB" w14:textId="533BD7A7" w:rsidR="00B12FE4" w:rsidRPr="000A5F90" w:rsidRDefault="00943CC5" w:rsidP="000A1A3F">
            <w:pPr>
              <w:rPr>
                <w:rFonts w:ascii="Verdana" w:hAnsi="Verdana"/>
                <w:b/>
                <w:lang w:val="en-GB" w:bidi="x-none"/>
              </w:rPr>
            </w:pPr>
            <w:r w:rsidRPr="000A5F90">
              <w:rPr>
                <w:rFonts w:ascii="Verdana" w:hAnsi="Verdana"/>
                <w:b/>
                <w:lang w:val="en-GB"/>
              </w:rPr>
              <w:t>Q</w:t>
            </w:r>
            <w:r w:rsidR="000A1A3F" w:rsidRPr="000A5F90">
              <w:rPr>
                <w:rFonts w:ascii="Verdana" w:hAnsi="Verdana"/>
                <w:b/>
                <w:lang w:val="en-GB"/>
              </w:rPr>
              <w:t>uality</w:t>
            </w:r>
            <w:r w:rsidR="00A62E43" w:rsidRPr="000A5F90">
              <w:rPr>
                <w:rFonts w:ascii="Verdana" w:hAnsi="Verdana"/>
                <w:b/>
                <w:lang w:val="en-GB"/>
              </w:rPr>
              <w:t xml:space="preserve"> </w:t>
            </w:r>
            <w:r w:rsidR="00C45AF7" w:rsidRPr="000A5F90">
              <w:rPr>
                <w:rFonts w:ascii="Verdana" w:hAnsi="Verdana"/>
                <w:b/>
                <w:lang w:val="en-GB"/>
              </w:rPr>
              <w:t xml:space="preserve">policy </w:t>
            </w:r>
            <w:r w:rsidR="00A62E43" w:rsidRPr="000A5F90">
              <w:rPr>
                <w:rFonts w:ascii="Verdana" w:hAnsi="Verdana"/>
                <w:b/>
                <w:lang w:val="en-GB"/>
              </w:rPr>
              <w:t>(Op</w:t>
            </w:r>
            <w:r w:rsidR="000A1A3F" w:rsidRPr="000A5F90">
              <w:rPr>
                <w:rFonts w:ascii="Verdana" w:hAnsi="Verdana"/>
                <w:b/>
                <w:lang w:val="en-GB"/>
              </w:rPr>
              <w:t>t</w:t>
            </w:r>
            <w:r w:rsidR="00A62E43"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6C9FD35C"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A7C6D67"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27DE15C"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23B5133"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8A6F602"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8387475" w14:textId="77777777" w:rsidR="00B12FE4" w:rsidRPr="000A5F90" w:rsidRDefault="00B12FE4" w:rsidP="00ED5C8C">
            <w:pPr>
              <w:rPr>
                <w:rFonts w:ascii="Verdana" w:hAnsi="Verdana"/>
                <w:lang w:val="en-GB" w:bidi="x-none"/>
              </w:rPr>
            </w:pPr>
          </w:p>
        </w:tc>
      </w:tr>
      <w:tr w:rsidR="00B12FE4" w:rsidRPr="00D3187A" w14:paraId="00CAC83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8BFA5EC" w14:textId="3057C390" w:rsidR="00B12FE4" w:rsidRPr="000A5F90" w:rsidRDefault="00A62E43" w:rsidP="00ED5C8C">
            <w:pPr>
              <w:rPr>
                <w:rFonts w:ascii="Verdana" w:hAnsi="Verdana"/>
                <w:i/>
                <w:lang w:val="en-GB" w:bidi="x-none"/>
              </w:rPr>
            </w:pPr>
            <w:r w:rsidRPr="000A5F90">
              <w:rPr>
                <w:rFonts w:ascii="Verdana" w:hAnsi="Verdana"/>
                <w:lang w:val="en-GB"/>
              </w:rPr>
              <w:t>8.2.1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7B4D3C47" w14:textId="5E4403BE" w:rsidR="00B12FE4" w:rsidRPr="000A5F90" w:rsidRDefault="0067652B" w:rsidP="0067652B">
            <w:pPr>
              <w:rPr>
                <w:rFonts w:ascii="Verdana" w:hAnsi="Verdana"/>
                <w:lang w:val="en-GB"/>
              </w:rPr>
            </w:pPr>
            <w:r w:rsidRPr="000A5F90">
              <w:rPr>
                <w:rFonts w:ascii="Verdana" w:hAnsi="Verdana"/>
                <w:lang w:val="en-GB"/>
              </w:rPr>
              <w:t>The RMP shall define and document its policy, objectives and commitment to ensure and maintain the quality of all aspects of RM production, storage and distribution procedures</w:t>
            </w:r>
            <w:r w:rsidR="00A62E43"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D0E5F0F"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B61B89D"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EF423AB"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7093FA6"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8DB85B0"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8A4AE98" w14:textId="77777777" w:rsidR="00B12FE4" w:rsidRPr="000A5F90" w:rsidRDefault="00B12FE4" w:rsidP="00ED5C8C">
            <w:pPr>
              <w:rPr>
                <w:rFonts w:ascii="Verdana" w:hAnsi="Verdana"/>
                <w:lang w:val="en-GB" w:bidi="x-none"/>
              </w:rPr>
            </w:pPr>
          </w:p>
        </w:tc>
      </w:tr>
      <w:tr w:rsidR="00B12FE4" w:rsidRPr="00D3187A" w14:paraId="471D616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6C5B2A0" w14:textId="71581E3C" w:rsidR="00B12FE4" w:rsidRPr="000A5F90" w:rsidRDefault="00A62E43" w:rsidP="00ED5C8C">
            <w:pPr>
              <w:rPr>
                <w:rFonts w:ascii="Verdana" w:hAnsi="Verdana"/>
                <w:i/>
                <w:lang w:val="en-GB" w:bidi="x-none"/>
              </w:rPr>
            </w:pPr>
            <w:r w:rsidRPr="000A5F90">
              <w:rPr>
                <w:rFonts w:ascii="Verdana" w:hAnsi="Verdana"/>
                <w:lang w:val="en-GB"/>
              </w:rPr>
              <w:t>8.2.2</w:t>
            </w:r>
          </w:p>
        </w:tc>
        <w:tc>
          <w:tcPr>
            <w:tcW w:w="1571" w:type="pct"/>
            <w:tcBorders>
              <w:top w:val="single" w:sz="4" w:space="0" w:color="auto"/>
              <w:left w:val="single" w:sz="4" w:space="0" w:color="auto"/>
              <w:bottom w:val="single" w:sz="4" w:space="0" w:color="auto"/>
              <w:right w:val="single" w:sz="4" w:space="0" w:color="auto"/>
            </w:tcBorders>
          </w:tcPr>
          <w:p w14:paraId="29626FCE" w14:textId="09046E74" w:rsidR="00B12FE4" w:rsidRPr="000A5F90" w:rsidRDefault="0067652B" w:rsidP="0067652B">
            <w:pPr>
              <w:rPr>
                <w:rFonts w:ascii="Verdana" w:hAnsi="Verdana"/>
                <w:lang w:val="en-GB"/>
              </w:rPr>
            </w:pPr>
            <w:r w:rsidRPr="000A5F90">
              <w:rPr>
                <w:rFonts w:ascii="Verdana" w:hAnsi="Verdana"/>
                <w:lang w:val="en-GB"/>
              </w:rPr>
              <w:t xml:space="preserve">The RMP’s management system policies related to quality, including a quality policy statement, shall be documented under the </w:t>
            </w:r>
            <w:r w:rsidR="00C45AF7" w:rsidRPr="000A5F90">
              <w:rPr>
                <w:rFonts w:ascii="Verdana" w:hAnsi="Verdana"/>
                <w:lang w:val="en-GB"/>
              </w:rPr>
              <w:t>authority of the top management</w:t>
            </w:r>
            <w:r w:rsidR="00A62E43"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067F6D8"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75A178"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EC0731B"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80C85B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3717139"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2119211" w14:textId="77777777" w:rsidR="00B12FE4" w:rsidRPr="000A5F90" w:rsidRDefault="00B12FE4" w:rsidP="00ED5C8C">
            <w:pPr>
              <w:rPr>
                <w:rFonts w:ascii="Verdana" w:hAnsi="Verdana"/>
                <w:lang w:val="en-GB" w:bidi="x-none"/>
              </w:rPr>
            </w:pPr>
          </w:p>
        </w:tc>
      </w:tr>
      <w:tr w:rsidR="00B12FE4" w:rsidRPr="00D3187A" w14:paraId="5BCEED2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760C69E" w14:textId="765E7481" w:rsidR="00B12FE4" w:rsidRPr="000A5F90" w:rsidRDefault="00A62E43" w:rsidP="00ED5C8C">
            <w:pPr>
              <w:rPr>
                <w:rFonts w:ascii="Verdana" w:hAnsi="Verdana"/>
                <w:i/>
                <w:lang w:val="en-GB" w:bidi="x-none"/>
              </w:rPr>
            </w:pPr>
            <w:r w:rsidRPr="000A5F90">
              <w:rPr>
                <w:rFonts w:ascii="Verdana" w:hAnsi="Verdana"/>
                <w:lang w:val="en-GB"/>
              </w:rPr>
              <w:t>8.2.3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6F557E8" w14:textId="77777777" w:rsidR="0067652B" w:rsidRPr="000A5F90" w:rsidRDefault="0067652B" w:rsidP="0067652B">
            <w:pPr>
              <w:rPr>
                <w:rFonts w:ascii="Verdana" w:hAnsi="Verdana"/>
                <w:lang w:val="en-GB"/>
              </w:rPr>
            </w:pPr>
            <w:r w:rsidRPr="000A5F90">
              <w:rPr>
                <w:rFonts w:ascii="Verdana" w:hAnsi="Verdana"/>
                <w:lang w:val="en-GB"/>
              </w:rPr>
              <w:t>The quality policy shall include the following commitments:</w:t>
            </w:r>
          </w:p>
          <w:p w14:paraId="4D3A3A18" w14:textId="77777777" w:rsidR="0067652B" w:rsidRPr="000A5F90" w:rsidRDefault="0067652B" w:rsidP="0067652B">
            <w:pPr>
              <w:rPr>
                <w:rFonts w:ascii="Verdana" w:hAnsi="Verdana"/>
                <w:lang w:val="en-GB"/>
              </w:rPr>
            </w:pPr>
            <w:r w:rsidRPr="000A5F90">
              <w:rPr>
                <w:rFonts w:ascii="Verdana" w:hAnsi="Verdana"/>
                <w:lang w:val="en-GB"/>
              </w:rPr>
              <w:t>a) to produce RMs which conform to the requirements of this International Standard;</w:t>
            </w:r>
          </w:p>
          <w:p w14:paraId="26148E48" w14:textId="42300911" w:rsidR="0067652B" w:rsidRPr="00D3187A" w:rsidRDefault="0067652B" w:rsidP="0067652B">
            <w:pPr>
              <w:rPr>
                <w:rFonts w:ascii="Verdana" w:hAnsi="Verdana"/>
                <w:b/>
                <w:lang w:val="en-GB"/>
              </w:rPr>
            </w:pPr>
            <w:r w:rsidRPr="000A5F90">
              <w:rPr>
                <w:rFonts w:ascii="Verdana" w:hAnsi="Verdana"/>
                <w:lang w:val="en-GB"/>
              </w:rPr>
              <w:t>b) to conduct all testing and calibration in support of the production of RMs in compliance with the requirements of ISO/IEC 17025;</w:t>
            </w:r>
          </w:p>
          <w:p w14:paraId="56C1D6EC" w14:textId="5611BFCB" w:rsidR="0067652B" w:rsidRPr="000A5F90" w:rsidRDefault="0067652B" w:rsidP="0067652B">
            <w:pPr>
              <w:rPr>
                <w:rFonts w:ascii="Verdana" w:hAnsi="Verdana"/>
                <w:lang w:val="en-GB"/>
              </w:rPr>
            </w:pPr>
            <w:r w:rsidRPr="000A5F90">
              <w:rPr>
                <w:rFonts w:ascii="Verdana" w:hAnsi="Verdana"/>
                <w:lang w:val="en-GB"/>
              </w:rPr>
              <w:t>c) to require that all personnel concerned with the quality of any aspect of RM production activities familiarize themselves with the quality documentation and implement the policies and procedures in their work;</w:t>
            </w:r>
          </w:p>
          <w:p w14:paraId="36B08606" w14:textId="4B77ADD2" w:rsidR="00B12FE4" w:rsidRPr="000A5F90" w:rsidRDefault="0067652B" w:rsidP="00E2618E">
            <w:pPr>
              <w:rPr>
                <w:rFonts w:ascii="Verdana" w:hAnsi="Verdana"/>
                <w:lang w:val="en-GB"/>
              </w:rPr>
            </w:pPr>
            <w:r w:rsidRPr="000A5F90">
              <w:rPr>
                <w:rFonts w:ascii="Verdana" w:hAnsi="Verdana"/>
                <w:lang w:val="en-GB"/>
              </w:rPr>
              <w:lastRenderedPageBreak/>
              <w:t xml:space="preserve">d) for the management to continually improve the effectiveness of the management system and to be committed to good professional practice and to the quality of its </w:t>
            </w:r>
            <w:proofErr w:type="spellStart"/>
            <w:r w:rsidRPr="000A5F90">
              <w:rPr>
                <w:rFonts w:ascii="Verdana" w:hAnsi="Verdana"/>
                <w:lang w:val="en-GB"/>
              </w:rPr>
              <w:t>RMs</w:t>
            </w:r>
            <w:r w:rsidR="00A62E43" w:rsidRPr="000A5F90">
              <w:rPr>
                <w:rFonts w:ascii="Verdana" w:hAnsi="Verdana"/>
                <w:lang w:val="en-GB"/>
              </w:rPr>
              <w:t>.</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2D1259DD"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40E4A47"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3445B37"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06C0328"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AC1D586"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9292DCE" w14:textId="77777777" w:rsidR="00B12FE4" w:rsidRPr="000A5F90" w:rsidRDefault="00B12FE4" w:rsidP="00ED5C8C">
            <w:pPr>
              <w:rPr>
                <w:rFonts w:ascii="Verdana" w:hAnsi="Verdana"/>
                <w:lang w:val="en-GB" w:bidi="x-none"/>
              </w:rPr>
            </w:pPr>
          </w:p>
        </w:tc>
      </w:tr>
      <w:tr w:rsidR="00B12FE4" w:rsidRPr="00D3187A" w14:paraId="0DD4B74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5FAC488" w14:textId="18B47C12" w:rsidR="00B12FE4" w:rsidRPr="000A5F90" w:rsidRDefault="00173D06" w:rsidP="00ED5C8C">
            <w:pPr>
              <w:rPr>
                <w:rFonts w:ascii="Verdana" w:hAnsi="Verdana"/>
                <w:i/>
                <w:lang w:val="en-GB" w:bidi="x-none"/>
              </w:rPr>
            </w:pPr>
            <w:r w:rsidRPr="000A5F90">
              <w:rPr>
                <w:rFonts w:ascii="Verdana" w:hAnsi="Verdana"/>
                <w:lang w:val="en-GB"/>
              </w:rPr>
              <w:t>8.2.4</w:t>
            </w:r>
          </w:p>
        </w:tc>
        <w:tc>
          <w:tcPr>
            <w:tcW w:w="1571" w:type="pct"/>
            <w:tcBorders>
              <w:top w:val="single" w:sz="4" w:space="0" w:color="auto"/>
              <w:left w:val="single" w:sz="4" w:space="0" w:color="auto"/>
              <w:bottom w:val="single" w:sz="4" w:space="0" w:color="auto"/>
              <w:right w:val="single" w:sz="4" w:space="0" w:color="auto"/>
            </w:tcBorders>
          </w:tcPr>
          <w:p w14:paraId="00524B5C" w14:textId="00B0A6EE" w:rsidR="00B12FE4" w:rsidRPr="000A5F90" w:rsidRDefault="0067652B" w:rsidP="00ED5C8C">
            <w:pPr>
              <w:rPr>
                <w:rFonts w:ascii="Verdana" w:hAnsi="Verdana"/>
                <w:lang w:val="en-GB"/>
              </w:rPr>
            </w:pPr>
            <w:r w:rsidRPr="000A5F90">
              <w:rPr>
                <w:rFonts w:ascii="Verdana" w:hAnsi="Verdana"/>
                <w:lang w:val="en-GB"/>
              </w:rPr>
              <w:t>The overall objectives shall be reviewed during the management review</w:t>
            </w:r>
            <w:r w:rsidR="00173D06"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021B381"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F046B6"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7D59D18"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8F8678E"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CA97128"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66B258" w14:textId="77777777" w:rsidR="00B12FE4" w:rsidRPr="000A5F90" w:rsidRDefault="00B12FE4" w:rsidP="00ED5C8C">
            <w:pPr>
              <w:rPr>
                <w:rFonts w:ascii="Verdana" w:hAnsi="Verdana"/>
                <w:lang w:val="en-GB" w:bidi="x-none"/>
              </w:rPr>
            </w:pPr>
          </w:p>
        </w:tc>
      </w:tr>
      <w:tr w:rsidR="00B12FE4" w:rsidRPr="00D3187A" w14:paraId="4045179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3C055A" w14:textId="614C0C18" w:rsidR="00B12FE4" w:rsidRPr="000A5F90" w:rsidRDefault="00173D06" w:rsidP="00ED5C8C">
            <w:pPr>
              <w:rPr>
                <w:rFonts w:ascii="Verdana" w:hAnsi="Verdana"/>
                <w:b/>
                <w:i/>
                <w:lang w:val="en-GB" w:bidi="x-none"/>
              </w:rPr>
            </w:pPr>
            <w:r w:rsidRPr="000A5F90">
              <w:rPr>
                <w:rFonts w:ascii="Verdana" w:hAnsi="Verdana"/>
                <w:b/>
                <w:lang w:val="en-GB"/>
              </w:rPr>
              <w:t>8.3</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11A63639" w14:textId="6D190DE4" w:rsidR="00B12FE4" w:rsidRPr="000A5F90" w:rsidRDefault="0067652B" w:rsidP="0067652B">
            <w:pPr>
              <w:rPr>
                <w:rFonts w:ascii="Verdana" w:hAnsi="Verdana"/>
                <w:b/>
                <w:lang w:val="en-GB"/>
              </w:rPr>
            </w:pPr>
            <w:r w:rsidRPr="000A5F90">
              <w:rPr>
                <w:rFonts w:ascii="Verdana" w:hAnsi="Verdana"/>
                <w:b/>
                <w:lang w:val="en-GB"/>
              </w:rPr>
              <w:t>G</w:t>
            </w:r>
            <w:r w:rsidR="00173D06" w:rsidRPr="000A5F90">
              <w:rPr>
                <w:rFonts w:ascii="Verdana" w:hAnsi="Verdana"/>
                <w:b/>
                <w:lang w:val="en-GB"/>
              </w:rPr>
              <w:t>eneral</w:t>
            </w:r>
            <w:r w:rsidRPr="000A5F90">
              <w:rPr>
                <w:rFonts w:ascii="Verdana" w:hAnsi="Verdana"/>
                <w:b/>
                <w:lang w:val="en-GB"/>
              </w:rPr>
              <w:t xml:space="preserve"> management system documentation</w:t>
            </w:r>
            <w:r w:rsidR="00173D06" w:rsidRPr="000A5F90">
              <w:rPr>
                <w:rFonts w:ascii="Verdana" w:hAnsi="Verdana"/>
                <w:b/>
                <w:lang w:val="en-GB"/>
              </w:rPr>
              <w:t xml:space="preserve"> (Op</w:t>
            </w:r>
            <w:r w:rsidRPr="000A5F90">
              <w:rPr>
                <w:rFonts w:ascii="Verdana" w:hAnsi="Verdana"/>
                <w:b/>
                <w:lang w:val="en-GB"/>
              </w:rPr>
              <w:t>t</w:t>
            </w:r>
            <w:r w:rsidR="00173D06"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307AEB18"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699CF02"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5A77106"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3A798D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FA06480"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73C52E6" w14:textId="77777777" w:rsidR="00B12FE4" w:rsidRPr="000A5F90" w:rsidRDefault="00B12FE4" w:rsidP="00ED5C8C">
            <w:pPr>
              <w:rPr>
                <w:rFonts w:ascii="Verdana" w:hAnsi="Verdana"/>
                <w:lang w:val="en-GB" w:bidi="x-none"/>
              </w:rPr>
            </w:pPr>
          </w:p>
        </w:tc>
      </w:tr>
      <w:tr w:rsidR="00B12FE4" w:rsidRPr="00D3187A" w14:paraId="3949EE6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2A4E08C" w14:textId="6CE13BB1" w:rsidR="00B12FE4" w:rsidRPr="000A5F90" w:rsidRDefault="00173D06" w:rsidP="00ED5C8C">
            <w:pPr>
              <w:rPr>
                <w:rFonts w:ascii="Verdana" w:hAnsi="Verdana"/>
                <w:i/>
                <w:lang w:val="en-GB" w:bidi="x-none"/>
              </w:rPr>
            </w:pPr>
            <w:r w:rsidRPr="000A5F90">
              <w:rPr>
                <w:rFonts w:ascii="Verdana" w:hAnsi="Verdana"/>
                <w:lang w:val="en-GB"/>
              </w:rPr>
              <w:t>8.3</w:t>
            </w:r>
          </w:p>
        </w:tc>
        <w:tc>
          <w:tcPr>
            <w:tcW w:w="1571" w:type="pct"/>
            <w:tcBorders>
              <w:top w:val="single" w:sz="4" w:space="0" w:color="auto"/>
              <w:left w:val="single" w:sz="4" w:space="0" w:color="auto"/>
              <w:bottom w:val="single" w:sz="4" w:space="0" w:color="auto"/>
              <w:right w:val="single" w:sz="4" w:space="0" w:color="auto"/>
            </w:tcBorders>
          </w:tcPr>
          <w:p w14:paraId="0A470AAB" w14:textId="49542608" w:rsidR="00B12FE4" w:rsidRPr="000A5F90" w:rsidRDefault="0067652B" w:rsidP="00E2618E">
            <w:pPr>
              <w:rPr>
                <w:rFonts w:ascii="Verdana" w:hAnsi="Verdana"/>
                <w:lang w:val="en-GB"/>
              </w:rPr>
            </w:pPr>
            <w:r w:rsidRPr="000A5F90">
              <w:rPr>
                <w:rFonts w:ascii="Verdana" w:hAnsi="Verdana"/>
                <w:lang w:val="en-GB"/>
              </w:rPr>
              <w:t>The RMP shall document all of its systems, programmes, procedures, instructions, findings, etc., to the extent necessary to enable the RMP to ensure the quality of the RMs produced. Documentation used in this management system shall be communicated to, understood by, available to and implemented by all personnel concerned</w:t>
            </w:r>
            <w:r w:rsidR="00173D06"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6270F140"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1E41EC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7C75A1"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CB97F1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34CD0B9"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4F0145B" w14:textId="77777777" w:rsidR="00B12FE4" w:rsidRPr="000A5F90" w:rsidRDefault="00B12FE4" w:rsidP="00ED5C8C">
            <w:pPr>
              <w:rPr>
                <w:rFonts w:ascii="Verdana" w:hAnsi="Verdana"/>
                <w:lang w:val="en-GB" w:bidi="x-none"/>
              </w:rPr>
            </w:pPr>
          </w:p>
        </w:tc>
      </w:tr>
      <w:tr w:rsidR="00B12FE4" w:rsidRPr="00D3187A" w14:paraId="4AEE19F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B157675" w14:textId="5542867A" w:rsidR="00B12FE4" w:rsidRPr="000A5F90" w:rsidRDefault="00284D38" w:rsidP="00ED5C8C">
            <w:pPr>
              <w:rPr>
                <w:rFonts w:ascii="Verdana" w:hAnsi="Verdana"/>
                <w:b/>
                <w:i/>
                <w:lang w:val="en-GB" w:bidi="x-none"/>
              </w:rPr>
            </w:pPr>
            <w:r w:rsidRPr="000A5F90">
              <w:rPr>
                <w:rFonts w:ascii="Verdana" w:hAnsi="Verdana"/>
                <w:b/>
                <w:lang w:val="en-GB"/>
              </w:rPr>
              <w:t>8.4</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716E3148" w14:textId="696EFB5E" w:rsidR="00B12FE4" w:rsidRPr="000A5F90" w:rsidRDefault="00284D38" w:rsidP="0067652B">
            <w:pPr>
              <w:rPr>
                <w:rFonts w:ascii="Verdana" w:hAnsi="Verdana"/>
                <w:b/>
                <w:lang w:val="en-GB"/>
              </w:rPr>
            </w:pPr>
            <w:r w:rsidRPr="000A5F90">
              <w:rPr>
                <w:rFonts w:ascii="Verdana" w:hAnsi="Verdana"/>
                <w:b/>
                <w:lang w:val="en-GB"/>
              </w:rPr>
              <w:t>Control</w:t>
            </w:r>
            <w:r w:rsidR="0067652B" w:rsidRPr="000A5F90">
              <w:rPr>
                <w:rFonts w:ascii="Verdana" w:hAnsi="Verdana"/>
                <w:b/>
                <w:lang w:val="en-GB"/>
              </w:rPr>
              <w:t xml:space="preserve"> of management system documents</w:t>
            </w:r>
            <w:r w:rsidRPr="000A5F90">
              <w:rPr>
                <w:rFonts w:ascii="Verdana" w:hAnsi="Verdana"/>
                <w:b/>
                <w:lang w:val="en-GB"/>
              </w:rPr>
              <w:t xml:space="preserve"> (Op</w:t>
            </w:r>
            <w:r w:rsidR="0067652B" w:rsidRPr="000A5F90">
              <w:rPr>
                <w:rFonts w:ascii="Verdana" w:hAnsi="Verdana"/>
                <w:b/>
                <w:lang w:val="en-GB"/>
              </w:rPr>
              <w:t>t</w:t>
            </w:r>
            <w:r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2B657BA3"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4E60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139246F"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8378F4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67FEE7C"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ECC92A" w14:textId="77777777" w:rsidR="00B12FE4" w:rsidRPr="000A5F90" w:rsidRDefault="00B12FE4" w:rsidP="00ED5C8C">
            <w:pPr>
              <w:rPr>
                <w:rFonts w:ascii="Verdana" w:hAnsi="Verdana"/>
                <w:lang w:val="en-GB" w:bidi="x-none"/>
              </w:rPr>
            </w:pPr>
          </w:p>
        </w:tc>
      </w:tr>
      <w:tr w:rsidR="00B12FE4" w:rsidRPr="00D3187A" w14:paraId="7B9E1EF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538D3C4" w14:textId="50CCAC44" w:rsidR="00B12FE4" w:rsidRPr="000A5F90" w:rsidRDefault="00284D38" w:rsidP="00ED5C8C">
            <w:pPr>
              <w:rPr>
                <w:rFonts w:ascii="Verdana" w:hAnsi="Verdana"/>
                <w:i/>
                <w:lang w:val="en-GB" w:bidi="x-none"/>
              </w:rPr>
            </w:pPr>
            <w:r w:rsidRPr="000A5F90">
              <w:rPr>
                <w:rFonts w:ascii="Verdana" w:hAnsi="Verdana"/>
                <w:lang w:val="en-GB"/>
              </w:rPr>
              <w:t>8.4.1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1020C7FE" w14:textId="47D8AE29" w:rsidR="00B12FE4" w:rsidRPr="000A5F90" w:rsidRDefault="0067652B" w:rsidP="0067652B">
            <w:pPr>
              <w:rPr>
                <w:rFonts w:ascii="Verdana" w:hAnsi="Verdana"/>
                <w:lang w:val="en-GB"/>
              </w:rPr>
            </w:pPr>
            <w:r w:rsidRPr="000A5F90">
              <w:rPr>
                <w:rFonts w:ascii="Verdana" w:hAnsi="Verdana"/>
                <w:lang w:val="en-GB"/>
              </w:rPr>
              <w:t>The RMP shall control the documents (internal and external) that relate to the fulfilment of th</w:t>
            </w:r>
            <w:r w:rsidR="00A66539">
              <w:rPr>
                <w:rFonts w:ascii="Verdana" w:hAnsi="Verdana"/>
                <w:lang w:val="en-GB"/>
              </w:rPr>
              <w:t>e</w:t>
            </w:r>
            <w:r w:rsidRPr="000A5F90">
              <w:rPr>
                <w:rFonts w:ascii="Verdana" w:hAnsi="Verdana"/>
                <w:lang w:val="en-GB"/>
              </w:rPr>
              <w:t xml:space="preserve"> International Standard</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4A5212E"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DF6CD9B"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03AA2BA"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481973B"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A938E39"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9C3E7BD" w14:textId="77777777" w:rsidR="00B12FE4" w:rsidRPr="000A5F90" w:rsidRDefault="00B12FE4" w:rsidP="00ED5C8C">
            <w:pPr>
              <w:rPr>
                <w:rFonts w:ascii="Verdana" w:hAnsi="Verdana"/>
                <w:lang w:val="en-GB" w:bidi="x-none"/>
              </w:rPr>
            </w:pPr>
          </w:p>
        </w:tc>
      </w:tr>
      <w:tr w:rsidR="00B12FE4" w:rsidRPr="00D3187A" w14:paraId="7E32FAB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5E4643F" w14:textId="5E2DB97F" w:rsidR="00B12FE4" w:rsidRPr="000A5F90" w:rsidRDefault="00284D38" w:rsidP="00ED5C8C">
            <w:pPr>
              <w:rPr>
                <w:rFonts w:ascii="Verdana" w:hAnsi="Verdana"/>
                <w:i/>
                <w:lang w:val="en-GB" w:bidi="x-none"/>
              </w:rPr>
            </w:pPr>
            <w:r w:rsidRPr="000A5F90">
              <w:rPr>
                <w:rFonts w:ascii="Verdana" w:hAnsi="Verdana"/>
                <w:lang w:val="en-GB"/>
              </w:rPr>
              <w:t>8.4.2</w:t>
            </w:r>
          </w:p>
        </w:tc>
        <w:tc>
          <w:tcPr>
            <w:tcW w:w="1571" w:type="pct"/>
            <w:tcBorders>
              <w:top w:val="single" w:sz="4" w:space="0" w:color="auto"/>
              <w:left w:val="single" w:sz="4" w:space="0" w:color="auto"/>
              <w:bottom w:val="single" w:sz="4" w:space="0" w:color="auto"/>
              <w:right w:val="single" w:sz="4" w:space="0" w:color="auto"/>
            </w:tcBorders>
          </w:tcPr>
          <w:p w14:paraId="171EB09D" w14:textId="77777777" w:rsidR="0067652B" w:rsidRPr="000A5F90" w:rsidRDefault="0067652B" w:rsidP="0067652B">
            <w:pPr>
              <w:rPr>
                <w:rFonts w:ascii="Verdana" w:hAnsi="Verdana"/>
                <w:lang w:val="en-GB"/>
              </w:rPr>
            </w:pPr>
            <w:r w:rsidRPr="000A5F90">
              <w:rPr>
                <w:rFonts w:ascii="Verdana" w:hAnsi="Verdana"/>
                <w:lang w:val="en-GB"/>
              </w:rPr>
              <w:t>The RMP shall ensure that:</w:t>
            </w:r>
          </w:p>
          <w:p w14:paraId="0F6A2738" w14:textId="77777777" w:rsidR="0067652B" w:rsidRPr="000A5F90" w:rsidRDefault="0067652B" w:rsidP="0067652B">
            <w:pPr>
              <w:rPr>
                <w:rFonts w:ascii="Verdana" w:hAnsi="Verdana"/>
                <w:lang w:val="en-GB"/>
              </w:rPr>
            </w:pPr>
            <w:r w:rsidRPr="000A5F90">
              <w:rPr>
                <w:rFonts w:ascii="Verdana" w:hAnsi="Verdana"/>
                <w:lang w:val="en-GB"/>
              </w:rPr>
              <w:t>a) documents are approved for adequacy prior to issue by authorized personnel;</w:t>
            </w:r>
          </w:p>
          <w:p w14:paraId="766F3AF3" w14:textId="77777777" w:rsidR="0067652B" w:rsidRPr="000A5F90" w:rsidRDefault="0067652B" w:rsidP="0067652B">
            <w:pPr>
              <w:rPr>
                <w:rFonts w:ascii="Verdana" w:hAnsi="Verdana"/>
                <w:lang w:val="en-GB"/>
              </w:rPr>
            </w:pPr>
            <w:r w:rsidRPr="000A5F90">
              <w:rPr>
                <w:rFonts w:ascii="Verdana" w:hAnsi="Verdana"/>
                <w:lang w:val="en-GB"/>
              </w:rPr>
              <w:t>b) documents are periodically reviewed and updated (as necessary);</w:t>
            </w:r>
          </w:p>
          <w:p w14:paraId="2435718B" w14:textId="77777777" w:rsidR="0067652B" w:rsidRPr="000A5F90" w:rsidRDefault="0067652B" w:rsidP="0067652B">
            <w:pPr>
              <w:rPr>
                <w:rFonts w:ascii="Verdana" w:hAnsi="Verdana"/>
                <w:lang w:val="en-GB"/>
              </w:rPr>
            </w:pPr>
            <w:r w:rsidRPr="000A5F90">
              <w:rPr>
                <w:rFonts w:ascii="Verdana" w:hAnsi="Verdana"/>
                <w:lang w:val="en-GB"/>
              </w:rPr>
              <w:t>c) changes and the current revision status of documents are identified;</w:t>
            </w:r>
          </w:p>
          <w:p w14:paraId="31519F50" w14:textId="77777777" w:rsidR="0067652B" w:rsidRPr="000A5F90" w:rsidRDefault="0067652B" w:rsidP="0067652B">
            <w:pPr>
              <w:rPr>
                <w:rFonts w:ascii="Verdana" w:hAnsi="Verdana"/>
                <w:lang w:val="en-GB"/>
              </w:rPr>
            </w:pPr>
            <w:r w:rsidRPr="000A5F90">
              <w:rPr>
                <w:rFonts w:ascii="Verdana" w:hAnsi="Verdana"/>
                <w:lang w:val="en-GB"/>
              </w:rPr>
              <w:t>d) relevant versions of applicable documents are available at points of use;</w:t>
            </w:r>
          </w:p>
          <w:p w14:paraId="23599449" w14:textId="77777777" w:rsidR="0067652B" w:rsidRPr="000A5F90" w:rsidRDefault="0067652B" w:rsidP="0067652B">
            <w:pPr>
              <w:rPr>
                <w:rFonts w:ascii="Verdana" w:hAnsi="Verdana"/>
                <w:lang w:val="en-GB"/>
              </w:rPr>
            </w:pPr>
            <w:r w:rsidRPr="000A5F90">
              <w:rPr>
                <w:rFonts w:ascii="Verdana" w:hAnsi="Verdana"/>
                <w:lang w:val="en-GB"/>
              </w:rPr>
              <w:lastRenderedPageBreak/>
              <w:t>e) documents are uniquely identified and where necessary their distribution controlled;</w:t>
            </w:r>
          </w:p>
          <w:p w14:paraId="55E6AD7C" w14:textId="3FC9CE9A" w:rsidR="00B12FE4" w:rsidRPr="000A5F90" w:rsidRDefault="0067652B" w:rsidP="00EA36C8">
            <w:pPr>
              <w:rPr>
                <w:rFonts w:ascii="Verdana" w:hAnsi="Verdana"/>
                <w:lang w:val="en-GB"/>
              </w:rPr>
            </w:pPr>
            <w:r w:rsidRPr="000A5F90">
              <w:rPr>
                <w:rFonts w:ascii="Verdana" w:hAnsi="Verdana"/>
                <w:lang w:val="en-GB"/>
              </w:rPr>
              <w:t>f) the unintended use of obsolete documents is prevented, and suitable identification applied to them</w:t>
            </w:r>
            <w:r w:rsidR="00EA36C8" w:rsidRPr="000A5F90">
              <w:rPr>
                <w:rFonts w:ascii="Verdana" w:hAnsi="Verdana"/>
                <w:lang w:val="en-GB"/>
              </w:rPr>
              <w:t xml:space="preserve"> </w:t>
            </w:r>
            <w:r w:rsidRPr="000A5F90">
              <w:rPr>
                <w:rFonts w:ascii="Verdana" w:hAnsi="Verdana"/>
                <w:lang w:val="en-GB"/>
              </w:rPr>
              <w:t>if they are retained for any purpose</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D9A5DC5"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60BFB5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4B75D2E"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97E7651"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38DDBA4"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2FF0BA" w14:textId="77777777" w:rsidR="00B12FE4" w:rsidRPr="000A5F90" w:rsidRDefault="00B12FE4" w:rsidP="00ED5C8C">
            <w:pPr>
              <w:rPr>
                <w:rFonts w:ascii="Verdana" w:hAnsi="Verdana"/>
                <w:lang w:val="en-GB" w:bidi="x-none"/>
              </w:rPr>
            </w:pPr>
          </w:p>
        </w:tc>
      </w:tr>
      <w:tr w:rsidR="00B12FE4" w:rsidRPr="00D3187A" w14:paraId="2CDB3E4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EBFC93" w14:textId="77DE3A87" w:rsidR="00B12FE4" w:rsidRPr="000A5F90" w:rsidRDefault="00284D38" w:rsidP="00ED5C8C">
            <w:pPr>
              <w:rPr>
                <w:rFonts w:ascii="Verdana" w:hAnsi="Verdana"/>
                <w:b/>
                <w:i/>
                <w:lang w:val="en-GB" w:bidi="x-none"/>
              </w:rPr>
            </w:pPr>
            <w:r w:rsidRPr="000A5F90">
              <w:rPr>
                <w:rFonts w:ascii="Verdana" w:hAnsi="Verdana"/>
                <w:b/>
                <w:lang w:val="en-GB"/>
              </w:rPr>
              <w:t>8.5</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145801F" w14:textId="202295D2" w:rsidR="00B12FE4" w:rsidRPr="000A5F90" w:rsidRDefault="00284D38" w:rsidP="00EA36C8">
            <w:pPr>
              <w:rPr>
                <w:rFonts w:ascii="Verdana" w:hAnsi="Verdana"/>
                <w:b/>
                <w:lang w:val="en-GB"/>
              </w:rPr>
            </w:pPr>
            <w:r w:rsidRPr="000A5F90">
              <w:rPr>
                <w:rFonts w:ascii="Verdana" w:hAnsi="Verdana"/>
                <w:b/>
                <w:lang w:val="en-GB"/>
              </w:rPr>
              <w:t>Control</w:t>
            </w:r>
            <w:r w:rsidR="00EA36C8" w:rsidRPr="000A5F90">
              <w:rPr>
                <w:rFonts w:ascii="Verdana" w:hAnsi="Verdana"/>
                <w:b/>
                <w:lang w:val="en-GB"/>
              </w:rPr>
              <w:t xml:space="preserve"> of records</w:t>
            </w:r>
            <w:r w:rsidRPr="000A5F90">
              <w:rPr>
                <w:rFonts w:ascii="Verdana" w:hAnsi="Verdana"/>
                <w:b/>
                <w:lang w:val="en-GB"/>
              </w:rPr>
              <w:t xml:space="preserve"> (Op</w:t>
            </w:r>
            <w:r w:rsidR="00EA36C8" w:rsidRPr="000A5F90">
              <w:rPr>
                <w:rFonts w:ascii="Verdana" w:hAnsi="Verdana"/>
                <w:b/>
                <w:lang w:val="en-GB"/>
              </w:rPr>
              <w:t>t</w:t>
            </w:r>
            <w:r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425114AE"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B9334D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9602ACD"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956C182"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04A5332"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E667D22" w14:textId="77777777" w:rsidR="00B12FE4" w:rsidRPr="000A5F90" w:rsidRDefault="00B12FE4" w:rsidP="00ED5C8C">
            <w:pPr>
              <w:rPr>
                <w:rFonts w:ascii="Verdana" w:hAnsi="Verdana"/>
                <w:lang w:val="en-GB" w:bidi="x-none"/>
              </w:rPr>
            </w:pPr>
          </w:p>
        </w:tc>
      </w:tr>
      <w:tr w:rsidR="00B12FE4" w:rsidRPr="000A5F90" w14:paraId="557F0CE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4518D9" w14:textId="2533DA5A" w:rsidR="00B12FE4" w:rsidRPr="000A5F90" w:rsidRDefault="00284D38" w:rsidP="00ED5C8C">
            <w:pPr>
              <w:rPr>
                <w:rFonts w:ascii="Verdana" w:hAnsi="Verdana"/>
                <w:i/>
                <w:lang w:val="en-GB" w:bidi="x-none"/>
              </w:rPr>
            </w:pPr>
            <w:r w:rsidRPr="000A5F90">
              <w:rPr>
                <w:rFonts w:ascii="Verdana" w:hAnsi="Verdana"/>
                <w:lang w:val="en-GB"/>
              </w:rPr>
              <w:t>8.5.1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0C4571A8" w14:textId="05DF740C" w:rsidR="00EA36C8" w:rsidRPr="000A5F90" w:rsidRDefault="00EA36C8" w:rsidP="00EA36C8">
            <w:pPr>
              <w:rPr>
                <w:rFonts w:ascii="Verdana" w:hAnsi="Verdana"/>
                <w:lang w:val="en-GB"/>
              </w:rPr>
            </w:pPr>
            <w:r w:rsidRPr="000A5F90">
              <w:rPr>
                <w:rFonts w:ascii="Verdana" w:hAnsi="Verdana"/>
                <w:lang w:val="en-GB"/>
              </w:rPr>
              <w:t>The RMP shall establish procedures to define the controls needed for the identification, storage, protection, retrieval, retention time and disposition of its records related to the fulfilment of this</w:t>
            </w:r>
          </w:p>
          <w:p w14:paraId="06D71075" w14:textId="6873A0FC" w:rsidR="00B12FE4" w:rsidRPr="000A5F90" w:rsidRDefault="00EA36C8" w:rsidP="00EA36C8">
            <w:pPr>
              <w:rPr>
                <w:rFonts w:ascii="Verdana" w:hAnsi="Verdana"/>
                <w:lang w:val="en-GB"/>
              </w:rPr>
            </w:pPr>
            <w:r w:rsidRPr="000A5F90">
              <w:rPr>
                <w:rFonts w:ascii="Verdana" w:hAnsi="Verdana"/>
                <w:lang w:val="en-GB"/>
              </w:rPr>
              <w:t>International Standard</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39F00E5"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5F2010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01D0C22"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567317E"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2E29101"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E1B23A" w14:textId="77777777" w:rsidR="00B12FE4" w:rsidRPr="000A5F90" w:rsidRDefault="00B12FE4" w:rsidP="00ED5C8C">
            <w:pPr>
              <w:rPr>
                <w:rFonts w:ascii="Verdana" w:hAnsi="Verdana"/>
                <w:lang w:val="en-GB" w:bidi="x-none"/>
              </w:rPr>
            </w:pPr>
          </w:p>
        </w:tc>
      </w:tr>
      <w:tr w:rsidR="00B12FE4" w:rsidRPr="00D3187A" w14:paraId="0A7D456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A03C82D" w14:textId="2FB90625" w:rsidR="00B12FE4" w:rsidRPr="000A5F90" w:rsidRDefault="00284D38" w:rsidP="00ED5C8C">
            <w:pPr>
              <w:rPr>
                <w:rFonts w:ascii="Verdana" w:hAnsi="Verdana"/>
                <w:i/>
                <w:lang w:val="en-GB" w:bidi="x-none"/>
              </w:rPr>
            </w:pPr>
            <w:r w:rsidRPr="000A5F90">
              <w:rPr>
                <w:rFonts w:ascii="Verdana" w:hAnsi="Verdana"/>
                <w:lang w:val="en-GB"/>
              </w:rPr>
              <w:t>8.5.2</w:t>
            </w:r>
          </w:p>
        </w:tc>
        <w:tc>
          <w:tcPr>
            <w:tcW w:w="1571" w:type="pct"/>
            <w:tcBorders>
              <w:top w:val="single" w:sz="4" w:space="0" w:color="auto"/>
              <w:left w:val="single" w:sz="4" w:space="0" w:color="auto"/>
              <w:bottom w:val="single" w:sz="4" w:space="0" w:color="auto"/>
              <w:right w:val="single" w:sz="4" w:space="0" w:color="auto"/>
            </w:tcBorders>
          </w:tcPr>
          <w:p w14:paraId="7E235085" w14:textId="6A1174CF" w:rsidR="00B12FE4" w:rsidRPr="000A5F90" w:rsidRDefault="00EA36C8" w:rsidP="00EA36C8">
            <w:pPr>
              <w:rPr>
                <w:rFonts w:ascii="Verdana" w:hAnsi="Verdana"/>
                <w:lang w:val="en-GB"/>
              </w:rPr>
            </w:pPr>
            <w:r w:rsidRPr="000A5F90">
              <w:rPr>
                <w:rFonts w:ascii="Verdana" w:hAnsi="Verdana"/>
                <w:lang w:val="en-GB"/>
              </w:rPr>
              <w:t>The RMP shall establish procedures for retaining records for a period consistent with its contractual and legal obligations. Access to these records shall be consistent with the confidentiality arrangements</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2BD4E6FE"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1AE6EAC"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BD89281"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E79266B"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8C3C29F"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90E0907" w14:textId="77777777" w:rsidR="00B12FE4" w:rsidRPr="000A5F90" w:rsidRDefault="00B12FE4" w:rsidP="00ED5C8C">
            <w:pPr>
              <w:rPr>
                <w:rFonts w:ascii="Verdana" w:hAnsi="Verdana"/>
                <w:lang w:val="en-GB" w:bidi="x-none"/>
              </w:rPr>
            </w:pPr>
          </w:p>
        </w:tc>
      </w:tr>
      <w:tr w:rsidR="00B12FE4" w:rsidRPr="000A5F90" w14:paraId="2ADEAD5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EDFD71E" w14:textId="4385227A" w:rsidR="00B12FE4" w:rsidRPr="000A5F90" w:rsidRDefault="00284D38" w:rsidP="00ED5C8C">
            <w:pPr>
              <w:rPr>
                <w:rFonts w:ascii="Verdana" w:hAnsi="Verdana"/>
                <w:b/>
                <w:i/>
                <w:lang w:val="en-GB" w:bidi="x-none"/>
              </w:rPr>
            </w:pPr>
            <w:r w:rsidRPr="000A5F90">
              <w:rPr>
                <w:rFonts w:ascii="Verdana" w:hAnsi="Verdana"/>
                <w:b/>
                <w:lang w:val="en-GB"/>
              </w:rPr>
              <w:t>8.6</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0C4C565E" w14:textId="07DE5ED2" w:rsidR="00B12FE4" w:rsidRPr="000A5F90" w:rsidRDefault="00EA36C8" w:rsidP="00EA36C8">
            <w:pPr>
              <w:rPr>
                <w:rFonts w:ascii="Verdana" w:hAnsi="Verdana"/>
                <w:b/>
                <w:lang w:val="en-GB"/>
              </w:rPr>
            </w:pPr>
            <w:r w:rsidRPr="000A5F90">
              <w:rPr>
                <w:rFonts w:ascii="Verdana" w:hAnsi="Verdana"/>
                <w:b/>
                <w:lang w:val="en-GB"/>
              </w:rPr>
              <w:t>Management review</w:t>
            </w:r>
            <w:r w:rsidR="00284D38" w:rsidRPr="000A5F90">
              <w:rPr>
                <w:rFonts w:ascii="Verdana" w:hAnsi="Verdana"/>
                <w:b/>
                <w:lang w:val="en-GB"/>
              </w:rPr>
              <w:t xml:space="preserve"> (Op</w:t>
            </w:r>
            <w:r w:rsidRPr="000A5F90">
              <w:rPr>
                <w:rFonts w:ascii="Verdana" w:hAnsi="Verdana"/>
                <w:b/>
                <w:lang w:val="en-GB"/>
              </w:rPr>
              <w:t>tion</w:t>
            </w:r>
            <w:r w:rsidR="00284D38" w:rsidRPr="000A5F90">
              <w:rPr>
                <w:rFonts w:ascii="Verdana" w:hAnsi="Verdana"/>
                <w:b/>
                <w:lang w:val="en-GB"/>
              </w:rPr>
              <w:t xml:space="preserve"> A)</w:t>
            </w:r>
          </w:p>
        </w:tc>
        <w:tc>
          <w:tcPr>
            <w:tcW w:w="354" w:type="pct"/>
            <w:gridSpan w:val="2"/>
            <w:tcBorders>
              <w:top w:val="single" w:sz="4" w:space="0" w:color="auto"/>
              <w:left w:val="single" w:sz="4" w:space="0" w:color="auto"/>
              <w:bottom w:val="single" w:sz="4" w:space="0" w:color="auto"/>
              <w:right w:val="single" w:sz="4" w:space="0" w:color="auto"/>
            </w:tcBorders>
          </w:tcPr>
          <w:p w14:paraId="679A1E07"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E7ED021"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0356D0"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5260E5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00173A8"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2BEC029" w14:textId="77777777" w:rsidR="00B12FE4" w:rsidRPr="000A5F90" w:rsidRDefault="00B12FE4" w:rsidP="00ED5C8C">
            <w:pPr>
              <w:rPr>
                <w:rFonts w:ascii="Verdana" w:hAnsi="Verdana"/>
                <w:lang w:val="en-GB" w:bidi="x-none"/>
              </w:rPr>
            </w:pPr>
          </w:p>
        </w:tc>
      </w:tr>
      <w:tr w:rsidR="00B12FE4" w:rsidRPr="00D3187A" w14:paraId="56DAE7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7B88585" w14:textId="3CAF5ABE" w:rsidR="00B12FE4" w:rsidRPr="000A5F90" w:rsidRDefault="00284D38" w:rsidP="00ED5C8C">
            <w:pPr>
              <w:rPr>
                <w:rFonts w:ascii="Verdana" w:hAnsi="Verdana"/>
                <w:i/>
                <w:lang w:val="en-GB" w:bidi="x-none"/>
              </w:rPr>
            </w:pPr>
            <w:r w:rsidRPr="000A5F90">
              <w:rPr>
                <w:rFonts w:ascii="Verdana" w:hAnsi="Verdana"/>
                <w:lang w:val="en-GB"/>
              </w:rPr>
              <w:t>8.6.1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1C4195F" w14:textId="1F226FC3" w:rsidR="007C7F8A" w:rsidRPr="000A5F90" w:rsidRDefault="007C7F8A" w:rsidP="007C7F8A">
            <w:pPr>
              <w:rPr>
                <w:rFonts w:ascii="Verdana" w:hAnsi="Verdana"/>
                <w:lang w:val="en-GB"/>
              </w:rPr>
            </w:pPr>
            <w:r w:rsidRPr="000A5F90">
              <w:rPr>
                <w:rFonts w:ascii="Verdana" w:hAnsi="Verdana"/>
                <w:lang w:val="en-GB"/>
              </w:rPr>
              <w:t>In accordance with a predetermined schedule and procedure, the RMP’s top management shall periodically conduct a review of its management system and production processes to ensure their continuing suitability and effectiveness and to introduce any necessary changes or improvements. The review shall take account of, but not be limited to:</w:t>
            </w:r>
          </w:p>
          <w:p w14:paraId="1B0E3698" w14:textId="77777777" w:rsidR="007C7F8A" w:rsidRPr="000A5F90" w:rsidRDefault="007C7F8A" w:rsidP="007C7F8A">
            <w:pPr>
              <w:rPr>
                <w:rFonts w:ascii="Verdana" w:hAnsi="Verdana"/>
                <w:lang w:val="en-GB"/>
              </w:rPr>
            </w:pPr>
            <w:r w:rsidRPr="000A5F90">
              <w:rPr>
                <w:rFonts w:ascii="Verdana" w:hAnsi="Verdana"/>
                <w:lang w:val="en-GB"/>
              </w:rPr>
              <w:t>a) the suitability of policies and procedures;</w:t>
            </w:r>
          </w:p>
          <w:p w14:paraId="0B5119F9" w14:textId="77777777" w:rsidR="007C7F8A" w:rsidRPr="000A5F90" w:rsidRDefault="007C7F8A" w:rsidP="007C7F8A">
            <w:pPr>
              <w:rPr>
                <w:rFonts w:ascii="Verdana" w:hAnsi="Verdana"/>
                <w:lang w:val="en-GB"/>
              </w:rPr>
            </w:pPr>
            <w:r w:rsidRPr="000A5F90">
              <w:rPr>
                <w:rFonts w:ascii="Verdana" w:hAnsi="Verdana"/>
                <w:lang w:val="en-GB"/>
              </w:rPr>
              <w:t>b) reports from managerial and supervisory personnel;</w:t>
            </w:r>
          </w:p>
          <w:p w14:paraId="415E1423" w14:textId="77777777" w:rsidR="007C7F8A" w:rsidRPr="000A5F90" w:rsidRDefault="007C7F8A" w:rsidP="007C7F8A">
            <w:pPr>
              <w:rPr>
                <w:rFonts w:ascii="Verdana" w:hAnsi="Verdana"/>
                <w:lang w:val="en-GB"/>
              </w:rPr>
            </w:pPr>
            <w:r w:rsidRPr="000A5F90">
              <w:rPr>
                <w:rFonts w:ascii="Verdana" w:hAnsi="Verdana"/>
                <w:lang w:val="en-GB"/>
              </w:rPr>
              <w:lastRenderedPageBreak/>
              <w:t>c) the outcome of internal audits;</w:t>
            </w:r>
          </w:p>
          <w:p w14:paraId="513762C6" w14:textId="77777777" w:rsidR="007C7F8A" w:rsidRPr="000A5F90" w:rsidRDefault="007C7F8A" w:rsidP="007C7F8A">
            <w:pPr>
              <w:rPr>
                <w:rFonts w:ascii="Verdana" w:hAnsi="Verdana"/>
                <w:lang w:val="en-GB"/>
              </w:rPr>
            </w:pPr>
            <w:r w:rsidRPr="000A5F90">
              <w:rPr>
                <w:rFonts w:ascii="Verdana" w:hAnsi="Verdana"/>
                <w:lang w:val="en-GB"/>
              </w:rPr>
              <w:t>d) corrective actions;</w:t>
            </w:r>
          </w:p>
          <w:p w14:paraId="54D51A86" w14:textId="77777777" w:rsidR="007C7F8A" w:rsidRPr="000A5F90" w:rsidRDefault="007C7F8A" w:rsidP="007C7F8A">
            <w:pPr>
              <w:rPr>
                <w:rFonts w:ascii="Verdana" w:hAnsi="Verdana"/>
                <w:lang w:val="en-GB"/>
              </w:rPr>
            </w:pPr>
            <w:r w:rsidRPr="000A5F90">
              <w:rPr>
                <w:rFonts w:ascii="Verdana" w:hAnsi="Verdana"/>
                <w:lang w:val="en-GB"/>
              </w:rPr>
              <w:t>e) result of risk identification;</w:t>
            </w:r>
          </w:p>
          <w:p w14:paraId="0E67634B" w14:textId="77777777" w:rsidR="007C7F8A" w:rsidRPr="000A5F90" w:rsidRDefault="007C7F8A" w:rsidP="007C7F8A">
            <w:pPr>
              <w:rPr>
                <w:rFonts w:ascii="Verdana" w:hAnsi="Verdana"/>
                <w:lang w:val="en-GB"/>
              </w:rPr>
            </w:pPr>
            <w:r w:rsidRPr="000A5F90">
              <w:rPr>
                <w:rFonts w:ascii="Verdana" w:hAnsi="Verdana"/>
                <w:lang w:val="en-GB"/>
              </w:rPr>
              <w:t>f) assessments by external bodies;</w:t>
            </w:r>
          </w:p>
          <w:p w14:paraId="2F58FB34" w14:textId="77777777" w:rsidR="007C7F8A" w:rsidRPr="000A5F90" w:rsidRDefault="007C7F8A" w:rsidP="007C7F8A">
            <w:pPr>
              <w:rPr>
                <w:rFonts w:ascii="Verdana" w:hAnsi="Verdana"/>
                <w:lang w:val="en-GB"/>
              </w:rPr>
            </w:pPr>
            <w:r w:rsidRPr="000A5F90">
              <w:rPr>
                <w:rFonts w:ascii="Verdana" w:hAnsi="Verdana"/>
                <w:lang w:val="en-GB"/>
              </w:rPr>
              <w:t>g) changes in scale and type of work;</w:t>
            </w:r>
          </w:p>
          <w:p w14:paraId="03A9D442" w14:textId="77777777" w:rsidR="007C7F8A" w:rsidRPr="000A5F90" w:rsidRDefault="007C7F8A" w:rsidP="007C7F8A">
            <w:pPr>
              <w:rPr>
                <w:rFonts w:ascii="Verdana" w:hAnsi="Verdana"/>
                <w:lang w:val="en-GB"/>
              </w:rPr>
            </w:pPr>
            <w:r w:rsidRPr="000A5F90">
              <w:rPr>
                <w:rFonts w:ascii="Verdana" w:hAnsi="Verdana"/>
                <w:lang w:val="en-GB"/>
              </w:rPr>
              <w:t>h) feedback from customers;</w:t>
            </w:r>
          </w:p>
          <w:p w14:paraId="25409DB4" w14:textId="053C5741" w:rsidR="007C7F8A" w:rsidRPr="000A5F90" w:rsidRDefault="007C7F8A" w:rsidP="007C7F8A">
            <w:pPr>
              <w:rPr>
                <w:rFonts w:ascii="Verdana" w:hAnsi="Verdana"/>
                <w:lang w:val="en-GB"/>
              </w:rPr>
            </w:pPr>
            <w:proofErr w:type="spellStart"/>
            <w:r w:rsidRPr="000A5F90">
              <w:rPr>
                <w:rFonts w:ascii="Verdana" w:hAnsi="Verdana"/>
                <w:lang w:val="en-GB"/>
              </w:rPr>
              <w:t>i</w:t>
            </w:r>
            <w:proofErr w:type="spellEnd"/>
            <w:r w:rsidRPr="000A5F90">
              <w:rPr>
                <w:rFonts w:ascii="Verdana" w:hAnsi="Verdana"/>
                <w:lang w:val="en-GB"/>
              </w:rPr>
              <w:t>) recommendations for improvement including complaints;</w:t>
            </w:r>
          </w:p>
          <w:p w14:paraId="741FA7AB" w14:textId="6576C8A2" w:rsidR="007C7F8A" w:rsidRPr="000A5F90" w:rsidRDefault="007C7F8A" w:rsidP="007C7F8A">
            <w:pPr>
              <w:rPr>
                <w:rFonts w:ascii="Verdana" w:hAnsi="Verdana"/>
                <w:lang w:val="en-GB"/>
              </w:rPr>
            </w:pPr>
            <w:r w:rsidRPr="000A5F90">
              <w:rPr>
                <w:rFonts w:ascii="Verdana" w:hAnsi="Verdana"/>
                <w:lang w:val="en-GB"/>
              </w:rPr>
              <w:t>j) other relevant factors such as resources, staff training and, where required, technical issues relating to the competence of the subcontractor and distributor of the RMs;</w:t>
            </w:r>
          </w:p>
          <w:p w14:paraId="7CE729F0" w14:textId="7D704AF2" w:rsidR="00B12FE4" w:rsidRPr="000A5F90" w:rsidRDefault="007C7F8A" w:rsidP="007C7F8A">
            <w:pPr>
              <w:rPr>
                <w:rFonts w:ascii="Verdana" w:hAnsi="Verdana"/>
                <w:lang w:val="en-GB"/>
              </w:rPr>
            </w:pPr>
            <w:r w:rsidRPr="000A5F90">
              <w:rPr>
                <w:rFonts w:ascii="Verdana" w:hAnsi="Verdana"/>
                <w:lang w:val="en-GB"/>
              </w:rPr>
              <w:t>k) the quality objectives (see 8.2)</w:t>
            </w:r>
          </w:p>
        </w:tc>
        <w:tc>
          <w:tcPr>
            <w:tcW w:w="354" w:type="pct"/>
            <w:gridSpan w:val="2"/>
            <w:tcBorders>
              <w:top w:val="single" w:sz="4" w:space="0" w:color="auto"/>
              <w:left w:val="single" w:sz="4" w:space="0" w:color="auto"/>
              <w:bottom w:val="single" w:sz="4" w:space="0" w:color="auto"/>
              <w:right w:val="single" w:sz="4" w:space="0" w:color="auto"/>
            </w:tcBorders>
          </w:tcPr>
          <w:p w14:paraId="4B40C84F"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F515CBD"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F5F7090"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B6E1D1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A5F51A6"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5CC3A07" w14:textId="77777777" w:rsidR="00B12FE4" w:rsidRPr="000A5F90" w:rsidRDefault="00B12FE4" w:rsidP="00ED5C8C">
            <w:pPr>
              <w:rPr>
                <w:rFonts w:ascii="Verdana" w:hAnsi="Verdana"/>
                <w:lang w:val="en-GB" w:bidi="x-none"/>
              </w:rPr>
            </w:pPr>
          </w:p>
        </w:tc>
      </w:tr>
      <w:tr w:rsidR="00B12FE4" w:rsidRPr="00D3187A" w14:paraId="2B65FCC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69E610C" w14:textId="5965C1FA" w:rsidR="00B12FE4" w:rsidRPr="000A5F90" w:rsidRDefault="00284D38" w:rsidP="00ED5C8C">
            <w:pPr>
              <w:rPr>
                <w:rFonts w:ascii="Verdana" w:hAnsi="Verdana"/>
                <w:i/>
                <w:lang w:val="en-GB" w:bidi="x-none"/>
              </w:rPr>
            </w:pPr>
            <w:r w:rsidRPr="000A5F90">
              <w:rPr>
                <w:rFonts w:ascii="Verdana" w:hAnsi="Verdana"/>
                <w:lang w:val="en-GB"/>
              </w:rPr>
              <w:t>8.6.2</w:t>
            </w:r>
          </w:p>
        </w:tc>
        <w:tc>
          <w:tcPr>
            <w:tcW w:w="1571" w:type="pct"/>
            <w:tcBorders>
              <w:top w:val="single" w:sz="4" w:space="0" w:color="auto"/>
              <w:left w:val="single" w:sz="4" w:space="0" w:color="auto"/>
              <w:bottom w:val="single" w:sz="4" w:space="0" w:color="auto"/>
              <w:right w:val="single" w:sz="4" w:space="0" w:color="auto"/>
            </w:tcBorders>
          </w:tcPr>
          <w:p w14:paraId="44FDE958" w14:textId="7D77DC2E" w:rsidR="00B12FE4" w:rsidRPr="000A5F90" w:rsidRDefault="000A1A3F" w:rsidP="000A1A3F">
            <w:pPr>
              <w:rPr>
                <w:rFonts w:ascii="Verdana" w:hAnsi="Verdana"/>
                <w:lang w:val="en-GB" w:bidi="x-none"/>
              </w:rPr>
            </w:pPr>
            <w:r w:rsidRPr="000A5F90">
              <w:rPr>
                <w:rFonts w:ascii="Verdana" w:hAnsi="Verdana"/>
                <w:lang w:val="en-GB"/>
              </w:rPr>
              <w:t>Findings from management reviews and the actions that arise from them shall be recorded. The management shall ensure that these actions are discharged within an appropriate and agreed timescale</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BEDA298"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8381F3"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E1D3439"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01694C99"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FAC2D8C"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B5C34E4" w14:textId="77777777" w:rsidR="00B12FE4" w:rsidRPr="000A5F90" w:rsidRDefault="00B12FE4" w:rsidP="00ED5C8C">
            <w:pPr>
              <w:rPr>
                <w:rFonts w:ascii="Verdana" w:hAnsi="Verdana"/>
                <w:lang w:val="en-GB" w:bidi="x-none"/>
              </w:rPr>
            </w:pPr>
          </w:p>
        </w:tc>
      </w:tr>
      <w:tr w:rsidR="00284D38" w:rsidRPr="000A5F90" w14:paraId="19799FF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FA6DA6D" w14:textId="7C522613" w:rsidR="00284D38" w:rsidRPr="000A5F90" w:rsidRDefault="00284D38" w:rsidP="00ED5C8C">
            <w:pPr>
              <w:rPr>
                <w:rFonts w:ascii="Verdana" w:hAnsi="Verdana"/>
                <w:b/>
                <w:i/>
                <w:lang w:val="en-GB" w:bidi="x-none"/>
              </w:rPr>
            </w:pPr>
            <w:r w:rsidRPr="000A5F90">
              <w:rPr>
                <w:rFonts w:ascii="Verdana" w:hAnsi="Verdana"/>
                <w:b/>
                <w:lang w:val="en-GB"/>
              </w:rPr>
              <w:t>8.7</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4F1667A8" w14:textId="0B531E67" w:rsidR="00284D38" w:rsidRPr="000A5F90" w:rsidRDefault="000A1A3F" w:rsidP="000A1A3F">
            <w:pPr>
              <w:rPr>
                <w:rFonts w:ascii="Verdana" w:hAnsi="Verdana"/>
                <w:b/>
                <w:lang w:val="en-GB"/>
              </w:rPr>
            </w:pPr>
            <w:r w:rsidRPr="000A5F90">
              <w:rPr>
                <w:rFonts w:ascii="Verdana" w:hAnsi="Verdana"/>
                <w:b/>
                <w:lang w:val="en-GB"/>
              </w:rPr>
              <w:t xml:space="preserve">Internal audit </w:t>
            </w:r>
            <w:r w:rsidR="00284D38" w:rsidRPr="000A5F90">
              <w:rPr>
                <w:rFonts w:ascii="Verdana" w:hAnsi="Verdana"/>
                <w:b/>
                <w:lang w:val="en-GB"/>
              </w:rPr>
              <w:t>(Op</w:t>
            </w:r>
            <w:r w:rsidRPr="000A5F90">
              <w:rPr>
                <w:rFonts w:ascii="Verdana" w:hAnsi="Verdana"/>
                <w:b/>
                <w:lang w:val="en-GB"/>
              </w:rPr>
              <w:t>t</w:t>
            </w:r>
            <w:r w:rsidR="00284D38"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29936CA1"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7BB12BD"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ECAA39D"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EF3BEC3"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7EA1B14"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1D98BE" w14:textId="77777777" w:rsidR="00284D38" w:rsidRPr="000A5F90" w:rsidRDefault="00284D38" w:rsidP="00ED5C8C">
            <w:pPr>
              <w:rPr>
                <w:rFonts w:ascii="Verdana" w:hAnsi="Verdana"/>
                <w:lang w:val="en-GB" w:bidi="x-none"/>
              </w:rPr>
            </w:pPr>
          </w:p>
        </w:tc>
      </w:tr>
      <w:tr w:rsidR="00284D38" w:rsidRPr="000A5F90" w14:paraId="575B8D0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7532088" w14:textId="3E1E73B0" w:rsidR="00284D38" w:rsidRPr="000A5F90" w:rsidRDefault="00284D38" w:rsidP="00ED5C8C">
            <w:pPr>
              <w:rPr>
                <w:rFonts w:ascii="Verdana" w:hAnsi="Verdana"/>
                <w:i/>
                <w:lang w:val="en-GB" w:bidi="x-none"/>
              </w:rPr>
            </w:pPr>
            <w:r w:rsidRPr="000A5F90">
              <w:rPr>
                <w:rFonts w:ascii="Verdana" w:hAnsi="Verdana"/>
                <w:lang w:val="en-GB"/>
              </w:rPr>
              <w:t>8.7.1</w:t>
            </w:r>
          </w:p>
        </w:tc>
        <w:tc>
          <w:tcPr>
            <w:tcW w:w="1571" w:type="pct"/>
            <w:tcBorders>
              <w:top w:val="single" w:sz="4" w:space="0" w:color="auto"/>
              <w:left w:val="single" w:sz="4" w:space="0" w:color="auto"/>
              <w:bottom w:val="single" w:sz="4" w:space="0" w:color="auto"/>
              <w:right w:val="single" w:sz="4" w:space="0" w:color="auto"/>
            </w:tcBorders>
          </w:tcPr>
          <w:p w14:paraId="0B13DACD" w14:textId="5E9E44B1" w:rsidR="00284D38" w:rsidRPr="000A5F90" w:rsidRDefault="000A1A3F" w:rsidP="000A1A3F">
            <w:pPr>
              <w:rPr>
                <w:rFonts w:ascii="Verdana" w:hAnsi="Verdana"/>
                <w:lang w:val="en-GB"/>
              </w:rPr>
            </w:pPr>
            <w:r w:rsidRPr="000A5F90">
              <w:rPr>
                <w:rFonts w:ascii="Verdana" w:hAnsi="Verdana"/>
                <w:lang w:val="en-GB"/>
              </w:rPr>
              <w:t>The RMP shall, periodically and in accordance with a predetermined schedule and procedure, conduct internal audits of its activities to verify that its operations continue to comply with the requirements of the management system and the requirements of th</w:t>
            </w:r>
            <w:r w:rsidR="00A66539">
              <w:rPr>
                <w:rFonts w:ascii="Verdana" w:hAnsi="Verdana"/>
                <w:lang w:val="en-GB"/>
              </w:rPr>
              <w:t>e</w:t>
            </w:r>
            <w:r w:rsidRPr="000A5F90">
              <w:rPr>
                <w:rFonts w:ascii="Verdana" w:hAnsi="Verdana"/>
                <w:lang w:val="en-GB"/>
              </w:rPr>
              <w:t xml:space="preserve"> International Standard. The internal audit programme shall address all elements of the management system, including the technical and production activities leading to the finished product (RM). It is the responsibility of the RMP to plan and </w:t>
            </w:r>
            <w:r w:rsidRPr="000A5F90">
              <w:rPr>
                <w:rFonts w:ascii="Verdana" w:hAnsi="Verdana"/>
                <w:lang w:val="en-GB"/>
              </w:rPr>
              <w:lastRenderedPageBreak/>
              <w:t>organize audits as required by the schedule and requested by management. Such audits shall be carried out by trained and qualified personnel who are, wherever resources permit, independent of the activity to be audited. Personnel shall not audit their own activities</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3BD9256"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AA3B8F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5FCDA9E"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05B99EA"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52CA0E5"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252079" w14:textId="77777777" w:rsidR="00284D38" w:rsidRPr="000A5F90" w:rsidRDefault="00284D38" w:rsidP="00ED5C8C">
            <w:pPr>
              <w:rPr>
                <w:rFonts w:ascii="Verdana" w:hAnsi="Verdana"/>
                <w:lang w:val="en-GB" w:bidi="x-none"/>
              </w:rPr>
            </w:pPr>
          </w:p>
        </w:tc>
      </w:tr>
      <w:tr w:rsidR="00284D38" w:rsidRPr="00D3187A" w14:paraId="17E58AB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E437758" w14:textId="3CB2E2F3" w:rsidR="00284D38" w:rsidRPr="000A5F90" w:rsidRDefault="00284D38" w:rsidP="00ED5C8C">
            <w:pPr>
              <w:rPr>
                <w:rFonts w:ascii="Verdana" w:hAnsi="Verdana"/>
                <w:i/>
                <w:lang w:val="en-GB" w:bidi="x-none"/>
              </w:rPr>
            </w:pPr>
            <w:r w:rsidRPr="000A5F90">
              <w:rPr>
                <w:rFonts w:ascii="Verdana" w:hAnsi="Verdana"/>
                <w:lang w:val="en-GB"/>
              </w:rPr>
              <w:t>8.7.2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2D466AB9" w14:textId="2FCF55E7" w:rsidR="00284D38" w:rsidRPr="000A5F90" w:rsidRDefault="00C7077D" w:rsidP="00C7077D">
            <w:pPr>
              <w:rPr>
                <w:rFonts w:ascii="Verdana" w:hAnsi="Verdana"/>
                <w:lang w:val="en-GB"/>
              </w:rPr>
            </w:pPr>
            <w:r w:rsidRPr="000A5F90">
              <w:rPr>
                <w:rFonts w:ascii="Verdana" w:hAnsi="Verdana"/>
                <w:lang w:val="en-GB"/>
              </w:rPr>
              <w:t>When audit findings cast doubt on the effectiveness of the operations, or on the integrity of the RMs, or on the correctness of their documentation, the RMP shall take timely corrective actions and shall notify, in writing, its customers whose activities may have been adversely affected</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1790983"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B6E92F3"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C083C22"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2F7D11C"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81DFEDB"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C6EFAD" w14:textId="77777777" w:rsidR="00284D38" w:rsidRPr="000A5F90" w:rsidRDefault="00284D38" w:rsidP="00ED5C8C">
            <w:pPr>
              <w:rPr>
                <w:rFonts w:ascii="Verdana" w:hAnsi="Verdana"/>
                <w:lang w:val="en-GB" w:bidi="x-none"/>
              </w:rPr>
            </w:pPr>
          </w:p>
        </w:tc>
      </w:tr>
      <w:tr w:rsidR="00284D38" w:rsidRPr="00D3187A" w14:paraId="624024D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7D1389" w14:textId="203B7DB5" w:rsidR="00284D38" w:rsidRPr="000A5F90" w:rsidRDefault="00284D38" w:rsidP="00ED5C8C">
            <w:pPr>
              <w:rPr>
                <w:rFonts w:ascii="Verdana" w:hAnsi="Verdana"/>
                <w:i/>
                <w:lang w:val="en-GB" w:bidi="x-none"/>
              </w:rPr>
            </w:pPr>
            <w:r w:rsidRPr="000A5F90">
              <w:rPr>
                <w:rFonts w:ascii="Verdana" w:hAnsi="Verdana"/>
                <w:lang w:val="en-GB"/>
              </w:rPr>
              <w:t>8.7.3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6A63416A" w14:textId="2AD62F23" w:rsidR="00284D38" w:rsidRPr="000A5F90" w:rsidRDefault="00C7077D" w:rsidP="00C7077D">
            <w:pPr>
              <w:rPr>
                <w:rFonts w:ascii="Verdana" w:hAnsi="Verdana"/>
                <w:lang w:val="en-GB"/>
              </w:rPr>
            </w:pPr>
            <w:r w:rsidRPr="000A5F90">
              <w:rPr>
                <w:rFonts w:ascii="Verdana" w:hAnsi="Verdana"/>
                <w:lang w:val="en-GB"/>
              </w:rPr>
              <w:t>All audit findings and corrective actions that arise from them shall be recorded. The RMP’s management shall ensure that these actions are discharged within an appropriate and agreed timescale</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CD166C1"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86005DC"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6CD7341"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2CB7680"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8E104E"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F1420EF" w14:textId="77777777" w:rsidR="00284D38" w:rsidRPr="000A5F90" w:rsidRDefault="00284D38" w:rsidP="00ED5C8C">
            <w:pPr>
              <w:rPr>
                <w:rFonts w:ascii="Verdana" w:hAnsi="Verdana"/>
                <w:lang w:val="en-GB" w:bidi="x-none"/>
              </w:rPr>
            </w:pPr>
          </w:p>
        </w:tc>
      </w:tr>
      <w:tr w:rsidR="00284D38" w:rsidRPr="00D3187A" w14:paraId="6EC1B24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BA926B4" w14:textId="7E191DB4" w:rsidR="00284D38" w:rsidRPr="000A5F90" w:rsidRDefault="00284D38" w:rsidP="00ED5C8C">
            <w:pPr>
              <w:rPr>
                <w:rFonts w:ascii="Verdana" w:hAnsi="Verdana"/>
                <w:i/>
                <w:lang w:val="en-GB" w:bidi="x-none"/>
              </w:rPr>
            </w:pPr>
            <w:r w:rsidRPr="000A5F90">
              <w:rPr>
                <w:rFonts w:ascii="Verdana" w:hAnsi="Verdana"/>
                <w:lang w:val="en-GB"/>
              </w:rPr>
              <w:t>8.7.4</w:t>
            </w:r>
          </w:p>
        </w:tc>
        <w:tc>
          <w:tcPr>
            <w:tcW w:w="1571" w:type="pct"/>
            <w:tcBorders>
              <w:top w:val="single" w:sz="4" w:space="0" w:color="auto"/>
              <w:left w:val="single" w:sz="4" w:space="0" w:color="auto"/>
              <w:bottom w:val="single" w:sz="4" w:space="0" w:color="auto"/>
              <w:right w:val="single" w:sz="4" w:space="0" w:color="auto"/>
            </w:tcBorders>
          </w:tcPr>
          <w:p w14:paraId="733E7FE2" w14:textId="34B64C64" w:rsidR="00284D38" w:rsidRPr="000A5F90" w:rsidRDefault="00C7077D" w:rsidP="00C7077D">
            <w:pPr>
              <w:rPr>
                <w:rFonts w:ascii="Verdana" w:hAnsi="Verdana"/>
                <w:lang w:val="en-GB"/>
              </w:rPr>
            </w:pPr>
            <w:r w:rsidRPr="000A5F90">
              <w:rPr>
                <w:rFonts w:ascii="Verdana" w:hAnsi="Verdana"/>
                <w:lang w:val="en-GB"/>
              </w:rPr>
              <w:t>Follow-up activities shall verify and record the implementation and effectiveness of the corrective actions taken</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FBCFFA8"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0A8A1ED"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058EF64"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EE4B78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7628F8A"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296984" w14:textId="77777777" w:rsidR="00284D38" w:rsidRPr="000A5F90" w:rsidRDefault="00284D38" w:rsidP="00ED5C8C">
            <w:pPr>
              <w:rPr>
                <w:rFonts w:ascii="Verdana" w:hAnsi="Verdana"/>
                <w:lang w:val="en-GB" w:bidi="x-none"/>
              </w:rPr>
            </w:pPr>
          </w:p>
        </w:tc>
      </w:tr>
      <w:tr w:rsidR="00284D38" w:rsidRPr="00D3187A" w14:paraId="6A76F3F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BCC1F4C" w14:textId="51B34359" w:rsidR="00284D38" w:rsidRPr="000A5F90" w:rsidRDefault="00284D38" w:rsidP="00ED5C8C">
            <w:pPr>
              <w:rPr>
                <w:rFonts w:ascii="Verdana" w:hAnsi="Verdana"/>
                <w:b/>
                <w:i/>
                <w:lang w:val="en-GB" w:bidi="x-none"/>
              </w:rPr>
            </w:pPr>
            <w:r w:rsidRPr="000A5F90">
              <w:rPr>
                <w:rFonts w:ascii="Verdana" w:hAnsi="Verdana"/>
                <w:b/>
                <w:lang w:val="en-GB"/>
              </w:rPr>
              <w:t>8.8</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0D98E15" w14:textId="4B454FF5" w:rsidR="00284D38" w:rsidRPr="000A5F90" w:rsidRDefault="00284D38" w:rsidP="00C7077D">
            <w:pPr>
              <w:rPr>
                <w:rFonts w:ascii="Verdana" w:hAnsi="Verdana"/>
                <w:b/>
                <w:lang w:val="en-GB"/>
              </w:rPr>
            </w:pPr>
            <w:r w:rsidRPr="000A5F90">
              <w:rPr>
                <w:rFonts w:ascii="Verdana" w:hAnsi="Verdana"/>
                <w:b/>
                <w:lang w:val="en-GB"/>
              </w:rPr>
              <w:t>A</w:t>
            </w:r>
            <w:r w:rsidR="00C7077D" w:rsidRPr="000A5F90">
              <w:rPr>
                <w:rFonts w:ascii="Verdana" w:hAnsi="Verdana"/>
                <w:b/>
                <w:lang w:val="en-GB"/>
              </w:rPr>
              <w:t>ctions to address risks and opportunities</w:t>
            </w:r>
            <w:r w:rsidRPr="000A5F90">
              <w:rPr>
                <w:rFonts w:ascii="Verdana" w:hAnsi="Verdana"/>
                <w:b/>
                <w:lang w:val="en-GB"/>
              </w:rPr>
              <w:t xml:space="preserve"> (Op</w:t>
            </w:r>
            <w:r w:rsidR="00C7077D" w:rsidRPr="000A5F90">
              <w:rPr>
                <w:rFonts w:ascii="Verdana" w:hAnsi="Verdana"/>
                <w:b/>
                <w:lang w:val="en-GB"/>
              </w:rPr>
              <w:t>t</w:t>
            </w:r>
            <w:r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152CB5FD"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E7623"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01704A4"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E19DF04"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18D9BAE"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9A4C88" w14:textId="77777777" w:rsidR="00284D38" w:rsidRPr="000A5F90" w:rsidRDefault="00284D38" w:rsidP="00ED5C8C">
            <w:pPr>
              <w:rPr>
                <w:rFonts w:ascii="Verdana" w:hAnsi="Verdana"/>
                <w:lang w:val="en-GB" w:bidi="x-none"/>
              </w:rPr>
            </w:pPr>
          </w:p>
        </w:tc>
      </w:tr>
      <w:tr w:rsidR="00284D38" w:rsidRPr="000A5F90" w14:paraId="3046A59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E5784D3" w14:textId="5982FCAB" w:rsidR="00284D38" w:rsidRPr="000A5F90" w:rsidRDefault="00284D38" w:rsidP="00ED5C8C">
            <w:pPr>
              <w:rPr>
                <w:rFonts w:ascii="Verdana" w:hAnsi="Verdana"/>
                <w:i/>
                <w:lang w:val="en-GB" w:bidi="x-none"/>
              </w:rPr>
            </w:pPr>
            <w:r w:rsidRPr="000A5F90">
              <w:rPr>
                <w:rFonts w:ascii="Verdana" w:hAnsi="Verdana"/>
                <w:lang w:val="en-GB"/>
              </w:rPr>
              <w:t>8.8.1</w:t>
            </w:r>
          </w:p>
        </w:tc>
        <w:tc>
          <w:tcPr>
            <w:tcW w:w="1571" w:type="pct"/>
            <w:tcBorders>
              <w:top w:val="single" w:sz="4" w:space="0" w:color="auto"/>
              <w:left w:val="single" w:sz="4" w:space="0" w:color="auto"/>
              <w:bottom w:val="single" w:sz="4" w:space="0" w:color="auto"/>
              <w:right w:val="single" w:sz="4" w:space="0" w:color="auto"/>
            </w:tcBorders>
          </w:tcPr>
          <w:p w14:paraId="661EB01C" w14:textId="77777777" w:rsidR="00180FBC" w:rsidRPr="000A5F90" w:rsidRDefault="00180FBC" w:rsidP="00180FBC">
            <w:pPr>
              <w:rPr>
                <w:rFonts w:ascii="Verdana" w:hAnsi="Verdana"/>
                <w:lang w:val="en-GB"/>
              </w:rPr>
            </w:pPr>
            <w:r w:rsidRPr="000A5F90">
              <w:rPr>
                <w:rFonts w:ascii="Verdana" w:hAnsi="Verdana"/>
                <w:lang w:val="en-GB"/>
              </w:rPr>
              <w:t>The RMP shall consider the risks and opportunities to:</w:t>
            </w:r>
          </w:p>
          <w:p w14:paraId="42570201" w14:textId="77777777" w:rsidR="00180FBC" w:rsidRPr="000A5F90" w:rsidRDefault="00180FBC" w:rsidP="00180FBC">
            <w:pPr>
              <w:rPr>
                <w:rFonts w:ascii="Verdana" w:hAnsi="Verdana"/>
                <w:lang w:val="en-GB"/>
              </w:rPr>
            </w:pPr>
            <w:r w:rsidRPr="000A5F90">
              <w:rPr>
                <w:rFonts w:ascii="Verdana" w:hAnsi="Verdana"/>
                <w:lang w:val="en-GB"/>
              </w:rPr>
              <w:t>a) give assurance that the management system can achieve its intended result(s);</w:t>
            </w:r>
          </w:p>
          <w:p w14:paraId="1EF4C66B" w14:textId="77777777" w:rsidR="00180FBC" w:rsidRPr="000A5F90" w:rsidRDefault="00180FBC" w:rsidP="00180FBC">
            <w:pPr>
              <w:rPr>
                <w:rFonts w:ascii="Verdana" w:hAnsi="Verdana"/>
                <w:lang w:val="en-GB"/>
              </w:rPr>
            </w:pPr>
            <w:r w:rsidRPr="000A5F90">
              <w:rPr>
                <w:rFonts w:ascii="Verdana" w:hAnsi="Verdana"/>
                <w:lang w:val="en-GB"/>
              </w:rPr>
              <w:t>b) enhance desirable effects;</w:t>
            </w:r>
          </w:p>
          <w:p w14:paraId="2F6CB97C" w14:textId="77777777" w:rsidR="00180FBC" w:rsidRPr="000A5F90" w:rsidRDefault="00180FBC" w:rsidP="00180FBC">
            <w:pPr>
              <w:rPr>
                <w:rFonts w:ascii="Verdana" w:hAnsi="Verdana"/>
                <w:lang w:val="en-GB"/>
              </w:rPr>
            </w:pPr>
            <w:r w:rsidRPr="000A5F90">
              <w:rPr>
                <w:rFonts w:ascii="Verdana" w:hAnsi="Verdana"/>
                <w:lang w:val="en-GB"/>
              </w:rPr>
              <w:t>c) prevent, or reduce, undesired effects;</w:t>
            </w:r>
          </w:p>
          <w:p w14:paraId="6E8F64C5" w14:textId="79148FE0" w:rsidR="00284D38" w:rsidRPr="000A5F90" w:rsidRDefault="00180FBC" w:rsidP="00180FBC">
            <w:pPr>
              <w:rPr>
                <w:rFonts w:ascii="Verdana" w:hAnsi="Verdana"/>
                <w:lang w:val="en-GB"/>
              </w:rPr>
            </w:pPr>
            <w:r w:rsidRPr="000A5F90">
              <w:rPr>
                <w:rFonts w:ascii="Verdana" w:hAnsi="Verdana"/>
                <w:lang w:val="en-GB"/>
              </w:rPr>
              <w:t>d) achieve improvement</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E19DCC5"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1372725"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BE5650D"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A625672"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99B527E"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6B88803" w14:textId="77777777" w:rsidR="00284D38" w:rsidRPr="000A5F90" w:rsidRDefault="00284D38" w:rsidP="00ED5C8C">
            <w:pPr>
              <w:rPr>
                <w:rFonts w:ascii="Verdana" w:hAnsi="Verdana"/>
                <w:lang w:val="en-GB" w:bidi="x-none"/>
              </w:rPr>
            </w:pPr>
          </w:p>
        </w:tc>
      </w:tr>
      <w:tr w:rsidR="00284D38" w:rsidRPr="00D3187A" w14:paraId="235B78C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DFF337" w14:textId="3BB153D4" w:rsidR="00284D38" w:rsidRPr="000A5F90" w:rsidRDefault="00284D38" w:rsidP="00ED5C8C">
            <w:pPr>
              <w:rPr>
                <w:rFonts w:ascii="Verdana" w:hAnsi="Verdana"/>
                <w:i/>
                <w:lang w:val="en-GB" w:bidi="x-none"/>
              </w:rPr>
            </w:pPr>
            <w:r w:rsidRPr="000A5F90">
              <w:rPr>
                <w:rFonts w:ascii="Verdana" w:hAnsi="Verdana"/>
                <w:lang w:val="en-GB"/>
              </w:rPr>
              <w:t>8.8.2</w:t>
            </w:r>
          </w:p>
        </w:tc>
        <w:tc>
          <w:tcPr>
            <w:tcW w:w="1571" w:type="pct"/>
            <w:tcBorders>
              <w:top w:val="single" w:sz="4" w:space="0" w:color="auto"/>
              <w:left w:val="single" w:sz="4" w:space="0" w:color="auto"/>
              <w:bottom w:val="single" w:sz="4" w:space="0" w:color="auto"/>
              <w:right w:val="single" w:sz="4" w:space="0" w:color="auto"/>
            </w:tcBorders>
          </w:tcPr>
          <w:p w14:paraId="58D16EE5" w14:textId="77777777" w:rsidR="00180FBC" w:rsidRPr="000A5F90" w:rsidRDefault="00180FBC" w:rsidP="00180FBC">
            <w:pPr>
              <w:rPr>
                <w:rFonts w:ascii="Verdana" w:hAnsi="Verdana"/>
                <w:lang w:val="en-GB"/>
              </w:rPr>
            </w:pPr>
            <w:r w:rsidRPr="000A5F90">
              <w:rPr>
                <w:rFonts w:ascii="Verdana" w:hAnsi="Verdana"/>
                <w:lang w:val="en-GB"/>
              </w:rPr>
              <w:t>The organization shall take actions to:</w:t>
            </w:r>
          </w:p>
          <w:p w14:paraId="75983050" w14:textId="77777777" w:rsidR="00180FBC" w:rsidRPr="000A5F90" w:rsidRDefault="00180FBC" w:rsidP="00180FBC">
            <w:pPr>
              <w:rPr>
                <w:rFonts w:ascii="Verdana" w:hAnsi="Verdana"/>
                <w:lang w:val="en-GB"/>
              </w:rPr>
            </w:pPr>
            <w:r w:rsidRPr="000A5F90">
              <w:rPr>
                <w:rFonts w:ascii="Verdana" w:hAnsi="Verdana"/>
                <w:lang w:val="en-GB"/>
              </w:rPr>
              <w:t>a) address these risks and opportunities;</w:t>
            </w:r>
          </w:p>
          <w:p w14:paraId="6A826731" w14:textId="77777777" w:rsidR="00180FBC" w:rsidRPr="000A5F90" w:rsidRDefault="00180FBC" w:rsidP="00180FBC">
            <w:pPr>
              <w:rPr>
                <w:rFonts w:ascii="Verdana" w:hAnsi="Verdana"/>
                <w:lang w:val="en-GB"/>
              </w:rPr>
            </w:pPr>
            <w:r w:rsidRPr="000A5F90">
              <w:rPr>
                <w:rFonts w:ascii="Verdana" w:hAnsi="Verdana"/>
                <w:lang w:val="en-GB"/>
              </w:rPr>
              <w:lastRenderedPageBreak/>
              <w:t>b) integrate and implement the actions into its management system processes;</w:t>
            </w:r>
          </w:p>
          <w:p w14:paraId="26825262" w14:textId="27BDC601" w:rsidR="00284D38" w:rsidRPr="000A5F90" w:rsidRDefault="00180FBC" w:rsidP="00180FBC">
            <w:pPr>
              <w:rPr>
                <w:rFonts w:ascii="Verdana" w:hAnsi="Verdana"/>
                <w:lang w:val="en-GB"/>
              </w:rPr>
            </w:pPr>
            <w:r w:rsidRPr="000A5F90">
              <w:rPr>
                <w:rFonts w:ascii="Verdana" w:hAnsi="Verdana"/>
                <w:lang w:val="en-GB"/>
              </w:rPr>
              <w:t>c) evaluate the effectiveness of these actions</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709F456D"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9375FE9"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C67241E"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BE16EC3"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262FCD8"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A8AA151" w14:textId="77777777" w:rsidR="00284D38" w:rsidRPr="000A5F90" w:rsidRDefault="00284D38" w:rsidP="00ED5C8C">
            <w:pPr>
              <w:rPr>
                <w:rFonts w:ascii="Verdana" w:hAnsi="Verdana"/>
                <w:lang w:val="en-GB" w:bidi="x-none"/>
              </w:rPr>
            </w:pPr>
          </w:p>
        </w:tc>
      </w:tr>
      <w:tr w:rsidR="00284D38" w:rsidRPr="00D3187A" w14:paraId="00F1978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EA25CC7" w14:textId="40AAAE9D" w:rsidR="00284D38" w:rsidRPr="000A5F90" w:rsidRDefault="00284D38" w:rsidP="00ED5C8C">
            <w:pPr>
              <w:rPr>
                <w:rFonts w:ascii="Verdana" w:hAnsi="Verdana"/>
                <w:i/>
                <w:lang w:val="en-GB" w:bidi="x-none"/>
              </w:rPr>
            </w:pPr>
            <w:r w:rsidRPr="000A5F90">
              <w:rPr>
                <w:rFonts w:ascii="Verdana" w:hAnsi="Verdana"/>
                <w:lang w:val="en-GB"/>
              </w:rPr>
              <w:t>8.8.3</w:t>
            </w:r>
          </w:p>
        </w:tc>
        <w:tc>
          <w:tcPr>
            <w:tcW w:w="1571" w:type="pct"/>
            <w:tcBorders>
              <w:top w:val="single" w:sz="4" w:space="0" w:color="auto"/>
              <w:left w:val="single" w:sz="4" w:space="0" w:color="auto"/>
              <w:bottom w:val="single" w:sz="4" w:space="0" w:color="auto"/>
              <w:right w:val="single" w:sz="4" w:space="0" w:color="auto"/>
            </w:tcBorders>
          </w:tcPr>
          <w:p w14:paraId="45CE0F24" w14:textId="19D4F4A9" w:rsidR="00284D38" w:rsidRPr="000A5F90" w:rsidRDefault="00180FBC" w:rsidP="00180FBC">
            <w:pPr>
              <w:rPr>
                <w:rFonts w:ascii="Verdana" w:hAnsi="Verdana"/>
                <w:lang w:val="en-GB"/>
              </w:rPr>
            </w:pPr>
            <w:r w:rsidRPr="000A5F90">
              <w:rPr>
                <w:rFonts w:ascii="Verdana" w:hAnsi="Verdana"/>
                <w:lang w:val="en-GB"/>
              </w:rPr>
              <w:t>Actions taken to address risks and opportunities shall be proportionate to the potential impact on the quality of the RM production and service</w:t>
            </w:r>
            <w:r w:rsidR="00284D38"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D27B18C"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D2F6B1"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64EABEF"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326BC2D"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00DE7B5"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07EF108" w14:textId="77777777" w:rsidR="00284D38" w:rsidRPr="000A5F90" w:rsidRDefault="00284D38" w:rsidP="00ED5C8C">
            <w:pPr>
              <w:rPr>
                <w:rFonts w:ascii="Verdana" w:hAnsi="Verdana"/>
                <w:lang w:val="en-GB" w:bidi="x-none"/>
              </w:rPr>
            </w:pPr>
          </w:p>
        </w:tc>
      </w:tr>
      <w:tr w:rsidR="00284D38" w:rsidRPr="000A5F90" w14:paraId="18C78B5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BE6B30" w14:textId="54DE1FA9" w:rsidR="00284D38" w:rsidRPr="000A5F90" w:rsidRDefault="00833045" w:rsidP="00ED5C8C">
            <w:pPr>
              <w:rPr>
                <w:rFonts w:ascii="Verdana" w:hAnsi="Verdana"/>
                <w:b/>
                <w:i/>
                <w:lang w:val="en-GB" w:bidi="x-none"/>
              </w:rPr>
            </w:pPr>
            <w:r w:rsidRPr="000A5F90">
              <w:rPr>
                <w:rFonts w:ascii="Verdana" w:hAnsi="Verdana"/>
                <w:b/>
                <w:lang w:val="en-GB"/>
              </w:rPr>
              <w:t>8.9</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0122D24E" w14:textId="3A15D32B" w:rsidR="00284D38" w:rsidRPr="000A5F90" w:rsidRDefault="00180FBC" w:rsidP="00180FBC">
            <w:pPr>
              <w:rPr>
                <w:rFonts w:ascii="Verdana" w:hAnsi="Verdana"/>
                <w:b/>
                <w:lang w:val="en-GB" w:bidi="x-none"/>
              </w:rPr>
            </w:pPr>
            <w:r w:rsidRPr="000A5F90">
              <w:rPr>
                <w:rFonts w:ascii="Verdana" w:hAnsi="Verdana"/>
                <w:b/>
                <w:lang w:val="en-GB"/>
              </w:rPr>
              <w:t>C</w:t>
            </w:r>
            <w:r w:rsidR="00833045" w:rsidRPr="000A5F90">
              <w:rPr>
                <w:rFonts w:ascii="Verdana" w:hAnsi="Verdana"/>
                <w:b/>
                <w:lang w:val="en-GB"/>
              </w:rPr>
              <w:t>orre</w:t>
            </w:r>
            <w:r w:rsidRPr="000A5F90">
              <w:rPr>
                <w:rFonts w:ascii="Verdana" w:hAnsi="Verdana"/>
                <w:b/>
                <w:lang w:val="en-GB"/>
              </w:rPr>
              <w:t>c</w:t>
            </w:r>
            <w:r w:rsidR="00833045" w:rsidRPr="000A5F90">
              <w:rPr>
                <w:rFonts w:ascii="Verdana" w:hAnsi="Verdana"/>
                <w:b/>
                <w:lang w:val="en-GB"/>
              </w:rPr>
              <w:t xml:space="preserve">tive </w:t>
            </w:r>
            <w:r w:rsidRPr="000A5F90">
              <w:rPr>
                <w:rFonts w:ascii="Verdana" w:hAnsi="Verdana"/>
                <w:b/>
                <w:lang w:val="en-GB"/>
              </w:rPr>
              <w:t xml:space="preserve">actions </w:t>
            </w:r>
            <w:r w:rsidR="00833045" w:rsidRPr="000A5F90">
              <w:rPr>
                <w:rFonts w:ascii="Verdana" w:hAnsi="Verdana"/>
                <w:b/>
                <w:lang w:val="en-GB"/>
              </w:rPr>
              <w:t>(Op</w:t>
            </w:r>
            <w:r w:rsidRPr="000A5F90">
              <w:rPr>
                <w:rFonts w:ascii="Verdana" w:hAnsi="Verdana"/>
                <w:b/>
                <w:lang w:val="en-GB"/>
              </w:rPr>
              <w:t>t</w:t>
            </w:r>
            <w:r w:rsidR="00833045" w:rsidRPr="000A5F90">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2FEAA0DA"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29A39B"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37644E3"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B3DBD3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A91A1E8"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FD0578" w14:textId="77777777" w:rsidR="00284D38" w:rsidRPr="000A5F90" w:rsidRDefault="00284D38" w:rsidP="00ED5C8C">
            <w:pPr>
              <w:rPr>
                <w:rFonts w:ascii="Verdana" w:hAnsi="Verdana"/>
                <w:lang w:val="en-GB" w:bidi="x-none"/>
              </w:rPr>
            </w:pPr>
          </w:p>
        </w:tc>
      </w:tr>
      <w:tr w:rsidR="00284D38" w:rsidRPr="000A5F90" w14:paraId="6D6956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F92F3C" w14:textId="2E3C812C" w:rsidR="00284D38" w:rsidRPr="000A5F90" w:rsidRDefault="00833045" w:rsidP="00ED5C8C">
            <w:pPr>
              <w:rPr>
                <w:rFonts w:ascii="Verdana" w:hAnsi="Verdana"/>
                <w:b/>
                <w:i/>
                <w:lang w:val="en-GB" w:bidi="x-none"/>
              </w:rPr>
            </w:pPr>
            <w:r w:rsidRPr="000A5F90">
              <w:rPr>
                <w:rFonts w:ascii="Verdana" w:hAnsi="Verdana"/>
                <w:b/>
                <w:lang w:val="en-GB"/>
              </w:rPr>
              <w:t>8.9.1</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3F95E1B8" w14:textId="3706A8B3" w:rsidR="00284D38" w:rsidRPr="000A5F90" w:rsidRDefault="00833045" w:rsidP="00180FBC">
            <w:pPr>
              <w:rPr>
                <w:rFonts w:ascii="Verdana" w:hAnsi="Verdana"/>
                <w:b/>
                <w:lang w:val="en-GB"/>
              </w:rPr>
            </w:pPr>
            <w:r w:rsidRPr="000A5F90">
              <w:rPr>
                <w:rFonts w:ascii="Verdana" w:hAnsi="Verdana"/>
                <w:b/>
                <w:lang w:val="en-GB"/>
              </w:rPr>
              <w:t>General</w:t>
            </w:r>
          </w:p>
        </w:tc>
        <w:tc>
          <w:tcPr>
            <w:tcW w:w="354" w:type="pct"/>
            <w:gridSpan w:val="2"/>
            <w:tcBorders>
              <w:top w:val="single" w:sz="4" w:space="0" w:color="auto"/>
              <w:left w:val="single" w:sz="4" w:space="0" w:color="auto"/>
              <w:bottom w:val="single" w:sz="4" w:space="0" w:color="auto"/>
              <w:right w:val="single" w:sz="4" w:space="0" w:color="auto"/>
            </w:tcBorders>
          </w:tcPr>
          <w:p w14:paraId="74013046"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CA5E4DD"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349E0CE"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44215A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6467BB1"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9041A15" w14:textId="77777777" w:rsidR="00284D38" w:rsidRPr="000A5F90" w:rsidRDefault="00284D38" w:rsidP="00ED5C8C">
            <w:pPr>
              <w:rPr>
                <w:rFonts w:ascii="Verdana" w:hAnsi="Verdana"/>
                <w:lang w:val="en-GB" w:bidi="x-none"/>
              </w:rPr>
            </w:pPr>
          </w:p>
        </w:tc>
      </w:tr>
      <w:tr w:rsidR="00284D38" w:rsidRPr="00D3187A" w14:paraId="47D1E35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F65F4A" w14:textId="2F69CB5D" w:rsidR="00284D38" w:rsidRPr="00D3187A" w:rsidRDefault="00833045" w:rsidP="00ED5C8C">
            <w:pPr>
              <w:rPr>
                <w:rFonts w:ascii="Verdana" w:hAnsi="Verdana"/>
                <w:i/>
                <w:lang w:val="en-GB"/>
              </w:rPr>
            </w:pPr>
            <w:r w:rsidRPr="00D3187A">
              <w:rPr>
                <w:rFonts w:ascii="Verdana" w:hAnsi="Verdana"/>
                <w:i/>
                <w:lang w:val="en-GB"/>
              </w:rPr>
              <w:t>8.9.1</w:t>
            </w:r>
            <w:r w:rsidRPr="00D3187A">
              <w:rPr>
                <w:rFonts w:ascii="Verdana" w:hAnsi="Verdana"/>
                <w:i/>
                <w:lang w:val="en-GB"/>
              </w:rPr>
              <w:tab/>
            </w:r>
          </w:p>
          <w:p w14:paraId="6FB28A1F" w14:textId="77777777" w:rsidR="00516AA4" w:rsidRPr="00D3187A" w:rsidRDefault="00516AA4" w:rsidP="00ED5C8C">
            <w:pPr>
              <w:rPr>
                <w:rFonts w:ascii="Verdana" w:hAnsi="Verdana"/>
                <w:i/>
                <w:lang w:val="en-GB"/>
              </w:rPr>
            </w:pPr>
            <w:r w:rsidRPr="00D3187A">
              <w:rPr>
                <w:rFonts w:ascii="Verdana" w:hAnsi="Verdana"/>
                <w:i/>
                <w:lang w:val="en-GB"/>
              </w:rPr>
              <w:t>RT 34</w:t>
            </w:r>
          </w:p>
          <w:p w14:paraId="7F0AFFC8" w14:textId="08AB6B42" w:rsidR="00516AA4" w:rsidRPr="000A5F90" w:rsidRDefault="00516AA4" w:rsidP="00ED5C8C">
            <w:pPr>
              <w:rPr>
                <w:rFonts w:ascii="Verdana" w:hAnsi="Verdana"/>
                <w:i/>
                <w:lang w:val="en-GB" w:bidi="x-none"/>
              </w:rPr>
            </w:pPr>
            <w:r w:rsidRPr="00D3187A">
              <w:rPr>
                <w:rFonts w:ascii="Verdana" w:hAnsi="Verdana"/>
                <w:i/>
                <w:lang w:val="en-GB"/>
              </w:rPr>
              <w:t>RG 18</w:t>
            </w:r>
          </w:p>
        </w:tc>
        <w:tc>
          <w:tcPr>
            <w:tcW w:w="1571" w:type="pct"/>
            <w:tcBorders>
              <w:top w:val="single" w:sz="4" w:space="0" w:color="auto"/>
              <w:left w:val="single" w:sz="4" w:space="0" w:color="auto"/>
              <w:bottom w:val="single" w:sz="4" w:space="0" w:color="auto"/>
              <w:right w:val="single" w:sz="4" w:space="0" w:color="auto"/>
            </w:tcBorders>
          </w:tcPr>
          <w:p w14:paraId="38B7F5F2" w14:textId="367B6228" w:rsidR="00833045" w:rsidRPr="000A5F90" w:rsidRDefault="00180FBC" w:rsidP="00180FBC">
            <w:pPr>
              <w:rPr>
                <w:rFonts w:ascii="Verdana" w:hAnsi="Verdana"/>
                <w:lang w:val="en-GB" w:bidi="x-none"/>
              </w:rPr>
            </w:pPr>
            <w:r w:rsidRPr="000A5F90">
              <w:rPr>
                <w:rFonts w:ascii="Verdana" w:hAnsi="Verdana"/>
                <w:lang w:val="en-GB" w:bidi="x-none"/>
              </w:rPr>
              <w:t>The RMP shall establish a policy and procedure(s) and shall designate appropriate authorities for implementing corrective actions when non-conforming RMs, non-conforming work on the production of RMs, or de</w:t>
            </w:r>
            <w:r w:rsidR="0048263A" w:rsidRPr="000A5F90">
              <w:rPr>
                <w:rFonts w:ascii="Verdana" w:hAnsi="Verdana"/>
                <w:lang w:val="en-GB" w:bidi="x-none"/>
              </w:rPr>
              <w:t>viations</w:t>
            </w:r>
            <w:r w:rsidRPr="000A5F90">
              <w:rPr>
                <w:rFonts w:ascii="Verdana" w:hAnsi="Verdana"/>
                <w:lang w:val="en-GB" w:bidi="x-none"/>
              </w:rPr>
              <w:t xml:space="preserve"> from the policies and procedures in the management system have been identified</w:t>
            </w:r>
            <w:r w:rsidR="00833045" w:rsidRPr="000A5F90">
              <w:rPr>
                <w:rFonts w:ascii="Verdana" w:hAnsi="Verdana"/>
                <w:lang w:val="en-GB" w:bidi="x-none"/>
              </w:rPr>
              <w:t>.</w:t>
            </w:r>
          </w:p>
          <w:p w14:paraId="1EFF16A8" w14:textId="586B14CF" w:rsidR="00284D38" w:rsidRPr="000A5F90" w:rsidRDefault="00180FBC" w:rsidP="00180FBC">
            <w:pPr>
              <w:rPr>
                <w:rFonts w:ascii="Verdana" w:hAnsi="Verdana"/>
                <w:lang w:val="en-GB" w:bidi="x-none"/>
              </w:rPr>
            </w:pPr>
            <w:r w:rsidRPr="000A5F90">
              <w:rPr>
                <w:rFonts w:ascii="Verdana" w:hAnsi="Verdana"/>
                <w:lang w:val="en-GB" w:bidi="x-none"/>
              </w:rPr>
              <w:t>NOTE A problem with the management system or with technical operations can be identified through a variety of activities within the management system, such as control of non-conforming RMs, internal or external audits, management reviews and feedback from customers or staff observations</w:t>
            </w:r>
            <w:r w:rsidR="00833045" w:rsidRPr="000A5F90">
              <w:rPr>
                <w:rFonts w:ascii="Verdana" w:hAnsi="Verdana"/>
                <w:lang w:val="en-GB" w:bidi="x-none"/>
              </w:rPr>
              <w:t>.</w:t>
            </w:r>
          </w:p>
          <w:p w14:paraId="64039CE8" w14:textId="1CCC8FB0" w:rsidR="00516AA4" w:rsidRPr="000A5F90" w:rsidRDefault="0048263A" w:rsidP="00C929FF">
            <w:pPr>
              <w:rPr>
                <w:rFonts w:ascii="Verdana" w:hAnsi="Verdana"/>
                <w:lang w:val="en-GB" w:bidi="x-none"/>
              </w:rPr>
            </w:pPr>
            <w:r w:rsidRPr="000A5F90">
              <w:rPr>
                <w:rFonts w:ascii="Verdana" w:hAnsi="Verdana"/>
                <w:i/>
                <w:lang w:val="en-GB" w:bidi="x-none"/>
              </w:rPr>
              <w:t xml:space="preserve">In the event that non-compliant activities are identified that could jeopardize the execution of accredited productions, the RMP - in addition to the provisions of its quality management system in application of the standard requirements - </w:t>
            </w:r>
            <w:r w:rsidR="00C929FF" w:rsidRPr="000A5F90">
              <w:rPr>
                <w:rFonts w:ascii="Verdana" w:hAnsi="Verdana"/>
                <w:i/>
                <w:lang w:val="en-GB" w:bidi="x-none"/>
              </w:rPr>
              <w:t>shall</w:t>
            </w:r>
            <w:r w:rsidRPr="000A5F90">
              <w:rPr>
                <w:rFonts w:ascii="Verdana" w:hAnsi="Verdana"/>
                <w:i/>
                <w:lang w:val="en-GB" w:bidi="x-none"/>
              </w:rPr>
              <w:t xml:space="preserve"> promptly inform ACCREDIA and, if </w:t>
            </w:r>
            <w:r w:rsidRPr="000A5F90">
              <w:rPr>
                <w:rFonts w:ascii="Verdana" w:hAnsi="Verdana"/>
                <w:i/>
                <w:lang w:val="en-GB" w:bidi="x-none"/>
              </w:rPr>
              <w:lastRenderedPageBreak/>
              <w:t>necessary, proceed to the request for self-suspension according to the provisions of the RG-18 Regulations.</w:t>
            </w:r>
          </w:p>
        </w:tc>
        <w:tc>
          <w:tcPr>
            <w:tcW w:w="354" w:type="pct"/>
            <w:gridSpan w:val="2"/>
            <w:tcBorders>
              <w:top w:val="single" w:sz="4" w:space="0" w:color="auto"/>
              <w:left w:val="single" w:sz="4" w:space="0" w:color="auto"/>
              <w:bottom w:val="single" w:sz="4" w:space="0" w:color="auto"/>
              <w:right w:val="single" w:sz="4" w:space="0" w:color="auto"/>
            </w:tcBorders>
          </w:tcPr>
          <w:p w14:paraId="79A756DB"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3BC02F3"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EC9F39F"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49428A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2E94FE2"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AA858B" w14:textId="77777777" w:rsidR="00284D38" w:rsidRPr="000A5F90" w:rsidRDefault="00284D38" w:rsidP="00ED5C8C">
            <w:pPr>
              <w:rPr>
                <w:rFonts w:ascii="Verdana" w:hAnsi="Verdana"/>
                <w:lang w:val="en-GB" w:bidi="x-none"/>
              </w:rPr>
            </w:pPr>
          </w:p>
        </w:tc>
      </w:tr>
      <w:tr w:rsidR="0088135E" w:rsidRPr="00BE68C0" w14:paraId="6FA10F9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13E2477" w14:textId="10DF317A" w:rsidR="0088135E" w:rsidRPr="00D3187A" w:rsidRDefault="0088135E" w:rsidP="00ED5C8C">
            <w:pPr>
              <w:rPr>
                <w:rFonts w:ascii="Verdana" w:hAnsi="Verdana"/>
                <w:b/>
                <w:lang w:val="en-GB"/>
              </w:rPr>
            </w:pPr>
            <w:r w:rsidRPr="00D3187A">
              <w:rPr>
                <w:rFonts w:ascii="Verdana" w:hAnsi="Verdana"/>
                <w:b/>
                <w:lang w:val="en-GB"/>
              </w:rPr>
              <w:t>8.9.2</w:t>
            </w:r>
          </w:p>
        </w:tc>
        <w:tc>
          <w:tcPr>
            <w:tcW w:w="1571" w:type="pct"/>
            <w:tcBorders>
              <w:top w:val="single" w:sz="4" w:space="0" w:color="auto"/>
              <w:left w:val="single" w:sz="4" w:space="0" w:color="auto"/>
              <w:bottom w:val="single" w:sz="4" w:space="0" w:color="auto"/>
              <w:right w:val="single" w:sz="4" w:space="0" w:color="auto"/>
            </w:tcBorders>
          </w:tcPr>
          <w:p w14:paraId="5809B7AE" w14:textId="5D79DC47" w:rsidR="0088135E" w:rsidRPr="00D3187A" w:rsidRDefault="0088135E" w:rsidP="00ED5C8C">
            <w:pPr>
              <w:rPr>
                <w:rFonts w:ascii="Verdana" w:hAnsi="Verdana"/>
                <w:b/>
                <w:lang w:val="en-GB"/>
              </w:rPr>
            </w:pPr>
            <w:r w:rsidRPr="00D3187A">
              <w:rPr>
                <w:rFonts w:ascii="Verdana" w:hAnsi="Verdana"/>
                <w:b/>
                <w:lang w:val="en-GB"/>
              </w:rPr>
              <w:t>Cause analysis</w:t>
            </w:r>
          </w:p>
        </w:tc>
        <w:tc>
          <w:tcPr>
            <w:tcW w:w="354" w:type="pct"/>
            <w:gridSpan w:val="2"/>
            <w:tcBorders>
              <w:top w:val="single" w:sz="4" w:space="0" w:color="auto"/>
              <w:left w:val="single" w:sz="4" w:space="0" w:color="auto"/>
              <w:bottom w:val="single" w:sz="4" w:space="0" w:color="auto"/>
              <w:right w:val="single" w:sz="4" w:space="0" w:color="auto"/>
            </w:tcBorders>
          </w:tcPr>
          <w:p w14:paraId="07D86EDF" w14:textId="77777777" w:rsidR="0088135E" w:rsidRPr="000A5F90" w:rsidRDefault="0088135E"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52220A1" w14:textId="77777777" w:rsidR="0088135E" w:rsidRPr="000A5F90" w:rsidRDefault="0088135E"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94A7C21" w14:textId="77777777" w:rsidR="0088135E" w:rsidRPr="000A5F90" w:rsidRDefault="0088135E"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988EE4F" w14:textId="77777777" w:rsidR="0088135E" w:rsidRPr="000A5F90" w:rsidRDefault="0088135E"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52B0AE4" w14:textId="77777777" w:rsidR="0088135E" w:rsidRPr="000A5F90" w:rsidRDefault="0088135E"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F4D9D86" w14:textId="77777777" w:rsidR="0088135E" w:rsidRPr="000A5F90" w:rsidRDefault="0088135E" w:rsidP="00ED5C8C">
            <w:pPr>
              <w:rPr>
                <w:rFonts w:ascii="Verdana" w:hAnsi="Verdana"/>
                <w:lang w:val="en-GB" w:bidi="x-none"/>
              </w:rPr>
            </w:pPr>
          </w:p>
        </w:tc>
      </w:tr>
      <w:tr w:rsidR="00284D38" w:rsidRPr="00D3187A" w14:paraId="4009A8C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C95FDE4" w14:textId="6F054007" w:rsidR="00284D38" w:rsidRPr="000A5F90" w:rsidRDefault="00833045" w:rsidP="00ED5C8C">
            <w:pPr>
              <w:rPr>
                <w:rFonts w:ascii="Verdana" w:hAnsi="Verdana"/>
                <w:i/>
                <w:lang w:val="en-GB" w:bidi="x-none"/>
              </w:rPr>
            </w:pPr>
            <w:r w:rsidRPr="000A5F90">
              <w:rPr>
                <w:rFonts w:ascii="Verdana" w:hAnsi="Verdana"/>
                <w:lang w:val="en-GB"/>
              </w:rPr>
              <w:t>8.9.2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413A459" w14:textId="4DE9DE9C" w:rsidR="00D131D2" w:rsidRPr="000A5F90" w:rsidRDefault="0088135E" w:rsidP="00D131D2">
            <w:pPr>
              <w:rPr>
                <w:rFonts w:ascii="Verdana" w:hAnsi="Verdana"/>
                <w:lang w:val="en-GB"/>
              </w:rPr>
            </w:pPr>
            <w:r w:rsidRPr="0088135E">
              <w:rPr>
                <w:rFonts w:ascii="Verdana" w:hAnsi="Verdana"/>
                <w:lang w:val="en-GB"/>
              </w:rPr>
              <w:t>Corrective action procedures shall start with an investigation to identify the root causes of the problem.</w:t>
            </w:r>
            <w:r>
              <w:rPr>
                <w:rFonts w:ascii="Verdana" w:hAnsi="Verdana"/>
                <w:lang w:val="en-GB"/>
              </w:rPr>
              <w:t xml:space="preserve"> </w:t>
            </w:r>
            <w:r w:rsidR="00D131D2" w:rsidRPr="000A5F90">
              <w:rPr>
                <w:rFonts w:ascii="Verdana" w:hAnsi="Verdana"/>
                <w:lang w:val="en-GB"/>
              </w:rPr>
              <w:t>Corrective action procedures shall start with an investigation to identify the root causes of the problem.</w:t>
            </w:r>
          </w:p>
          <w:p w14:paraId="7139B9AA" w14:textId="23B93962" w:rsidR="00284D38" w:rsidRPr="000A5F90" w:rsidRDefault="00D131D2" w:rsidP="00D131D2">
            <w:pPr>
              <w:rPr>
                <w:rFonts w:ascii="Verdana" w:hAnsi="Verdana"/>
                <w:lang w:val="en-GB"/>
              </w:rPr>
            </w:pPr>
            <w:r w:rsidRPr="000A5F90">
              <w:rPr>
                <w:rFonts w:ascii="Verdana" w:hAnsi="Verdana"/>
                <w:lang w:val="en-GB"/>
              </w:rPr>
              <w:t>The investigation shall be conducted for both in-house production and, where required, any work performed by subcontractors</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4E94A48B"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7795704"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50C0B38"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7A174A38"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A872F3E"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F2C42C0" w14:textId="77777777" w:rsidR="00284D38" w:rsidRPr="000A5F90" w:rsidRDefault="00284D38" w:rsidP="00ED5C8C">
            <w:pPr>
              <w:rPr>
                <w:rFonts w:ascii="Verdana" w:hAnsi="Verdana"/>
                <w:lang w:val="en-GB" w:bidi="x-none"/>
              </w:rPr>
            </w:pPr>
          </w:p>
        </w:tc>
      </w:tr>
      <w:tr w:rsidR="00284D38" w:rsidRPr="00D3187A" w14:paraId="69EF21D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CAE5DB8" w14:textId="2499C7E2" w:rsidR="00284D38" w:rsidRPr="000A5F90" w:rsidRDefault="00833045" w:rsidP="00ED5C8C">
            <w:pPr>
              <w:rPr>
                <w:rFonts w:ascii="Verdana" w:hAnsi="Verdana"/>
                <w:b/>
                <w:i/>
                <w:lang w:val="en-GB" w:bidi="x-none"/>
              </w:rPr>
            </w:pPr>
            <w:r w:rsidRPr="000A5F90">
              <w:rPr>
                <w:rFonts w:ascii="Verdana" w:hAnsi="Verdana"/>
                <w:b/>
                <w:lang w:val="en-GB"/>
              </w:rPr>
              <w:t>8.9.3</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584E44F8" w14:textId="4FB353F6" w:rsidR="00284D38" w:rsidRPr="000A5F90" w:rsidRDefault="00833045" w:rsidP="00D131D2">
            <w:pPr>
              <w:rPr>
                <w:rFonts w:ascii="Verdana" w:hAnsi="Verdana"/>
                <w:b/>
                <w:lang w:val="en-GB"/>
              </w:rPr>
            </w:pPr>
            <w:r w:rsidRPr="000A5F90">
              <w:rPr>
                <w:rFonts w:ascii="Verdana" w:hAnsi="Verdana"/>
                <w:b/>
                <w:lang w:val="en-GB"/>
              </w:rPr>
              <w:t>Sele</w:t>
            </w:r>
            <w:r w:rsidR="00D131D2" w:rsidRPr="000A5F90">
              <w:rPr>
                <w:rFonts w:ascii="Verdana" w:hAnsi="Verdana"/>
                <w:b/>
                <w:lang w:val="en-GB"/>
              </w:rPr>
              <w:t>ction and implementation of corrective actions</w:t>
            </w:r>
          </w:p>
        </w:tc>
        <w:tc>
          <w:tcPr>
            <w:tcW w:w="354" w:type="pct"/>
            <w:gridSpan w:val="2"/>
            <w:tcBorders>
              <w:top w:val="single" w:sz="4" w:space="0" w:color="auto"/>
              <w:left w:val="single" w:sz="4" w:space="0" w:color="auto"/>
              <w:bottom w:val="single" w:sz="4" w:space="0" w:color="auto"/>
              <w:right w:val="single" w:sz="4" w:space="0" w:color="auto"/>
            </w:tcBorders>
          </w:tcPr>
          <w:p w14:paraId="4DB8B1DD"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18C47F9"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DB1E962"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D532AD7"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A9F7CEF"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38895FF" w14:textId="77777777" w:rsidR="00284D38" w:rsidRPr="000A5F90" w:rsidRDefault="00284D38" w:rsidP="00ED5C8C">
            <w:pPr>
              <w:rPr>
                <w:rFonts w:ascii="Verdana" w:hAnsi="Verdana"/>
                <w:lang w:val="en-GB" w:bidi="x-none"/>
              </w:rPr>
            </w:pPr>
          </w:p>
        </w:tc>
      </w:tr>
      <w:tr w:rsidR="00284D38" w:rsidRPr="00D3187A" w14:paraId="7FD560A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1A1FC13" w14:textId="45DF9AE8" w:rsidR="00284D38" w:rsidRPr="000A5F90" w:rsidRDefault="00833045" w:rsidP="00ED5C8C">
            <w:pPr>
              <w:rPr>
                <w:rFonts w:ascii="Verdana" w:hAnsi="Verdana"/>
                <w:i/>
                <w:lang w:val="en-GB" w:bidi="x-none"/>
              </w:rPr>
            </w:pPr>
            <w:r w:rsidRPr="000A5F90">
              <w:rPr>
                <w:rFonts w:ascii="Verdana" w:hAnsi="Verdana"/>
                <w:lang w:val="en-GB"/>
              </w:rPr>
              <w:t>8.9.3.1</w:t>
            </w:r>
          </w:p>
        </w:tc>
        <w:tc>
          <w:tcPr>
            <w:tcW w:w="1571" w:type="pct"/>
            <w:tcBorders>
              <w:top w:val="single" w:sz="4" w:space="0" w:color="auto"/>
              <w:left w:val="single" w:sz="4" w:space="0" w:color="auto"/>
              <w:bottom w:val="single" w:sz="4" w:space="0" w:color="auto"/>
              <w:right w:val="single" w:sz="4" w:space="0" w:color="auto"/>
            </w:tcBorders>
          </w:tcPr>
          <w:p w14:paraId="6E5047E1" w14:textId="47DDA898" w:rsidR="00284D38" w:rsidRPr="000A5F90" w:rsidRDefault="006B7A82" w:rsidP="006B7A82">
            <w:pPr>
              <w:rPr>
                <w:rFonts w:ascii="Verdana" w:hAnsi="Verdana"/>
                <w:lang w:val="en-GB"/>
              </w:rPr>
            </w:pPr>
            <w:r w:rsidRPr="000A5F90">
              <w:rPr>
                <w:rFonts w:ascii="Verdana" w:hAnsi="Verdana"/>
                <w:lang w:val="en-GB"/>
              </w:rPr>
              <w:t>Where corrective actions are needed, the RMP shall identify potential corrective actions. It shall select and implement the action(s) most likely to eliminate the problem and to prevent recurrence</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18E280FF"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47B6CA9"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E0467CF"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A0F56E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9869D0F"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4435EC" w14:textId="77777777" w:rsidR="00284D38" w:rsidRPr="000A5F90" w:rsidRDefault="00284D38" w:rsidP="00ED5C8C">
            <w:pPr>
              <w:rPr>
                <w:rFonts w:ascii="Verdana" w:hAnsi="Verdana"/>
                <w:lang w:val="en-GB" w:bidi="x-none"/>
              </w:rPr>
            </w:pPr>
          </w:p>
        </w:tc>
      </w:tr>
      <w:tr w:rsidR="00284D38" w:rsidRPr="00D3187A" w14:paraId="0812131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12179BE" w14:textId="23528CFF" w:rsidR="00284D38" w:rsidRPr="000A5F90" w:rsidRDefault="00833045" w:rsidP="00ED5C8C">
            <w:pPr>
              <w:rPr>
                <w:rFonts w:ascii="Verdana" w:hAnsi="Verdana"/>
                <w:i/>
                <w:lang w:val="en-GB" w:bidi="x-none"/>
              </w:rPr>
            </w:pPr>
            <w:r w:rsidRPr="000A5F90">
              <w:rPr>
                <w:rFonts w:ascii="Verdana" w:hAnsi="Verdana"/>
                <w:lang w:val="en-GB"/>
              </w:rPr>
              <w:t>8.9.3.2</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4C482159" w14:textId="0CAB5103" w:rsidR="00284D38" w:rsidRPr="000A5F90" w:rsidRDefault="005A0D1C" w:rsidP="005A0D1C">
            <w:pPr>
              <w:rPr>
                <w:rFonts w:ascii="Verdana" w:hAnsi="Verdana"/>
                <w:lang w:val="en-GB"/>
              </w:rPr>
            </w:pPr>
            <w:r w:rsidRPr="000A5F90">
              <w:rPr>
                <w:rFonts w:ascii="Verdana" w:hAnsi="Verdana"/>
                <w:lang w:val="en-GB"/>
              </w:rPr>
              <w:t>Any corrective action taken to eliminate the causes of non-conformities or other departures shall be appropriate to the magnitude of the problem and commensurate with the risks encountered</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6343D6F"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D258698"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3A942B2"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4F707976"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8F072B2"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6CCD70" w14:textId="77777777" w:rsidR="00284D38" w:rsidRPr="000A5F90" w:rsidRDefault="00284D38" w:rsidP="00ED5C8C">
            <w:pPr>
              <w:rPr>
                <w:rFonts w:ascii="Verdana" w:hAnsi="Verdana"/>
                <w:lang w:val="en-GB" w:bidi="x-none"/>
              </w:rPr>
            </w:pPr>
          </w:p>
        </w:tc>
      </w:tr>
      <w:tr w:rsidR="00284D38" w:rsidRPr="00D3187A" w14:paraId="301B3A2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DE61EF6" w14:textId="4179852F" w:rsidR="00284D38" w:rsidRPr="000A5F90" w:rsidRDefault="00833045" w:rsidP="00ED5C8C">
            <w:pPr>
              <w:rPr>
                <w:rFonts w:ascii="Verdana" w:hAnsi="Verdana"/>
                <w:i/>
                <w:lang w:val="en-GB" w:bidi="x-none"/>
              </w:rPr>
            </w:pPr>
            <w:r w:rsidRPr="000A5F90">
              <w:rPr>
                <w:rFonts w:ascii="Verdana" w:hAnsi="Verdana"/>
                <w:lang w:val="en-GB"/>
              </w:rPr>
              <w:t>8.9.3.3</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503E8D52" w14:textId="6BEED9E4" w:rsidR="00284D38" w:rsidRPr="000A5F90" w:rsidRDefault="005A0D1C" w:rsidP="005A0D1C">
            <w:pPr>
              <w:rPr>
                <w:rFonts w:ascii="Verdana" w:hAnsi="Verdana"/>
                <w:lang w:val="en-GB"/>
              </w:rPr>
            </w:pPr>
            <w:r w:rsidRPr="000A5F90">
              <w:rPr>
                <w:rFonts w:ascii="Verdana" w:hAnsi="Verdana"/>
                <w:lang w:val="en-GB"/>
              </w:rPr>
              <w:t>The RMP shall document and implement any required changes to the operational procedures resulting from corrective action investigations</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AC06759" w14:textId="77777777" w:rsidR="00284D38" w:rsidRPr="000A5F90" w:rsidRDefault="00284D38"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2496BAB"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25B44AA7" w14:textId="77777777" w:rsidR="00284D38" w:rsidRPr="000A5F90" w:rsidRDefault="00284D38"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0A09FBE" w14:textId="77777777" w:rsidR="00284D38" w:rsidRPr="000A5F90" w:rsidRDefault="00284D38"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D1D02E7" w14:textId="77777777" w:rsidR="00284D38" w:rsidRPr="000A5F90" w:rsidRDefault="00284D38"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D0551AD" w14:textId="77777777" w:rsidR="00284D38" w:rsidRPr="000A5F90" w:rsidRDefault="00284D38" w:rsidP="00ED5C8C">
            <w:pPr>
              <w:rPr>
                <w:rFonts w:ascii="Verdana" w:hAnsi="Verdana"/>
                <w:lang w:val="en-GB" w:bidi="x-none"/>
              </w:rPr>
            </w:pPr>
          </w:p>
        </w:tc>
      </w:tr>
      <w:tr w:rsidR="00833045" w:rsidRPr="000A5F90" w14:paraId="369320A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400E1F" w14:textId="6B21F171" w:rsidR="00833045" w:rsidRPr="000A5F90" w:rsidRDefault="00833045" w:rsidP="00ED5C8C">
            <w:pPr>
              <w:rPr>
                <w:rFonts w:ascii="Verdana" w:hAnsi="Verdana"/>
                <w:b/>
                <w:lang w:val="en-GB"/>
              </w:rPr>
            </w:pPr>
            <w:r w:rsidRPr="000A5F90">
              <w:rPr>
                <w:rFonts w:ascii="Verdana" w:hAnsi="Verdana"/>
                <w:b/>
                <w:lang w:val="en-GB"/>
              </w:rPr>
              <w:t>8.9.4</w:t>
            </w:r>
          </w:p>
        </w:tc>
        <w:tc>
          <w:tcPr>
            <w:tcW w:w="1571" w:type="pct"/>
            <w:tcBorders>
              <w:top w:val="single" w:sz="4" w:space="0" w:color="auto"/>
              <w:left w:val="single" w:sz="4" w:space="0" w:color="auto"/>
              <w:bottom w:val="single" w:sz="4" w:space="0" w:color="auto"/>
              <w:right w:val="single" w:sz="4" w:space="0" w:color="auto"/>
            </w:tcBorders>
          </w:tcPr>
          <w:p w14:paraId="2C6AAB81" w14:textId="07DABE9E" w:rsidR="00833045" w:rsidRPr="000A5F90" w:rsidRDefault="00833045" w:rsidP="005A0D1C">
            <w:pPr>
              <w:rPr>
                <w:rFonts w:ascii="Verdana" w:hAnsi="Verdana"/>
                <w:b/>
                <w:lang w:val="en-GB"/>
              </w:rPr>
            </w:pPr>
            <w:r w:rsidRPr="000A5F90">
              <w:rPr>
                <w:rFonts w:ascii="Verdana" w:hAnsi="Verdana"/>
                <w:b/>
                <w:lang w:val="en-GB"/>
              </w:rPr>
              <w:t>Monitor</w:t>
            </w:r>
            <w:r w:rsidR="005A0D1C" w:rsidRPr="000A5F90">
              <w:rPr>
                <w:rFonts w:ascii="Verdana" w:hAnsi="Verdana"/>
                <w:b/>
                <w:lang w:val="en-GB"/>
              </w:rPr>
              <w:t>ing of corrective actions</w:t>
            </w:r>
          </w:p>
        </w:tc>
        <w:tc>
          <w:tcPr>
            <w:tcW w:w="354" w:type="pct"/>
            <w:gridSpan w:val="2"/>
            <w:tcBorders>
              <w:top w:val="single" w:sz="4" w:space="0" w:color="auto"/>
              <w:left w:val="single" w:sz="4" w:space="0" w:color="auto"/>
              <w:bottom w:val="single" w:sz="4" w:space="0" w:color="auto"/>
              <w:right w:val="single" w:sz="4" w:space="0" w:color="auto"/>
            </w:tcBorders>
          </w:tcPr>
          <w:p w14:paraId="13425174" w14:textId="77777777" w:rsidR="00833045" w:rsidRPr="000A5F90" w:rsidRDefault="00833045"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23B7D98"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F4E21BC" w14:textId="77777777" w:rsidR="00833045" w:rsidRPr="000A5F90" w:rsidRDefault="00833045"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3710A55"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2A61B0C" w14:textId="77777777" w:rsidR="00833045" w:rsidRPr="000A5F90" w:rsidRDefault="00833045"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686FBA" w14:textId="77777777" w:rsidR="00833045" w:rsidRPr="000A5F90" w:rsidRDefault="00833045" w:rsidP="00ED5C8C">
            <w:pPr>
              <w:rPr>
                <w:rFonts w:ascii="Verdana" w:hAnsi="Verdana"/>
                <w:lang w:val="en-GB" w:bidi="x-none"/>
              </w:rPr>
            </w:pPr>
          </w:p>
        </w:tc>
      </w:tr>
      <w:tr w:rsidR="00B12FE4" w:rsidRPr="00D3187A" w14:paraId="7CDD30F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0DE49F4" w14:textId="7247794B" w:rsidR="00B12FE4" w:rsidRPr="000A5F90" w:rsidRDefault="00833045" w:rsidP="00ED5C8C">
            <w:pPr>
              <w:rPr>
                <w:rFonts w:ascii="Verdana" w:hAnsi="Verdana"/>
                <w:i/>
                <w:lang w:val="en-GB" w:bidi="x-none"/>
              </w:rPr>
            </w:pPr>
            <w:r w:rsidRPr="000A5F90">
              <w:rPr>
                <w:rFonts w:ascii="Verdana" w:hAnsi="Verdana"/>
                <w:lang w:val="en-GB"/>
              </w:rPr>
              <w:lastRenderedPageBreak/>
              <w:t>8.9.4</w:t>
            </w:r>
          </w:p>
        </w:tc>
        <w:tc>
          <w:tcPr>
            <w:tcW w:w="1571" w:type="pct"/>
            <w:tcBorders>
              <w:top w:val="single" w:sz="4" w:space="0" w:color="auto"/>
              <w:left w:val="single" w:sz="4" w:space="0" w:color="auto"/>
              <w:bottom w:val="single" w:sz="4" w:space="0" w:color="auto"/>
              <w:right w:val="single" w:sz="4" w:space="0" w:color="auto"/>
            </w:tcBorders>
          </w:tcPr>
          <w:p w14:paraId="0AC7E179" w14:textId="7FE39C80" w:rsidR="00B12FE4" w:rsidRPr="000A5F90" w:rsidRDefault="005A0D1C" w:rsidP="005A0D1C">
            <w:pPr>
              <w:rPr>
                <w:rFonts w:ascii="Verdana" w:hAnsi="Verdana"/>
                <w:lang w:val="en-GB"/>
              </w:rPr>
            </w:pPr>
            <w:r w:rsidRPr="000A5F90">
              <w:rPr>
                <w:rFonts w:ascii="Verdana" w:hAnsi="Verdana"/>
                <w:lang w:val="en-GB"/>
              </w:rPr>
              <w:t>After having implemented the corrective actions, the RMP shall monitor the results to ensure that the corrective actions taken have been effective in eliminating the root causes of the problems</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31218B8A"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EF309E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CCF6B15"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C4BFD3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A3CFE51"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0F54823" w14:textId="77777777" w:rsidR="00B12FE4" w:rsidRPr="000A5F90" w:rsidRDefault="00B12FE4" w:rsidP="00ED5C8C">
            <w:pPr>
              <w:rPr>
                <w:rFonts w:ascii="Verdana" w:hAnsi="Verdana"/>
                <w:lang w:val="en-GB" w:bidi="x-none"/>
              </w:rPr>
            </w:pPr>
          </w:p>
        </w:tc>
      </w:tr>
      <w:tr w:rsidR="00B12FE4" w:rsidRPr="000A5F90" w14:paraId="2D3A92B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28911A" w14:textId="1A49C256" w:rsidR="00B12FE4" w:rsidRPr="000A5F90" w:rsidRDefault="00833045" w:rsidP="00ED5C8C">
            <w:pPr>
              <w:rPr>
                <w:rFonts w:ascii="Verdana" w:hAnsi="Verdana"/>
                <w:b/>
                <w:lang w:val="en-GB"/>
              </w:rPr>
            </w:pPr>
            <w:r w:rsidRPr="000A5F90">
              <w:rPr>
                <w:rFonts w:ascii="Verdana" w:hAnsi="Verdana"/>
                <w:b/>
                <w:lang w:val="en-GB"/>
              </w:rPr>
              <w:t>8.9.5</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E5371D4" w14:textId="620F0BB1" w:rsidR="00B12FE4" w:rsidRPr="000A5F90" w:rsidRDefault="00833045" w:rsidP="005A0D1C">
            <w:pPr>
              <w:rPr>
                <w:rFonts w:ascii="Verdana" w:hAnsi="Verdana"/>
                <w:b/>
                <w:lang w:val="en-GB" w:bidi="x-none"/>
              </w:rPr>
            </w:pPr>
            <w:r w:rsidRPr="000A5F90">
              <w:rPr>
                <w:rFonts w:ascii="Verdana" w:hAnsi="Verdana"/>
                <w:b/>
                <w:lang w:val="en-GB"/>
              </w:rPr>
              <w:t>A</w:t>
            </w:r>
            <w:r w:rsidR="005A0D1C" w:rsidRPr="000A5F90">
              <w:rPr>
                <w:rFonts w:ascii="Verdana" w:hAnsi="Verdana"/>
                <w:b/>
                <w:lang w:val="en-GB"/>
              </w:rPr>
              <w:t>dditional a</w:t>
            </w:r>
            <w:r w:rsidRPr="000A5F90">
              <w:rPr>
                <w:rFonts w:ascii="Verdana" w:hAnsi="Verdana"/>
                <w:b/>
                <w:lang w:val="en-GB"/>
              </w:rPr>
              <w:t>udit</w:t>
            </w:r>
            <w:r w:rsidR="005A0D1C" w:rsidRPr="000A5F90">
              <w:rPr>
                <w:rFonts w:ascii="Verdana" w:hAnsi="Verdana"/>
                <w:b/>
                <w:lang w:val="en-GB"/>
              </w:rPr>
              <w:t>s</w:t>
            </w:r>
          </w:p>
        </w:tc>
        <w:tc>
          <w:tcPr>
            <w:tcW w:w="354" w:type="pct"/>
            <w:gridSpan w:val="2"/>
            <w:tcBorders>
              <w:top w:val="single" w:sz="4" w:space="0" w:color="auto"/>
              <w:left w:val="single" w:sz="4" w:space="0" w:color="auto"/>
              <w:bottom w:val="single" w:sz="4" w:space="0" w:color="auto"/>
              <w:right w:val="single" w:sz="4" w:space="0" w:color="auto"/>
            </w:tcBorders>
          </w:tcPr>
          <w:p w14:paraId="1242B4A0"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418131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AA19008"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31F569A"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544A27AA"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BE076CE" w14:textId="77777777" w:rsidR="00B12FE4" w:rsidRPr="000A5F90" w:rsidRDefault="00B12FE4" w:rsidP="00ED5C8C">
            <w:pPr>
              <w:rPr>
                <w:rFonts w:ascii="Verdana" w:hAnsi="Verdana"/>
                <w:lang w:val="en-GB" w:bidi="x-none"/>
              </w:rPr>
            </w:pPr>
          </w:p>
        </w:tc>
      </w:tr>
      <w:tr w:rsidR="00B12FE4" w:rsidRPr="00D3187A" w14:paraId="3BBF89E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423BE55" w14:textId="77777777" w:rsidR="00833045" w:rsidRPr="000A5F90" w:rsidRDefault="00833045" w:rsidP="00ED5C8C">
            <w:pPr>
              <w:rPr>
                <w:rFonts w:ascii="Verdana" w:hAnsi="Verdana"/>
                <w:lang w:val="en-GB"/>
              </w:rPr>
            </w:pPr>
            <w:r w:rsidRPr="000A5F90">
              <w:rPr>
                <w:rFonts w:ascii="Verdana" w:hAnsi="Verdana"/>
                <w:lang w:val="en-GB"/>
              </w:rPr>
              <w:t>8.9.5</w:t>
            </w:r>
            <w:r w:rsidRPr="000A5F90">
              <w:rPr>
                <w:rFonts w:ascii="Verdana" w:hAnsi="Verdana"/>
                <w:lang w:val="en-GB"/>
              </w:rPr>
              <w:tab/>
            </w:r>
          </w:p>
          <w:p w14:paraId="48423219" w14:textId="77777777" w:rsidR="00B12FE4" w:rsidRPr="000A5F90" w:rsidRDefault="00B12FE4" w:rsidP="00ED5C8C">
            <w:pPr>
              <w:rPr>
                <w:rFonts w:ascii="Verdana" w:hAnsi="Verdana"/>
                <w:i/>
                <w:lang w:val="en-GB" w:bidi="x-none"/>
              </w:rPr>
            </w:pPr>
          </w:p>
        </w:tc>
        <w:tc>
          <w:tcPr>
            <w:tcW w:w="1571" w:type="pct"/>
            <w:tcBorders>
              <w:top w:val="single" w:sz="4" w:space="0" w:color="auto"/>
              <w:left w:val="single" w:sz="4" w:space="0" w:color="auto"/>
              <w:bottom w:val="single" w:sz="4" w:space="0" w:color="auto"/>
              <w:right w:val="single" w:sz="4" w:space="0" w:color="auto"/>
            </w:tcBorders>
          </w:tcPr>
          <w:p w14:paraId="17B1BB2B" w14:textId="200DF186" w:rsidR="005A0D1C" w:rsidRPr="000A5F90" w:rsidRDefault="005A0D1C" w:rsidP="005A0D1C">
            <w:pPr>
              <w:rPr>
                <w:rFonts w:ascii="Verdana" w:hAnsi="Verdana"/>
                <w:lang w:val="en-GB"/>
              </w:rPr>
            </w:pPr>
            <w:r w:rsidRPr="000A5F90">
              <w:rPr>
                <w:rFonts w:ascii="Verdana" w:hAnsi="Verdana"/>
                <w:lang w:val="en-GB"/>
              </w:rPr>
              <w:t>Where the identification of non-conformities or departures casts doubt on the RMP’s compliance with its own policies and procedures, or on its compliance with th</w:t>
            </w:r>
            <w:r w:rsidR="0088135E">
              <w:rPr>
                <w:rFonts w:ascii="Verdana" w:hAnsi="Verdana"/>
                <w:lang w:val="en-GB"/>
              </w:rPr>
              <w:t>e</w:t>
            </w:r>
            <w:r w:rsidRPr="000A5F90">
              <w:rPr>
                <w:rFonts w:ascii="Verdana" w:hAnsi="Verdana"/>
                <w:lang w:val="en-GB"/>
              </w:rPr>
              <w:t xml:space="preserve"> International Standard, the RMP shall</w:t>
            </w:r>
          </w:p>
          <w:p w14:paraId="2E88CF5C" w14:textId="18661A3E" w:rsidR="00B12FE4" w:rsidRPr="000A5F90" w:rsidRDefault="005A0D1C" w:rsidP="005A0D1C">
            <w:pPr>
              <w:rPr>
                <w:rFonts w:ascii="Verdana" w:hAnsi="Verdana"/>
                <w:lang w:val="en-GB"/>
              </w:rPr>
            </w:pPr>
            <w:r w:rsidRPr="000A5F90">
              <w:rPr>
                <w:rFonts w:ascii="Verdana" w:hAnsi="Verdana"/>
                <w:lang w:val="en-GB"/>
              </w:rPr>
              <w:t>ensure that the appropriate areas of activity are audited in accordance with 7.17, as soon as possible</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5187D3F0"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DA7E05"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3216BDE"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64340C9F"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3BD51C09"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A14ACD" w14:textId="77777777" w:rsidR="00B12FE4" w:rsidRPr="000A5F90" w:rsidRDefault="00B12FE4" w:rsidP="00ED5C8C">
            <w:pPr>
              <w:rPr>
                <w:rFonts w:ascii="Verdana" w:hAnsi="Verdana"/>
                <w:lang w:val="en-GB" w:bidi="x-none"/>
              </w:rPr>
            </w:pPr>
          </w:p>
        </w:tc>
      </w:tr>
      <w:tr w:rsidR="00B12FE4" w:rsidRPr="000A5F90" w14:paraId="5450266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D119F13" w14:textId="6DF23435" w:rsidR="00B12FE4" w:rsidRPr="00D3187A" w:rsidRDefault="00833045" w:rsidP="00ED5C8C">
            <w:pPr>
              <w:rPr>
                <w:rFonts w:ascii="Verdana" w:hAnsi="Verdana"/>
                <w:b/>
                <w:i/>
                <w:lang w:val="en-GB" w:bidi="x-none"/>
              </w:rPr>
            </w:pPr>
            <w:r w:rsidRPr="00D3187A">
              <w:rPr>
                <w:rFonts w:ascii="Verdana" w:hAnsi="Verdana"/>
                <w:b/>
                <w:lang w:val="en-GB"/>
              </w:rPr>
              <w:t>8.10</w:t>
            </w:r>
            <w:r w:rsidRPr="00D3187A">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48105AFE" w14:textId="2BBCBFFB" w:rsidR="00B12FE4" w:rsidRPr="00D3187A" w:rsidRDefault="005A0D1C" w:rsidP="005A0D1C">
            <w:pPr>
              <w:rPr>
                <w:rFonts w:ascii="Verdana" w:hAnsi="Verdana"/>
                <w:b/>
                <w:lang w:val="en-GB"/>
              </w:rPr>
            </w:pPr>
            <w:r w:rsidRPr="00D3187A">
              <w:rPr>
                <w:rFonts w:ascii="Verdana" w:hAnsi="Verdana"/>
                <w:b/>
                <w:lang w:val="en-GB"/>
              </w:rPr>
              <w:t>Improvement</w:t>
            </w:r>
            <w:r w:rsidR="00833045" w:rsidRPr="00D3187A">
              <w:rPr>
                <w:rFonts w:ascii="Verdana" w:hAnsi="Verdana"/>
                <w:b/>
                <w:lang w:val="en-GB"/>
              </w:rPr>
              <w:t xml:space="preserve"> (Op</w:t>
            </w:r>
            <w:r w:rsidRPr="00D3187A">
              <w:rPr>
                <w:rFonts w:ascii="Verdana" w:hAnsi="Verdana"/>
                <w:b/>
                <w:lang w:val="en-GB"/>
              </w:rPr>
              <w:t>t</w:t>
            </w:r>
            <w:r w:rsidR="00833045" w:rsidRPr="00D3187A">
              <w:rPr>
                <w:rFonts w:ascii="Verdana" w:hAnsi="Verdana"/>
                <w:b/>
                <w:lang w:val="en-GB"/>
              </w:rPr>
              <w:t>ion A)</w:t>
            </w:r>
          </w:p>
        </w:tc>
        <w:tc>
          <w:tcPr>
            <w:tcW w:w="354" w:type="pct"/>
            <w:gridSpan w:val="2"/>
            <w:tcBorders>
              <w:top w:val="single" w:sz="4" w:space="0" w:color="auto"/>
              <w:left w:val="single" w:sz="4" w:space="0" w:color="auto"/>
              <w:bottom w:val="single" w:sz="4" w:space="0" w:color="auto"/>
              <w:right w:val="single" w:sz="4" w:space="0" w:color="auto"/>
            </w:tcBorders>
          </w:tcPr>
          <w:p w14:paraId="367F99DE"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3E9A16"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4AA1FEC"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D978A16"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9993073"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4E4B068" w14:textId="77777777" w:rsidR="00B12FE4" w:rsidRPr="000A5F90" w:rsidRDefault="00B12FE4" w:rsidP="00ED5C8C">
            <w:pPr>
              <w:rPr>
                <w:rFonts w:ascii="Verdana" w:hAnsi="Verdana"/>
                <w:lang w:val="en-GB" w:bidi="x-none"/>
              </w:rPr>
            </w:pPr>
          </w:p>
        </w:tc>
      </w:tr>
      <w:tr w:rsidR="00B12FE4" w:rsidRPr="000A5F90" w14:paraId="108EA41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12F3697" w14:textId="2BDDD0A1" w:rsidR="00B12FE4" w:rsidRPr="000A5F90" w:rsidRDefault="00833045" w:rsidP="00ED5C8C">
            <w:pPr>
              <w:rPr>
                <w:rFonts w:ascii="Verdana" w:hAnsi="Verdana"/>
                <w:i/>
                <w:lang w:val="en-GB" w:bidi="x-none"/>
              </w:rPr>
            </w:pPr>
            <w:r w:rsidRPr="000A5F90">
              <w:rPr>
                <w:rFonts w:ascii="Verdana" w:hAnsi="Verdana"/>
                <w:lang w:val="en-GB"/>
              </w:rPr>
              <w:t>8.10.1</w:t>
            </w:r>
          </w:p>
        </w:tc>
        <w:tc>
          <w:tcPr>
            <w:tcW w:w="1571" w:type="pct"/>
            <w:tcBorders>
              <w:top w:val="single" w:sz="4" w:space="0" w:color="auto"/>
              <w:left w:val="single" w:sz="4" w:space="0" w:color="auto"/>
              <w:bottom w:val="single" w:sz="4" w:space="0" w:color="auto"/>
              <w:right w:val="single" w:sz="4" w:space="0" w:color="auto"/>
            </w:tcBorders>
          </w:tcPr>
          <w:p w14:paraId="4DD3A5C9" w14:textId="1F4BA47F" w:rsidR="005A0D1C" w:rsidRPr="000A5F90" w:rsidRDefault="005A0D1C" w:rsidP="005A0D1C">
            <w:pPr>
              <w:rPr>
                <w:rFonts w:ascii="Verdana" w:hAnsi="Verdana"/>
                <w:lang w:val="en-GB"/>
              </w:rPr>
            </w:pPr>
            <w:r w:rsidRPr="000A5F90">
              <w:rPr>
                <w:rFonts w:ascii="Verdana" w:hAnsi="Verdana"/>
                <w:lang w:val="en-GB"/>
              </w:rPr>
              <w:t>The RMP shall continually improve the effectiveness of its management system through the use of the quality policy, quality objectives, audit results, analysis of data, corrective and preventive actions</w:t>
            </w:r>
          </w:p>
          <w:p w14:paraId="4B4E2150" w14:textId="4B8C013C" w:rsidR="00B12FE4" w:rsidRPr="000A5F90" w:rsidRDefault="005A0D1C" w:rsidP="005A0D1C">
            <w:pPr>
              <w:rPr>
                <w:rFonts w:ascii="Verdana" w:hAnsi="Verdana"/>
                <w:lang w:val="en-GB"/>
              </w:rPr>
            </w:pPr>
            <w:r w:rsidRPr="000A5F90">
              <w:rPr>
                <w:rFonts w:ascii="Verdana" w:hAnsi="Verdana"/>
                <w:lang w:val="en-GB"/>
              </w:rPr>
              <w:t>and management review</w:t>
            </w:r>
            <w:r w:rsidR="00833045" w:rsidRPr="000A5F90">
              <w:rPr>
                <w:rFonts w:ascii="Verdana" w:hAnsi="Verdana"/>
                <w:lang w:val="en-GB"/>
              </w:rPr>
              <w:t>.</w:t>
            </w:r>
          </w:p>
        </w:tc>
        <w:tc>
          <w:tcPr>
            <w:tcW w:w="354" w:type="pct"/>
            <w:gridSpan w:val="2"/>
            <w:tcBorders>
              <w:top w:val="single" w:sz="4" w:space="0" w:color="auto"/>
              <w:left w:val="single" w:sz="4" w:space="0" w:color="auto"/>
              <w:bottom w:val="single" w:sz="4" w:space="0" w:color="auto"/>
              <w:right w:val="single" w:sz="4" w:space="0" w:color="auto"/>
            </w:tcBorders>
          </w:tcPr>
          <w:p w14:paraId="0F60C777"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ED0EC10"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FFCCE64"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086D57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FB7982F"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1562321" w14:textId="77777777" w:rsidR="00B12FE4" w:rsidRPr="000A5F90" w:rsidRDefault="00B12FE4" w:rsidP="00ED5C8C">
            <w:pPr>
              <w:rPr>
                <w:rFonts w:ascii="Verdana" w:hAnsi="Verdana"/>
                <w:lang w:val="en-GB" w:bidi="x-none"/>
              </w:rPr>
            </w:pPr>
          </w:p>
        </w:tc>
      </w:tr>
      <w:tr w:rsidR="00B12FE4" w:rsidRPr="00D3187A" w14:paraId="4634193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5BD1AD" w14:textId="797F11FA" w:rsidR="00B12FE4" w:rsidRPr="000A5F90" w:rsidRDefault="00833045" w:rsidP="00ED5C8C">
            <w:pPr>
              <w:rPr>
                <w:rFonts w:ascii="Verdana" w:hAnsi="Verdana"/>
                <w:i/>
                <w:lang w:val="en-GB" w:bidi="x-none"/>
              </w:rPr>
            </w:pPr>
            <w:r w:rsidRPr="000A5F90">
              <w:rPr>
                <w:rFonts w:ascii="Verdana" w:hAnsi="Verdana"/>
                <w:lang w:val="en-GB"/>
              </w:rPr>
              <w:t>8.10.2</w:t>
            </w:r>
          </w:p>
        </w:tc>
        <w:tc>
          <w:tcPr>
            <w:tcW w:w="1571" w:type="pct"/>
            <w:tcBorders>
              <w:top w:val="single" w:sz="4" w:space="0" w:color="auto"/>
              <w:left w:val="single" w:sz="4" w:space="0" w:color="auto"/>
              <w:bottom w:val="single" w:sz="4" w:space="0" w:color="auto"/>
              <w:right w:val="single" w:sz="4" w:space="0" w:color="auto"/>
            </w:tcBorders>
          </w:tcPr>
          <w:p w14:paraId="3B4C17AE" w14:textId="64B66886" w:rsidR="00C064F9" w:rsidRPr="000A5F90" w:rsidRDefault="00C064F9" w:rsidP="00C064F9">
            <w:pPr>
              <w:rPr>
                <w:rFonts w:ascii="Verdana" w:hAnsi="Verdana"/>
                <w:lang w:val="en-GB"/>
              </w:rPr>
            </w:pPr>
            <w:r w:rsidRPr="000A5F90">
              <w:rPr>
                <w:rFonts w:ascii="Verdana" w:hAnsi="Verdana"/>
                <w:lang w:val="en-GB"/>
              </w:rPr>
              <w:t>Required improvements and potential sources of non-conformities, either technical or concerning the management system, shall be identified. When improvement opportunities are identified</w:t>
            </w:r>
          </w:p>
          <w:p w14:paraId="1E87993D" w14:textId="766005F3" w:rsidR="00B12FE4" w:rsidRPr="000A5F90" w:rsidRDefault="00C064F9" w:rsidP="00C064F9">
            <w:pPr>
              <w:rPr>
                <w:rFonts w:ascii="Verdana" w:hAnsi="Verdana"/>
                <w:lang w:val="en-GB" w:bidi="x-none"/>
              </w:rPr>
            </w:pPr>
            <w:r w:rsidRPr="000A5F90">
              <w:rPr>
                <w:rFonts w:ascii="Verdana" w:hAnsi="Verdana"/>
                <w:lang w:val="en-GB"/>
              </w:rPr>
              <w:t>or if improvement is required, action plans shall be developed, implemented and monitored to reduce the likelihood of the occurrence of such non-conformities and to take advantage of the opportunities for improvement.</w:t>
            </w:r>
            <w:r w:rsidR="00833045" w:rsidRPr="000A5F90">
              <w:rPr>
                <w:rFonts w:ascii="Verdana" w:hAnsi="Verdana"/>
                <w:lang w:val="en-GB"/>
              </w:rPr>
              <w:tab/>
            </w:r>
          </w:p>
        </w:tc>
        <w:tc>
          <w:tcPr>
            <w:tcW w:w="354" w:type="pct"/>
            <w:gridSpan w:val="2"/>
            <w:tcBorders>
              <w:top w:val="single" w:sz="4" w:space="0" w:color="auto"/>
              <w:left w:val="single" w:sz="4" w:space="0" w:color="auto"/>
              <w:bottom w:val="single" w:sz="4" w:space="0" w:color="auto"/>
              <w:right w:val="single" w:sz="4" w:space="0" w:color="auto"/>
            </w:tcBorders>
          </w:tcPr>
          <w:p w14:paraId="530E8643" w14:textId="77777777" w:rsidR="00B12FE4" w:rsidRPr="000A5F90" w:rsidRDefault="00B12FE4"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18EA8"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10AA676" w14:textId="77777777" w:rsidR="00B12FE4" w:rsidRPr="000A5F90" w:rsidRDefault="00B12FE4"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50A0D834" w14:textId="77777777" w:rsidR="00B12FE4" w:rsidRPr="000A5F90" w:rsidRDefault="00B12FE4"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45932CD7" w14:textId="77777777" w:rsidR="00B12FE4" w:rsidRPr="000A5F90" w:rsidRDefault="00B12FE4"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A2C07CD" w14:textId="77777777" w:rsidR="00B12FE4" w:rsidRPr="000A5F90" w:rsidRDefault="00B12FE4" w:rsidP="00ED5C8C">
            <w:pPr>
              <w:rPr>
                <w:rFonts w:ascii="Verdana" w:hAnsi="Verdana"/>
                <w:lang w:val="en-GB" w:bidi="x-none"/>
              </w:rPr>
            </w:pPr>
          </w:p>
        </w:tc>
      </w:tr>
      <w:tr w:rsidR="00833045" w:rsidRPr="00D3187A" w14:paraId="39A1C9B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3928472" w14:textId="1148D877" w:rsidR="00833045" w:rsidRPr="000A5F90" w:rsidRDefault="00833045" w:rsidP="00ED5C8C">
            <w:pPr>
              <w:rPr>
                <w:rFonts w:ascii="Verdana" w:hAnsi="Verdana"/>
                <w:lang w:val="en-GB"/>
              </w:rPr>
            </w:pPr>
            <w:r w:rsidRPr="000A5F90">
              <w:rPr>
                <w:rFonts w:ascii="Verdana" w:hAnsi="Verdana"/>
                <w:lang w:val="en-GB"/>
              </w:rPr>
              <w:lastRenderedPageBreak/>
              <w:t>8.10.3</w:t>
            </w:r>
            <w:r w:rsidRPr="000A5F90">
              <w:rPr>
                <w:rFonts w:ascii="Verdana" w:hAnsi="Verdana"/>
                <w:lang w:val="en-GB"/>
              </w:rPr>
              <w:tab/>
            </w:r>
          </w:p>
          <w:p w14:paraId="02766EA7" w14:textId="77777777" w:rsidR="00833045" w:rsidRPr="000A5F90" w:rsidRDefault="00833045" w:rsidP="00ED5C8C">
            <w:pPr>
              <w:rPr>
                <w:rFonts w:ascii="Verdana" w:hAnsi="Verdana"/>
                <w:lang w:val="en-GB"/>
              </w:rPr>
            </w:pPr>
          </w:p>
        </w:tc>
        <w:tc>
          <w:tcPr>
            <w:tcW w:w="1571" w:type="pct"/>
            <w:tcBorders>
              <w:top w:val="single" w:sz="4" w:space="0" w:color="auto"/>
              <w:left w:val="single" w:sz="4" w:space="0" w:color="auto"/>
              <w:bottom w:val="single" w:sz="4" w:space="0" w:color="auto"/>
              <w:right w:val="single" w:sz="4" w:space="0" w:color="auto"/>
            </w:tcBorders>
          </w:tcPr>
          <w:p w14:paraId="0D62C9F1" w14:textId="090AEC14" w:rsidR="002F27B6" w:rsidRPr="000A5F90" w:rsidRDefault="002F27B6" w:rsidP="002F27B6">
            <w:pPr>
              <w:rPr>
                <w:rFonts w:ascii="Verdana" w:hAnsi="Verdana"/>
                <w:lang w:val="en-GB"/>
              </w:rPr>
            </w:pPr>
            <w:r w:rsidRPr="000A5F90">
              <w:rPr>
                <w:rFonts w:ascii="Verdana" w:hAnsi="Verdana"/>
                <w:lang w:val="en-GB"/>
              </w:rPr>
              <w:t>After the implementation of the improvement, the RMP shall monitor the results to establish any reduction in deficiencies or other improvements in this operational area, thereby establishing the</w:t>
            </w:r>
          </w:p>
          <w:p w14:paraId="3B3FE71A" w14:textId="21E9DC66" w:rsidR="00833045" w:rsidRPr="000A5F90" w:rsidRDefault="002F27B6" w:rsidP="002F27B6">
            <w:pPr>
              <w:rPr>
                <w:rFonts w:ascii="Verdana" w:hAnsi="Verdana"/>
                <w:lang w:val="en-GB"/>
              </w:rPr>
            </w:pPr>
            <w:r w:rsidRPr="000A5F90">
              <w:rPr>
                <w:rFonts w:ascii="Verdana" w:hAnsi="Verdana"/>
                <w:lang w:val="en-GB"/>
              </w:rPr>
              <w:t>effectiveness of the preventive action</w:t>
            </w:r>
            <w:r w:rsidR="00833045" w:rsidRPr="000A5F90">
              <w:rPr>
                <w:rFonts w:ascii="Verdana" w:hAnsi="Verdana"/>
                <w:lang w:val="en-GB"/>
              </w:rPr>
              <w:t>.</w:t>
            </w:r>
          </w:p>
          <w:p w14:paraId="147F9F23" w14:textId="77777777" w:rsidR="00833045" w:rsidRPr="000A5F90" w:rsidRDefault="00833045" w:rsidP="00ED5C8C">
            <w:pPr>
              <w:rPr>
                <w:rFonts w:ascii="Verdana" w:hAnsi="Verdana"/>
                <w:lang w:val="en-GB"/>
              </w:rPr>
            </w:pPr>
          </w:p>
        </w:tc>
        <w:tc>
          <w:tcPr>
            <w:tcW w:w="354" w:type="pct"/>
            <w:gridSpan w:val="2"/>
            <w:tcBorders>
              <w:top w:val="single" w:sz="4" w:space="0" w:color="auto"/>
              <w:left w:val="single" w:sz="4" w:space="0" w:color="auto"/>
              <w:bottom w:val="single" w:sz="4" w:space="0" w:color="auto"/>
              <w:right w:val="single" w:sz="4" w:space="0" w:color="auto"/>
            </w:tcBorders>
          </w:tcPr>
          <w:p w14:paraId="7F08CA78" w14:textId="77777777" w:rsidR="00833045" w:rsidRPr="000A5F90" w:rsidRDefault="00833045"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F4C5CC0"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F8EEEAA" w14:textId="77777777" w:rsidR="00833045" w:rsidRPr="000A5F90" w:rsidRDefault="00833045"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2966E373"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B3077A2" w14:textId="77777777" w:rsidR="00833045" w:rsidRPr="000A5F90" w:rsidRDefault="00833045"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D6A7F48" w14:textId="77777777" w:rsidR="00833045" w:rsidRPr="000A5F90" w:rsidRDefault="00833045" w:rsidP="00ED5C8C">
            <w:pPr>
              <w:rPr>
                <w:rFonts w:ascii="Verdana" w:hAnsi="Verdana"/>
                <w:lang w:val="en-GB" w:bidi="x-none"/>
              </w:rPr>
            </w:pPr>
          </w:p>
        </w:tc>
      </w:tr>
      <w:tr w:rsidR="00833045" w:rsidRPr="00D3187A" w14:paraId="753A0C7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51D5FC1" w14:textId="51F755E7" w:rsidR="00833045" w:rsidRPr="000A5F90" w:rsidRDefault="00833045" w:rsidP="00ED5C8C">
            <w:pPr>
              <w:rPr>
                <w:rFonts w:ascii="Verdana" w:hAnsi="Verdana"/>
                <w:b/>
                <w:lang w:val="en-GB"/>
              </w:rPr>
            </w:pPr>
            <w:r w:rsidRPr="000A5F90">
              <w:rPr>
                <w:rFonts w:ascii="Verdana" w:hAnsi="Verdana"/>
                <w:b/>
                <w:lang w:val="en-GB"/>
              </w:rPr>
              <w:t>8.11</w:t>
            </w:r>
            <w:r w:rsidRPr="000A5F90">
              <w:rPr>
                <w:rFonts w:ascii="Verdana" w:hAnsi="Verdana"/>
                <w:b/>
                <w:lang w:val="en-GB"/>
              </w:rPr>
              <w:tab/>
            </w:r>
          </w:p>
        </w:tc>
        <w:tc>
          <w:tcPr>
            <w:tcW w:w="1571" w:type="pct"/>
            <w:tcBorders>
              <w:top w:val="single" w:sz="4" w:space="0" w:color="auto"/>
              <w:left w:val="single" w:sz="4" w:space="0" w:color="auto"/>
              <w:bottom w:val="single" w:sz="4" w:space="0" w:color="auto"/>
              <w:right w:val="single" w:sz="4" w:space="0" w:color="auto"/>
            </w:tcBorders>
          </w:tcPr>
          <w:p w14:paraId="62EF5E74" w14:textId="6B882EF1" w:rsidR="00833045" w:rsidRPr="000A5F90" w:rsidRDefault="002F27B6" w:rsidP="00ED5C8C">
            <w:pPr>
              <w:rPr>
                <w:rFonts w:ascii="Verdana" w:hAnsi="Verdana"/>
                <w:b/>
                <w:lang w:val="en-GB"/>
              </w:rPr>
            </w:pPr>
            <w:r w:rsidRPr="000A5F90">
              <w:rPr>
                <w:rFonts w:ascii="Verdana" w:hAnsi="Verdana"/>
                <w:b/>
                <w:lang w:val="en-GB"/>
              </w:rPr>
              <w:t>Feedback from customers (Option A)</w:t>
            </w:r>
          </w:p>
        </w:tc>
        <w:tc>
          <w:tcPr>
            <w:tcW w:w="354" w:type="pct"/>
            <w:gridSpan w:val="2"/>
            <w:tcBorders>
              <w:top w:val="single" w:sz="4" w:space="0" w:color="auto"/>
              <w:left w:val="single" w:sz="4" w:space="0" w:color="auto"/>
              <w:bottom w:val="single" w:sz="4" w:space="0" w:color="auto"/>
              <w:right w:val="single" w:sz="4" w:space="0" w:color="auto"/>
            </w:tcBorders>
          </w:tcPr>
          <w:p w14:paraId="14078533" w14:textId="77777777" w:rsidR="00833045" w:rsidRPr="000A5F90" w:rsidRDefault="00833045"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F8DAF12"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7982328E" w14:textId="77777777" w:rsidR="00833045" w:rsidRPr="000A5F90" w:rsidRDefault="00833045"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12DA7CE1"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62F590FD" w14:textId="77777777" w:rsidR="00833045" w:rsidRPr="000A5F90" w:rsidRDefault="00833045"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1C81E2B" w14:textId="77777777" w:rsidR="00833045" w:rsidRPr="000A5F90" w:rsidRDefault="00833045" w:rsidP="00ED5C8C">
            <w:pPr>
              <w:rPr>
                <w:rFonts w:ascii="Verdana" w:hAnsi="Verdana"/>
                <w:lang w:val="en-GB" w:bidi="x-none"/>
              </w:rPr>
            </w:pPr>
          </w:p>
        </w:tc>
      </w:tr>
      <w:tr w:rsidR="00833045" w:rsidRPr="00D3187A" w14:paraId="716B9E8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461EA72" w14:textId="48513F40" w:rsidR="00833045" w:rsidRPr="000A5F90" w:rsidRDefault="00833045" w:rsidP="00ED5C8C">
            <w:pPr>
              <w:rPr>
                <w:rFonts w:ascii="Verdana" w:hAnsi="Verdana"/>
                <w:lang w:val="en-GB"/>
              </w:rPr>
            </w:pPr>
            <w:r w:rsidRPr="000A5F90">
              <w:rPr>
                <w:rFonts w:ascii="Verdana" w:hAnsi="Verdana"/>
                <w:lang w:val="en-GB"/>
              </w:rPr>
              <w:t>8.11</w:t>
            </w:r>
            <w:r w:rsidRPr="000A5F90">
              <w:rPr>
                <w:rFonts w:ascii="Verdana" w:hAnsi="Verdana"/>
                <w:lang w:val="en-GB"/>
              </w:rPr>
              <w:tab/>
            </w:r>
          </w:p>
        </w:tc>
        <w:tc>
          <w:tcPr>
            <w:tcW w:w="1571" w:type="pct"/>
            <w:tcBorders>
              <w:top w:val="single" w:sz="4" w:space="0" w:color="auto"/>
              <w:left w:val="single" w:sz="4" w:space="0" w:color="auto"/>
              <w:bottom w:val="single" w:sz="4" w:space="0" w:color="auto"/>
              <w:right w:val="single" w:sz="4" w:space="0" w:color="auto"/>
            </w:tcBorders>
          </w:tcPr>
          <w:p w14:paraId="1B6BF3CE" w14:textId="0F1D1D59" w:rsidR="00833045" w:rsidRPr="000A5F90" w:rsidRDefault="002F27B6" w:rsidP="0078211B">
            <w:pPr>
              <w:rPr>
                <w:rFonts w:ascii="Verdana" w:hAnsi="Verdana"/>
                <w:lang w:val="en-GB"/>
              </w:rPr>
            </w:pPr>
            <w:r w:rsidRPr="000A5F90">
              <w:rPr>
                <w:rFonts w:ascii="Verdana" w:hAnsi="Verdana"/>
                <w:lang w:val="en-GB"/>
              </w:rPr>
              <w:t>The RMP shall seek feedback, both positive and negative, from its customers. The feedback shall be</w:t>
            </w:r>
            <w:r w:rsidR="0078211B" w:rsidRPr="000A5F90">
              <w:rPr>
                <w:rFonts w:ascii="Verdana" w:hAnsi="Verdana"/>
                <w:lang w:val="en-GB"/>
              </w:rPr>
              <w:t xml:space="preserve"> </w:t>
            </w:r>
            <w:r w:rsidRPr="000A5F90">
              <w:rPr>
                <w:rFonts w:ascii="Verdana" w:hAnsi="Verdana"/>
                <w:lang w:val="en-GB"/>
              </w:rPr>
              <w:t>used and analysed to improve the management system, RM production activities and customer service.</w:t>
            </w:r>
          </w:p>
        </w:tc>
        <w:tc>
          <w:tcPr>
            <w:tcW w:w="354" w:type="pct"/>
            <w:gridSpan w:val="2"/>
            <w:tcBorders>
              <w:top w:val="single" w:sz="4" w:space="0" w:color="auto"/>
              <w:left w:val="single" w:sz="4" w:space="0" w:color="auto"/>
              <w:bottom w:val="single" w:sz="4" w:space="0" w:color="auto"/>
              <w:right w:val="single" w:sz="4" w:space="0" w:color="auto"/>
            </w:tcBorders>
          </w:tcPr>
          <w:p w14:paraId="1774D7E4" w14:textId="77777777" w:rsidR="00833045" w:rsidRPr="000A5F90" w:rsidRDefault="00833045" w:rsidP="00ED5C8C">
            <w:pPr>
              <w:jc w:val="center"/>
              <w:rPr>
                <w:rFonts w:ascii="Verdana" w:hAnsi="Verdana"/>
                <w:lang w:val="en-GB"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88B0630"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087960C4" w14:textId="77777777" w:rsidR="00833045" w:rsidRPr="000A5F90" w:rsidRDefault="00833045" w:rsidP="00ED5C8C">
            <w:pPr>
              <w:rPr>
                <w:rFonts w:ascii="Verdana" w:hAnsi="Verdana"/>
                <w:lang w:val="en-GB" w:bidi="x-none"/>
              </w:rPr>
            </w:pPr>
          </w:p>
        </w:tc>
        <w:tc>
          <w:tcPr>
            <w:tcW w:w="638" w:type="pct"/>
            <w:tcBorders>
              <w:top w:val="single" w:sz="4" w:space="0" w:color="auto"/>
              <w:left w:val="single" w:sz="4" w:space="0" w:color="auto"/>
              <w:bottom w:val="single" w:sz="4" w:space="0" w:color="auto"/>
              <w:right w:val="single" w:sz="4" w:space="0" w:color="auto"/>
            </w:tcBorders>
          </w:tcPr>
          <w:p w14:paraId="33820676" w14:textId="77777777" w:rsidR="00833045" w:rsidRPr="000A5F90" w:rsidRDefault="00833045" w:rsidP="00ED5C8C">
            <w:pPr>
              <w:rPr>
                <w:rFonts w:ascii="Verdana" w:hAnsi="Verdana"/>
                <w:lang w:val="en-GB" w:bidi="x-none"/>
              </w:rPr>
            </w:pPr>
          </w:p>
        </w:tc>
        <w:tc>
          <w:tcPr>
            <w:tcW w:w="636" w:type="pct"/>
            <w:tcBorders>
              <w:top w:val="single" w:sz="4" w:space="0" w:color="auto"/>
              <w:left w:val="single" w:sz="4" w:space="0" w:color="auto"/>
              <w:bottom w:val="single" w:sz="4" w:space="0" w:color="auto"/>
              <w:right w:val="single" w:sz="4" w:space="0" w:color="auto"/>
            </w:tcBorders>
          </w:tcPr>
          <w:p w14:paraId="1E3EACBE" w14:textId="77777777" w:rsidR="00833045" w:rsidRPr="000A5F90" w:rsidRDefault="00833045" w:rsidP="00ED5C8C">
            <w:pPr>
              <w:rPr>
                <w:rFonts w:ascii="Verdana" w:hAnsi="Verdana"/>
                <w:lang w:val="en-GB"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575C0A0" w14:textId="77777777" w:rsidR="00833045" w:rsidRPr="000A5F90" w:rsidRDefault="00833045" w:rsidP="00ED5C8C">
            <w:pPr>
              <w:rPr>
                <w:rFonts w:ascii="Verdana" w:hAnsi="Verdana"/>
                <w:lang w:val="en-GB" w:bidi="x-none"/>
              </w:rPr>
            </w:pPr>
          </w:p>
        </w:tc>
      </w:tr>
    </w:tbl>
    <w:p w14:paraId="5EA26793" w14:textId="77777777" w:rsidR="0078211B" w:rsidRPr="000A5F90" w:rsidRDefault="00ED5C8C" w:rsidP="0078211B">
      <w:pPr>
        <w:rPr>
          <w:rFonts w:ascii="Verdana" w:hAnsi="Verdana"/>
          <w:b/>
          <w:sz w:val="24"/>
          <w:lang w:val="en-GB"/>
        </w:rPr>
      </w:pPr>
      <w:r w:rsidRPr="000A5F90">
        <w:rPr>
          <w:rFonts w:ascii="Verdana" w:hAnsi="Verdana"/>
          <w:sz w:val="18"/>
          <w:highlight w:val="red"/>
          <w:lang w:val="en-GB"/>
        </w:rPr>
        <w:br w:type="textWrapping" w:clear="all"/>
      </w:r>
      <w:r w:rsidR="009F45EF" w:rsidRPr="000A5F90">
        <w:rPr>
          <w:rFonts w:ascii="Verdana" w:hAnsi="Verdana"/>
          <w:b/>
          <w:sz w:val="24"/>
          <w:lang w:val="en-GB"/>
        </w:rPr>
        <w:t>5</w:t>
      </w:r>
      <w:r w:rsidR="00683086" w:rsidRPr="000A5F90">
        <w:rPr>
          <w:rFonts w:ascii="Verdana" w:hAnsi="Verdana"/>
          <w:b/>
          <w:sz w:val="24"/>
          <w:lang w:val="en-GB"/>
        </w:rPr>
        <w:t xml:space="preserve">. </w:t>
      </w:r>
      <w:r w:rsidR="0078211B" w:rsidRPr="000A5F90">
        <w:rPr>
          <w:rFonts w:ascii="Verdana" w:hAnsi="Verdana"/>
          <w:b/>
          <w:sz w:val="24"/>
          <w:lang w:val="en-GB"/>
        </w:rPr>
        <w:t>ADDITIONAL CHECKS</w:t>
      </w:r>
    </w:p>
    <w:p w14:paraId="176C5370" w14:textId="01D67618" w:rsidR="0078211B" w:rsidRPr="000A5F90" w:rsidRDefault="0078211B" w:rsidP="0078211B">
      <w:pPr>
        <w:rPr>
          <w:rFonts w:ascii="Verdana" w:hAnsi="Verdana"/>
          <w:lang w:val="en-GB"/>
        </w:rPr>
      </w:pPr>
      <w:r w:rsidRPr="000A5F90">
        <w:rPr>
          <w:rFonts w:ascii="Verdana" w:hAnsi="Verdana"/>
          <w:lang w:val="en-GB"/>
        </w:rPr>
        <w:t xml:space="preserve">To be completed only for the current </w:t>
      </w:r>
      <w:r w:rsidR="00ED5371" w:rsidRPr="000A5F90">
        <w:rPr>
          <w:rFonts w:ascii="Verdana" w:hAnsi="Verdana"/>
          <w:lang w:val="en-GB"/>
        </w:rPr>
        <w:t>audit</w:t>
      </w:r>
      <w:r w:rsidRPr="000A5F90">
        <w:rPr>
          <w:rFonts w:ascii="Verdana" w:hAnsi="Verdana"/>
          <w:lang w:val="en-GB"/>
        </w:rPr>
        <w:t>.</w:t>
      </w:r>
    </w:p>
    <w:p w14:paraId="7C09B6C7" w14:textId="3EF84C05" w:rsidR="000B0D1B" w:rsidRPr="000A5F90" w:rsidRDefault="0078211B" w:rsidP="0078211B">
      <w:pPr>
        <w:rPr>
          <w:rFonts w:ascii="Verdana" w:hAnsi="Verdana"/>
          <w:lang w:val="en-GB"/>
        </w:rPr>
      </w:pPr>
      <w:r w:rsidRPr="000A5F90">
        <w:rPr>
          <w:rFonts w:ascii="Verdana" w:hAnsi="Verdana"/>
          <w:lang w:val="en-GB"/>
        </w:rPr>
        <w:t xml:space="preserve">Delete the tables relating to previous </w:t>
      </w:r>
      <w:r w:rsidR="00F13D46" w:rsidRPr="000A5F90">
        <w:rPr>
          <w:rFonts w:ascii="Verdana" w:hAnsi="Verdana"/>
          <w:lang w:val="en-GB"/>
        </w:rPr>
        <w:t>audit</w:t>
      </w:r>
      <w:r w:rsidRPr="000A5F90">
        <w:rPr>
          <w:rFonts w:ascii="Verdana" w:hAnsi="Verdana"/>
          <w:lang w:val="en-GB"/>
        </w:rPr>
        <w:t>s</w:t>
      </w:r>
      <w:r w:rsidR="008C2C90" w:rsidRPr="000A5F90">
        <w:rPr>
          <w:rFonts w:ascii="Verdana" w:hAnsi="Verdana"/>
          <w:lang w:val="en-GB"/>
        </w:rPr>
        <w:t>.</w:t>
      </w:r>
    </w:p>
    <w:p w14:paraId="634008A5" w14:textId="77777777" w:rsidR="006968F5" w:rsidRPr="000A5F90" w:rsidRDefault="006968F5" w:rsidP="006968F5">
      <w:pPr>
        <w:rPr>
          <w:rFonts w:ascii="Verdana" w:hAnsi="Verdana"/>
          <w:b/>
          <w:sz w:val="24"/>
          <w:szCs w:val="24"/>
          <w:lang w:val="en-GB"/>
        </w:rPr>
      </w:pPr>
    </w:p>
    <w:p w14:paraId="2A989CFA" w14:textId="77777777" w:rsidR="006968F5" w:rsidRPr="000A5F90" w:rsidRDefault="006968F5" w:rsidP="006968F5">
      <w:pPr>
        <w:rPr>
          <w:rFonts w:ascii="Verdana" w:hAnsi="Verdana"/>
          <w:b/>
          <w:sz w:val="24"/>
          <w:szCs w:val="24"/>
          <w:lang w:val="en-GB"/>
        </w:rPr>
      </w:pPr>
    </w:p>
    <w:p w14:paraId="6613CB3C" w14:textId="6F574F11" w:rsidR="00683086" w:rsidRPr="000A5F90" w:rsidRDefault="009F45EF" w:rsidP="00683086">
      <w:pPr>
        <w:jc w:val="left"/>
        <w:rPr>
          <w:rFonts w:ascii="Verdana" w:hAnsi="Verdana"/>
          <w:b/>
          <w:sz w:val="24"/>
          <w:lang w:val="en-GB"/>
        </w:rPr>
      </w:pPr>
      <w:r w:rsidRPr="000A5F90">
        <w:rPr>
          <w:rFonts w:ascii="Verdana" w:hAnsi="Verdana"/>
          <w:b/>
          <w:sz w:val="24"/>
          <w:lang w:val="en-GB"/>
        </w:rPr>
        <w:t>5</w:t>
      </w:r>
      <w:r w:rsidR="00B3638C" w:rsidRPr="000A5F90">
        <w:rPr>
          <w:rFonts w:ascii="Verdana" w:hAnsi="Verdana"/>
          <w:b/>
          <w:sz w:val="24"/>
          <w:lang w:val="en-GB"/>
        </w:rPr>
        <w:t>.1</w:t>
      </w:r>
      <w:r w:rsidR="000A5F90" w:rsidRPr="000A5F90">
        <w:rPr>
          <w:rFonts w:ascii="Verdana" w:hAnsi="Verdana"/>
          <w:b/>
          <w:sz w:val="24"/>
          <w:lang w:val="en-GB"/>
        </w:rPr>
        <w:t>. CHECK</w:t>
      </w:r>
      <w:r w:rsidR="00B3638C" w:rsidRPr="000A5F90">
        <w:rPr>
          <w:rFonts w:ascii="Verdana" w:hAnsi="Verdana"/>
          <w:b/>
          <w:sz w:val="24"/>
          <w:lang w:val="en-GB"/>
        </w:rPr>
        <w:t xml:space="preserve"> OF CLOSURE OF FINDINGS DOCUMENT REVIEW</w:t>
      </w:r>
      <w:r w:rsidR="006B68AC" w:rsidRPr="000A5F90">
        <w:rPr>
          <w:rFonts w:ascii="Verdana" w:hAnsi="Verdana"/>
          <w:b/>
          <w:sz w:val="24"/>
          <w:lang w:val="en-GB"/>
        </w:rPr>
        <w:t xml:space="preserve"> </w:t>
      </w:r>
      <w:r w:rsidRPr="000A5F90">
        <w:rPr>
          <w:rFonts w:ascii="Verdana" w:hAnsi="Verdana"/>
          <w:b/>
          <w:sz w:val="24"/>
          <w:lang w:val="en-GB"/>
        </w:rPr>
        <w:t xml:space="preserve">MD-08-01-DT </w:t>
      </w:r>
      <w:r w:rsidR="00B3638C" w:rsidRPr="000A5F90">
        <w:rPr>
          <w:rFonts w:ascii="Verdana" w:hAnsi="Verdana"/>
          <w:b/>
          <w:sz w:val="24"/>
          <w:lang w:val="en-GB"/>
        </w:rPr>
        <w:t>PROT.………… OF</w:t>
      </w:r>
      <w:r w:rsidR="00683086" w:rsidRPr="000A5F90">
        <w:rPr>
          <w:rFonts w:ascii="Verdana" w:hAnsi="Verdana"/>
          <w:b/>
          <w:sz w:val="24"/>
          <w:lang w:val="en-GB"/>
        </w:rPr>
        <w:t xml:space="preserve"> …………….</w:t>
      </w:r>
      <w:bookmarkStart w:id="6" w:name="_GoBack"/>
      <w:bookmarkEnd w:id="6"/>
    </w:p>
    <w:p w14:paraId="20689CB5" w14:textId="77777777" w:rsidR="00683086" w:rsidRPr="000A5F90" w:rsidRDefault="00683086" w:rsidP="00683086">
      <w:pPr>
        <w:rPr>
          <w:rFonts w:ascii="Verdana" w:hAnsi="Verdana"/>
          <w:sz w:val="22"/>
          <w:lang w:val="en-G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276"/>
      </w:tblGrid>
      <w:tr w:rsidR="00516F9C" w:rsidRPr="000A5F90" w14:paraId="344E1E8E" w14:textId="77777777" w:rsidTr="00C77DB7">
        <w:trPr>
          <w:tblHeader/>
        </w:trPr>
        <w:tc>
          <w:tcPr>
            <w:tcW w:w="1384" w:type="dxa"/>
            <w:shd w:val="clear" w:color="auto" w:fill="auto"/>
          </w:tcPr>
          <w:p w14:paraId="20C5D8CA" w14:textId="227AC9CB" w:rsidR="00516F9C" w:rsidRPr="000A5F90" w:rsidRDefault="00516F9C" w:rsidP="00683086">
            <w:pPr>
              <w:rPr>
                <w:rFonts w:ascii="Verdana" w:hAnsi="Verdana"/>
                <w:b/>
                <w:sz w:val="22"/>
                <w:lang w:val="en-GB" w:bidi="x-none"/>
              </w:rPr>
            </w:pPr>
          </w:p>
        </w:tc>
        <w:tc>
          <w:tcPr>
            <w:tcW w:w="8930" w:type="dxa"/>
            <w:shd w:val="clear" w:color="auto" w:fill="auto"/>
          </w:tcPr>
          <w:p w14:paraId="611A8802" w14:textId="49051EAC" w:rsidR="00516F9C" w:rsidRPr="000A5F90" w:rsidRDefault="00516F9C" w:rsidP="008C2C90">
            <w:pPr>
              <w:jc w:val="center"/>
              <w:rPr>
                <w:rFonts w:ascii="Verdana" w:hAnsi="Verdana"/>
                <w:b/>
                <w:sz w:val="22"/>
                <w:lang w:val="en-GB" w:bidi="x-none"/>
              </w:rPr>
            </w:pPr>
            <w:r w:rsidRPr="000A5F90">
              <w:rPr>
                <w:rFonts w:ascii="Verdana" w:hAnsi="Verdana"/>
                <w:b/>
                <w:sz w:val="22"/>
                <w:lang w:val="en-GB" w:bidi="x-none"/>
              </w:rPr>
              <w:t>A</w:t>
            </w:r>
            <w:r w:rsidR="008C2C90" w:rsidRPr="000A5F90">
              <w:rPr>
                <w:rFonts w:ascii="Verdana" w:hAnsi="Verdana"/>
                <w:b/>
                <w:sz w:val="22"/>
                <w:lang w:val="en-GB" w:bidi="x-none"/>
              </w:rPr>
              <w:t>_S_E</w:t>
            </w:r>
          </w:p>
        </w:tc>
        <w:tc>
          <w:tcPr>
            <w:tcW w:w="1985" w:type="dxa"/>
            <w:shd w:val="clear" w:color="auto" w:fill="auto"/>
          </w:tcPr>
          <w:p w14:paraId="51E0B1A2" w14:textId="77777777" w:rsidR="00516F9C" w:rsidRPr="000A5F90" w:rsidRDefault="00516F9C" w:rsidP="00683086">
            <w:pPr>
              <w:jc w:val="center"/>
              <w:rPr>
                <w:rFonts w:ascii="Verdana" w:hAnsi="Verdana"/>
                <w:b/>
                <w:sz w:val="22"/>
                <w:lang w:val="en-GB" w:bidi="x-none"/>
              </w:rPr>
            </w:pPr>
          </w:p>
        </w:tc>
        <w:tc>
          <w:tcPr>
            <w:tcW w:w="1276" w:type="dxa"/>
            <w:shd w:val="clear" w:color="auto" w:fill="auto"/>
          </w:tcPr>
          <w:p w14:paraId="340B65D3" w14:textId="77777777" w:rsidR="00516F9C" w:rsidRPr="000A5F90" w:rsidRDefault="00516F9C" w:rsidP="00683086">
            <w:pPr>
              <w:jc w:val="center"/>
              <w:rPr>
                <w:rFonts w:ascii="Verdana" w:hAnsi="Verdana"/>
                <w:b/>
                <w:sz w:val="22"/>
                <w:lang w:val="en-GB" w:bidi="x-none"/>
              </w:rPr>
            </w:pPr>
          </w:p>
        </w:tc>
      </w:tr>
      <w:tr w:rsidR="00C77DB7" w:rsidRPr="000A5F90" w14:paraId="5AF72933" w14:textId="77777777" w:rsidTr="00C77DB7">
        <w:trPr>
          <w:tblHeader/>
        </w:trPr>
        <w:tc>
          <w:tcPr>
            <w:tcW w:w="1384" w:type="dxa"/>
            <w:shd w:val="clear" w:color="auto" w:fill="auto"/>
          </w:tcPr>
          <w:p w14:paraId="68509269" w14:textId="4F8C5074" w:rsidR="00683086" w:rsidRPr="000A5F90" w:rsidRDefault="00683086" w:rsidP="00B3638C">
            <w:pPr>
              <w:rPr>
                <w:rFonts w:ascii="Verdana" w:hAnsi="Verdana"/>
                <w:b/>
                <w:sz w:val="22"/>
                <w:lang w:val="en-GB" w:bidi="x-none"/>
              </w:rPr>
            </w:pPr>
            <w:r w:rsidRPr="000A5F90">
              <w:rPr>
                <w:rFonts w:ascii="Verdana" w:hAnsi="Verdana"/>
                <w:b/>
                <w:sz w:val="22"/>
                <w:lang w:val="en-GB" w:bidi="x-none"/>
              </w:rPr>
              <w:t>P</w:t>
            </w:r>
            <w:r w:rsidR="00B3638C" w:rsidRPr="000A5F90">
              <w:rPr>
                <w:rFonts w:ascii="Verdana" w:hAnsi="Verdana"/>
                <w:b/>
                <w:sz w:val="22"/>
                <w:lang w:val="en-GB" w:bidi="x-none"/>
              </w:rPr>
              <w:t xml:space="preserve">oint </w:t>
            </w:r>
            <w:r w:rsidRPr="000A5F90">
              <w:rPr>
                <w:rFonts w:ascii="Verdana" w:hAnsi="Verdana"/>
                <w:b/>
                <w:sz w:val="22"/>
                <w:lang w:val="en-GB" w:bidi="x-none"/>
              </w:rPr>
              <w:t>N°</w:t>
            </w:r>
          </w:p>
        </w:tc>
        <w:tc>
          <w:tcPr>
            <w:tcW w:w="8930" w:type="dxa"/>
            <w:shd w:val="clear" w:color="auto" w:fill="auto"/>
          </w:tcPr>
          <w:p w14:paraId="760DAAFF" w14:textId="30A7D7C2" w:rsidR="00683086" w:rsidRPr="000A5F90" w:rsidRDefault="00683086" w:rsidP="00B3638C">
            <w:pPr>
              <w:jc w:val="center"/>
              <w:rPr>
                <w:rFonts w:ascii="Verdana" w:hAnsi="Verdana"/>
                <w:b/>
                <w:sz w:val="22"/>
                <w:lang w:val="en-GB" w:bidi="x-none"/>
              </w:rPr>
            </w:pPr>
            <w:r w:rsidRPr="000A5F90">
              <w:rPr>
                <w:rFonts w:ascii="Verdana" w:hAnsi="Verdana"/>
                <w:b/>
                <w:sz w:val="22"/>
                <w:lang w:val="en-GB" w:bidi="x-none"/>
              </w:rPr>
              <w:t>EVIDEN</w:t>
            </w:r>
            <w:r w:rsidR="00B3638C" w:rsidRPr="000A5F90">
              <w:rPr>
                <w:rFonts w:ascii="Verdana" w:hAnsi="Verdana"/>
                <w:b/>
                <w:sz w:val="22"/>
                <w:lang w:val="en-GB" w:bidi="x-none"/>
              </w:rPr>
              <w:t>CE</w:t>
            </w:r>
            <w:r w:rsidRPr="000A5F90">
              <w:rPr>
                <w:rFonts w:ascii="Verdana" w:hAnsi="Verdana"/>
                <w:b/>
                <w:sz w:val="22"/>
                <w:lang w:val="en-GB" w:bidi="x-none"/>
              </w:rPr>
              <w:t xml:space="preserve"> </w:t>
            </w:r>
          </w:p>
        </w:tc>
        <w:tc>
          <w:tcPr>
            <w:tcW w:w="1985" w:type="dxa"/>
            <w:shd w:val="clear" w:color="auto" w:fill="auto"/>
          </w:tcPr>
          <w:p w14:paraId="0565E536" w14:textId="5DF8CE5F" w:rsidR="00683086" w:rsidRPr="000A5F90" w:rsidRDefault="00B3638C" w:rsidP="00B3638C">
            <w:pPr>
              <w:jc w:val="center"/>
              <w:rPr>
                <w:rFonts w:ascii="Verdana" w:hAnsi="Verdana"/>
                <w:b/>
                <w:sz w:val="22"/>
                <w:lang w:val="en-GB" w:bidi="x-none"/>
              </w:rPr>
            </w:pPr>
            <w:r w:rsidRPr="000A5F90">
              <w:rPr>
                <w:rFonts w:ascii="Verdana" w:hAnsi="Verdana"/>
                <w:b/>
                <w:sz w:val="22"/>
                <w:lang w:val="en-GB" w:bidi="x-none"/>
              </w:rPr>
              <w:t>OUTCOME</w:t>
            </w:r>
          </w:p>
        </w:tc>
        <w:tc>
          <w:tcPr>
            <w:tcW w:w="1276" w:type="dxa"/>
            <w:shd w:val="clear" w:color="auto" w:fill="auto"/>
          </w:tcPr>
          <w:p w14:paraId="311703BD" w14:textId="77777777" w:rsidR="00683086" w:rsidRPr="000A5F90" w:rsidRDefault="00683086" w:rsidP="00683086">
            <w:pPr>
              <w:jc w:val="center"/>
              <w:rPr>
                <w:rFonts w:ascii="Verdana" w:hAnsi="Verdana"/>
                <w:b/>
                <w:sz w:val="22"/>
                <w:lang w:val="en-GB" w:bidi="x-none"/>
              </w:rPr>
            </w:pPr>
            <w:r w:rsidRPr="000A5F90">
              <w:rPr>
                <w:rFonts w:ascii="Verdana" w:hAnsi="Verdana"/>
                <w:b/>
                <w:sz w:val="22"/>
                <w:lang w:val="en-GB" w:bidi="x-none"/>
              </w:rPr>
              <w:t>R</w:t>
            </w:r>
          </w:p>
        </w:tc>
      </w:tr>
      <w:tr w:rsidR="00C77DB7" w:rsidRPr="000A5F90" w14:paraId="76DB6F19" w14:textId="77777777" w:rsidTr="00C77DB7">
        <w:tc>
          <w:tcPr>
            <w:tcW w:w="1384" w:type="dxa"/>
            <w:shd w:val="clear" w:color="auto" w:fill="auto"/>
          </w:tcPr>
          <w:p w14:paraId="56F46490" w14:textId="77777777" w:rsidR="00683086" w:rsidRPr="000A5F90" w:rsidRDefault="00683086" w:rsidP="00683086">
            <w:pPr>
              <w:rPr>
                <w:rFonts w:ascii="Verdana" w:hAnsi="Verdana"/>
                <w:lang w:val="en-GB" w:bidi="x-none"/>
              </w:rPr>
            </w:pPr>
          </w:p>
          <w:p w14:paraId="78C2DCBF" w14:textId="77777777" w:rsidR="00683086" w:rsidRPr="000A5F90" w:rsidRDefault="00683086" w:rsidP="00683086">
            <w:pPr>
              <w:rPr>
                <w:rFonts w:ascii="Verdana" w:hAnsi="Verdana"/>
                <w:lang w:val="en-GB" w:bidi="x-none"/>
              </w:rPr>
            </w:pPr>
          </w:p>
          <w:p w14:paraId="669B95ED" w14:textId="77777777" w:rsidR="00683086" w:rsidRPr="000A5F90" w:rsidRDefault="00683086" w:rsidP="00683086">
            <w:pPr>
              <w:rPr>
                <w:rFonts w:ascii="Verdana" w:hAnsi="Verdana"/>
                <w:lang w:val="en-GB" w:bidi="x-none"/>
              </w:rPr>
            </w:pPr>
          </w:p>
        </w:tc>
        <w:tc>
          <w:tcPr>
            <w:tcW w:w="8930" w:type="dxa"/>
            <w:shd w:val="clear" w:color="auto" w:fill="auto"/>
          </w:tcPr>
          <w:p w14:paraId="79D39FC1" w14:textId="77777777" w:rsidR="00683086" w:rsidRPr="000A5F90" w:rsidRDefault="00683086" w:rsidP="00683086">
            <w:pPr>
              <w:rPr>
                <w:rFonts w:ascii="Verdana" w:hAnsi="Verdana"/>
                <w:lang w:val="en-GB" w:bidi="x-none"/>
              </w:rPr>
            </w:pPr>
          </w:p>
        </w:tc>
        <w:tc>
          <w:tcPr>
            <w:tcW w:w="1985" w:type="dxa"/>
            <w:shd w:val="clear" w:color="auto" w:fill="auto"/>
          </w:tcPr>
          <w:p w14:paraId="46A49637" w14:textId="77777777" w:rsidR="00683086" w:rsidRPr="000A5F90" w:rsidRDefault="00683086" w:rsidP="00683086">
            <w:pPr>
              <w:rPr>
                <w:rFonts w:ascii="Verdana" w:hAnsi="Verdana"/>
                <w:lang w:val="en-GB" w:bidi="x-none"/>
              </w:rPr>
            </w:pPr>
          </w:p>
        </w:tc>
        <w:tc>
          <w:tcPr>
            <w:tcW w:w="1276" w:type="dxa"/>
            <w:shd w:val="clear" w:color="auto" w:fill="auto"/>
          </w:tcPr>
          <w:p w14:paraId="3323936C" w14:textId="77777777" w:rsidR="00683086" w:rsidRPr="000A5F90" w:rsidRDefault="00683086" w:rsidP="00683086">
            <w:pPr>
              <w:rPr>
                <w:rFonts w:ascii="Verdana" w:hAnsi="Verdana"/>
                <w:lang w:val="en-GB" w:bidi="x-none"/>
              </w:rPr>
            </w:pPr>
          </w:p>
        </w:tc>
      </w:tr>
    </w:tbl>
    <w:p w14:paraId="5B41FC41" w14:textId="77777777" w:rsidR="00683086" w:rsidRPr="000A5F90" w:rsidRDefault="00683086">
      <w:pPr>
        <w:rPr>
          <w:rFonts w:ascii="Verdana" w:hAnsi="Verdana"/>
          <w:b/>
          <w:sz w:val="24"/>
          <w:szCs w:val="24"/>
          <w:lang w:val="en-GB"/>
        </w:rPr>
      </w:pPr>
    </w:p>
    <w:p w14:paraId="5F8DED4D" w14:textId="28B21568" w:rsidR="00683086" w:rsidRPr="000A5F90" w:rsidRDefault="00FC6C89" w:rsidP="00683086">
      <w:pPr>
        <w:pStyle w:val="Titolo1"/>
        <w:jc w:val="left"/>
        <w:rPr>
          <w:rFonts w:ascii="Verdana" w:hAnsi="Verdana"/>
          <w:lang w:val="en-GB"/>
        </w:rPr>
      </w:pPr>
      <w:r w:rsidRPr="000A5F90">
        <w:rPr>
          <w:rFonts w:ascii="Verdana" w:hAnsi="Verdana"/>
          <w:lang w:val="en-GB"/>
        </w:rPr>
        <w:t>5</w:t>
      </w:r>
      <w:r w:rsidR="00683086" w:rsidRPr="000A5F90">
        <w:rPr>
          <w:rFonts w:ascii="Verdana" w:hAnsi="Verdana"/>
          <w:lang w:val="en-GB"/>
        </w:rPr>
        <w:t xml:space="preserve">.2. </w:t>
      </w:r>
      <w:r w:rsidR="00B3638C" w:rsidRPr="000A5F90">
        <w:rPr>
          <w:rFonts w:ascii="Verdana" w:hAnsi="Verdana"/>
          <w:lang w:val="en-GB"/>
        </w:rPr>
        <w:t xml:space="preserve">CHECK OF CLOSURE OF FINDINGS OF PREVIOUS </w:t>
      </w:r>
      <w:r w:rsidR="00ED5371" w:rsidRPr="000A5F90">
        <w:rPr>
          <w:rFonts w:ascii="Verdana" w:hAnsi="Verdana"/>
          <w:lang w:val="en-GB"/>
        </w:rPr>
        <w:t>AUDIT</w:t>
      </w:r>
      <w:r w:rsidR="00683086" w:rsidRPr="000A5F90">
        <w:rPr>
          <w:rFonts w:ascii="Verdana" w:hAnsi="Verdana"/>
          <w:lang w:val="en-GB"/>
        </w:rPr>
        <w:t xml:space="preserve"> </w:t>
      </w:r>
      <w:r w:rsidR="00A770B3" w:rsidRPr="000A5F90">
        <w:rPr>
          <w:rFonts w:ascii="Verdana" w:hAnsi="Verdana"/>
          <w:lang w:val="en-GB"/>
        </w:rPr>
        <w:t xml:space="preserve">DT MOD 006 </w:t>
      </w:r>
      <w:proofErr w:type="gramStart"/>
      <w:r w:rsidR="00B3638C" w:rsidRPr="000A5F90">
        <w:rPr>
          <w:rFonts w:ascii="Verdana" w:hAnsi="Verdana"/>
          <w:lang w:val="en-GB"/>
        </w:rPr>
        <w:t>OF</w:t>
      </w:r>
      <w:r w:rsidR="00A770B3" w:rsidRPr="000A5F90">
        <w:rPr>
          <w:rFonts w:ascii="Verdana" w:hAnsi="Verdana"/>
          <w:lang w:val="en-GB"/>
        </w:rPr>
        <w:t xml:space="preserve"> </w:t>
      </w:r>
      <w:r w:rsidR="00683086" w:rsidRPr="000A5F90">
        <w:rPr>
          <w:rFonts w:ascii="Verdana" w:hAnsi="Verdana"/>
          <w:lang w:val="en-GB"/>
        </w:rPr>
        <w:t xml:space="preserve"> …</w:t>
      </w:r>
      <w:proofErr w:type="gramEnd"/>
      <w:r w:rsidR="00683086" w:rsidRPr="000A5F90">
        <w:rPr>
          <w:rFonts w:ascii="Verdana" w:hAnsi="Verdana"/>
          <w:lang w:val="en-GB"/>
        </w:rPr>
        <w:t>………..</w:t>
      </w:r>
    </w:p>
    <w:p w14:paraId="62D59503" w14:textId="77777777" w:rsidR="00683086" w:rsidRPr="000A5F90" w:rsidRDefault="00683086" w:rsidP="00683086">
      <w:pPr>
        <w:rPr>
          <w:rFonts w:ascii="Verdana" w:hAnsi="Verdana"/>
          <w:lang w:val="en-GB"/>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276"/>
      </w:tblGrid>
      <w:tr w:rsidR="009544CA" w:rsidRPr="000A5F90" w14:paraId="230FAC59" w14:textId="77777777" w:rsidTr="00C77DB7">
        <w:trPr>
          <w:tblHeader/>
        </w:trPr>
        <w:tc>
          <w:tcPr>
            <w:tcW w:w="1384" w:type="dxa"/>
            <w:shd w:val="clear" w:color="auto" w:fill="auto"/>
          </w:tcPr>
          <w:p w14:paraId="36C27F77" w14:textId="456ED619" w:rsidR="009544CA" w:rsidRPr="000A5F90" w:rsidRDefault="009544CA" w:rsidP="00683086">
            <w:pPr>
              <w:rPr>
                <w:rFonts w:ascii="Verdana" w:hAnsi="Verdana"/>
                <w:b/>
                <w:sz w:val="22"/>
                <w:lang w:val="en-GB" w:bidi="x-none"/>
              </w:rPr>
            </w:pPr>
          </w:p>
        </w:tc>
        <w:tc>
          <w:tcPr>
            <w:tcW w:w="8930" w:type="dxa"/>
            <w:shd w:val="clear" w:color="auto" w:fill="auto"/>
          </w:tcPr>
          <w:p w14:paraId="5EA0B6DE" w14:textId="218107A1" w:rsidR="009544CA" w:rsidRPr="000A5F90" w:rsidRDefault="009544CA" w:rsidP="00683086">
            <w:pPr>
              <w:jc w:val="center"/>
              <w:rPr>
                <w:rFonts w:ascii="Verdana" w:hAnsi="Verdana"/>
                <w:b/>
                <w:sz w:val="22"/>
                <w:lang w:val="en-GB" w:bidi="x-none"/>
              </w:rPr>
            </w:pPr>
            <w:r w:rsidRPr="000A5F90">
              <w:rPr>
                <w:rFonts w:ascii="Verdana" w:hAnsi="Verdana"/>
                <w:b/>
                <w:sz w:val="22"/>
                <w:lang w:val="en-GB" w:bidi="x-none"/>
              </w:rPr>
              <w:t>A_S_E</w:t>
            </w:r>
          </w:p>
        </w:tc>
        <w:tc>
          <w:tcPr>
            <w:tcW w:w="1985" w:type="dxa"/>
            <w:shd w:val="clear" w:color="auto" w:fill="auto"/>
          </w:tcPr>
          <w:p w14:paraId="56945D28" w14:textId="720D6010" w:rsidR="009544CA" w:rsidRPr="000A5F90" w:rsidRDefault="009544CA" w:rsidP="00683086">
            <w:pPr>
              <w:jc w:val="center"/>
              <w:rPr>
                <w:rFonts w:ascii="Verdana" w:hAnsi="Verdana"/>
                <w:b/>
                <w:sz w:val="22"/>
                <w:lang w:val="en-GB" w:bidi="x-none"/>
              </w:rPr>
            </w:pPr>
          </w:p>
        </w:tc>
        <w:tc>
          <w:tcPr>
            <w:tcW w:w="1276" w:type="dxa"/>
            <w:shd w:val="clear" w:color="auto" w:fill="auto"/>
          </w:tcPr>
          <w:p w14:paraId="14C6A0B3" w14:textId="4324B3AA" w:rsidR="009544CA" w:rsidRPr="000A5F90" w:rsidRDefault="009544CA" w:rsidP="00683086">
            <w:pPr>
              <w:jc w:val="center"/>
              <w:rPr>
                <w:rFonts w:ascii="Verdana" w:hAnsi="Verdana"/>
                <w:b/>
                <w:sz w:val="22"/>
                <w:lang w:val="en-GB" w:bidi="x-none"/>
              </w:rPr>
            </w:pPr>
          </w:p>
        </w:tc>
      </w:tr>
      <w:tr w:rsidR="009544CA" w:rsidRPr="000A5F90" w14:paraId="4D687854" w14:textId="77777777" w:rsidTr="00C77DB7">
        <w:trPr>
          <w:tblHeader/>
        </w:trPr>
        <w:tc>
          <w:tcPr>
            <w:tcW w:w="1384" w:type="dxa"/>
            <w:shd w:val="clear" w:color="auto" w:fill="auto"/>
          </w:tcPr>
          <w:p w14:paraId="5528B329" w14:textId="770ED4FD" w:rsidR="009544CA" w:rsidRPr="000A5F90" w:rsidRDefault="00B3638C" w:rsidP="00683086">
            <w:pPr>
              <w:rPr>
                <w:rFonts w:ascii="Verdana" w:hAnsi="Verdana"/>
                <w:b/>
                <w:sz w:val="22"/>
                <w:lang w:val="en-GB" w:bidi="x-none"/>
              </w:rPr>
            </w:pPr>
            <w:r w:rsidRPr="000A5F90">
              <w:rPr>
                <w:rFonts w:ascii="Verdana" w:hAnsi="Verdana"/>
                <w:b/>
                <w:sz w:val="22"/>
                <w:lang w:val="en-GB" w:bidi="x-none"/>
              </w:rPr>
              <w:t>Finding</w:t>
            </w:r>
            <w:r w:rsidR="009544CA" w:rsidRPr="000A5F90">
              <w:rPr>
                <w:rFonts w:ascii="Verdana" w:hAnsi="Verdana"/>
                <w:b/>
                <w:sz w:val="22"/>
                <w:lang w:val="en-GB" w:bidi="x-none"/>
              </w:rPr>
              <w:t xml:space="preserve"> N°</w:t>
            </w:r>
          </w:p>
        </w:tc>
        <w:tc>
          <w:tcPr>
            <w:tcW w:w="8930" w:type="dxa"/>
            <w:shd w:val="clear" w:color="auto" w:fill="auto"/>
          </w:tcPr>
          <w:p w14:paraId="156E177F" w14:textId="529BDD23" w:rsidR="009544CA" w:rsidRPr="000A5F90" w:rsidRDefault="009544CA" w:rsidP="00B3638C">
            <w:pPr>
              <w:jc w:val="center"/>
              <w:rPr>
                <w:rFonts w:ascii="Verdana" w:hAnsi="Verdana"/>
                <w:b/>
                <w:sz w:val="22"/>
                <w:lang w:val="en-GB" w:bidi="x-none"/>
              </w:rPr>
            </w:pPr>
            <w:r w:rsidRPr="000A5F90">
              <w:rPr>
                <w:rFonts w:ascii="Verdana" w:hAnsi="Verdana"/>
                <w:b/>
                <w:sz w:val="22"/>
                <w:lang w:val="en-GB" w:bidi="x-none"/>
              </w:rPr>
              <w:t>EVIDEN</w:t>
            </w:r>
            <w:r w:rsidR="00B3638C" w:rsidRPr="000A5F90">
              <w:rPr>
                <w:rFonts w:ascii="Verdana" w:hAnsi="Verdana"/>
                <w:b/>
                <w:sz w:val="22"/>
                <w:lang w:val="en-GB" w:bidi="x-none"/>
              </w:rPr>
              <w:t>CE</w:t>
            </w:r>
            <w:r w:rsidRPr="000A5F90">
              <w:rPr>
                <w:rFonts w:ascii="Verdana" w:hAnsi="Verdana"/>
                <w:b/>
                <w:sz w:val="22"/>
                <w:lang w:val="en-GB" w:bidi="x-none"/>
              </w:rPr>
              <w:t xml:space="preserve"> </w:t>
            </w:r>
          </w:p>
        </w:tc>
        <w:tc>
          <w:tcPr>
            <w:tcW w:w="1985" w:type="dxa"/>
            <w:shd w:val="clear" w:color="auto" w:fill="auto"/>
          </w:tcPr>
          <w:p w14:paraId="3B881052" w14:textId="0995A89A" w:rsidR="009544CA" w:rsidRPr="000A5F90" w:rsidRDefault="00B3638C" w:rsidP="00683086">
            <w:pPr>
              <w:jc w:val="center"/>
              <w:rPr>
                <w:rFonts w:ascii="Verdana" w:hAnsi="Verdana"/>
                <w:b/>
                <w:sz w:val="22"/>
                <w:lang w:val="en-GB" w:bidi="x-none"/>
              </w:rPr>
            </w:pPr>
            <w:r w:rsidRPr="000A5F90">
              <w:rPr>
                <w:rFonts w:ascii="Verdana" w:hAnsi="Verdana"/>
                <w:b/>
                <w:sz w:val="22"/>
                <w:lang w:val="en-GB" w:bidi="x-none"/>
              </w:rPr>
              <w:t>OUTCOME</w:t>
            </w:r>
          </w:p>
        </w:tc>
        <w:tc>
          <w:tcPr>
            <w:tcW w:w="1276" w:type="dxa"/>
            <w:shd w:val="clear" w:color="auto" w:fill="auto"/>
          </w:tcPr>
          <w:p w14:paraId="6DE6E191" w14:textId="40F5F5D6" w:rsidR="009544CA" w:rsidRPr="000A5F90" w:rsidRDefault="009544CA" w:rsidP="00683086">
            <w:pPr>
              <w:jc w:val="center"/>
              <w:rPr>
                <w:rFonts w:ascii="Verdana" w:hAnsi="Verdana"/>
                <w:b/>
                <w:sz w:val="22"/>
                <w:lang w:val="en-GB" w:bidi="x-none"/>
              </w:rPr>
            </w:pPr>
            <w:r w:rsidRPr="000A5F90">
              <w:rPr>
                <w:rFonts w:ascii="Verdana" w:hAnsi="Verdana"/>
                <w:b/>
                <w:sz w:val="22"/>
                <w:lang w:val="en-GB" w:bidi="x-none"/>
              </w:rPr>
              <w:t>R</w:t>
            </w:r>
          </w:p>
        </w:tc>
      </w:tr>
      <w:tr w:rsidR="009544CA" w:rsidRPr="000A5F90" w14:paraId="56E154FD" w14:textId="77777777" w:rsidTr="00C77DB7">
        <w:tc>
          <w:tcPr>
            <w:tcW w:w="1384" w:type="dxa"/>
            <w:shd w:val="clear" w:color="auto" w:fill="auto"/>
          </w:tcPr>
          <w:p w14:paraId="2B53AA73" w14:textId="77777777" w:rsidR="009544CA" w:rsidRPr="000A5F90" w:rsidRDefault="009544CA" w:rsidP="00683086">
            <w:pPr>
              <w:rPr>
                <w:rFonts w:ascii="Verdana" w:hAnsi="Verdana"/>
                <w:lang w:val="en-GB" w:bidi="x-none"/>
              </w:rPr>
            </w:pPr>
          </w:p>
          <w:p w14:paraId="43BEC8A1" w14:textId="77777777" w:rsidR="009544CA" w:rsidRPr="000A5F90" w:rsidRDefault="009544CA" w:rsidP="00683086">
            <w:pPr>
              <w:rPr>
                <w:rFonts w:ascii="Verdana" w:hAnsi="Verdana"/>
                <w:lang w:val="en-GB" w:bidi="x-none"/>
              </w:rPr>
            </w:pPr>
          </w:p>
          <w:p w14:paraId="0923B3F0" w14:textId="77777777" w:rsidR="009544CA" w:rsidRPr="000A5F90" w:rsidRDefault="009544CA" w:rsidP="00683086">
            <w:pPr>
              <w:rPr>
                <w:rFonts w:ascii="Verdana" w:hAnsi="Verdana"/>
                <w:lang w:val="en-GB" w:bidi="x-none"/>
              </w:rPr>
            </w:pPr>
          </w:p>
        </w:tc>
        <w:tc>
          <w:tcPr>
            <w:tcW w:w="8930" w:type="dxa"/>
            <w:shd w:val="clear" w:color="auto" w:fill="auto"/>
          </w:tcPr>
          <w:p w14:paraId="39BAC3CC" w14:textId="77777777" w:rsidR="009544CA" w:rsidRPr="000A5F90" w:rsidRDefault="009544CA" w:rsidP="00683086">
            <w:pPr>
              <w:rPr>
                <w:rFonts w:ascii="Verdana" w:hAnsi="Verdana"/>
                <w:lang w:val="en-GB" w:bidi="x-none"/>
              </w:rPr>
            </w:pPr>
          </w:p>
        </w:tc>
        <w:tc>
          <w:tcPr>
            <w:tcW w:w="1985" w:type="dxa"/>
            <w:shd w:val="clear" w:color="auto" w:fill="auto"/>
          </w:tcPr>
          <w:p w14:paraId="4CF63922" w14:textId="77777777" w:rsidR="009544CA" w:rsidRPr="000A5F90" w:rsidRDefault="009544CA" w:rsidP="00683086">
            <w:pPr>
              <w:rPr>
                <w:rFonts w:ascii="Verdana" w:hAnsi="Verdana"/>
                <w:lang w:val="en-GB" w:bidi="x-none"/>
              </w:rPr>
            </w:pPr>
          </w:p>
        </w:tc>
        <w:tc>
          <w:tcPr>
            <w:tcW w:w="1276" w:type="dxa"/>
            <w:shd w:val="clear" w:color="auto" w:fill="auto"/>
          </w:tcPr>
          <w:p w14:paraId="1CFAA6E5" w14:textId="77777777" w:rsidR="009544CA" w:rsidRPr="000A5F90" w:rsidRDefault="009544CA" w:rsidP="00683086">
            <w:pPr>
              <w:rPr>
                <w:rFonts w:ascii="Verdana" w:hAnsi="Verdana"/>
                <w:lang w:val="en-GB" w:bidi="x-none"/>
              </w:rPr>
            </w:pPr>
          </w:p>
        </w:tc>
      </w:tr>
    </w:tbl>
    <w:p w14:paraId="3BCAE00A" w14:textId="77777777" w:rsidR="006968F5" w:rsidRPr="000A5F90" w:rsidRDefault="006968F5" w:rsidP="006968F5">
      <w:pPr>
        <w:rPr>
          <w:rFonts w:ascii="Verdana" w:hAnsi="Verdana"/>
          <w:b/>
          <w:sz w:val="24"/>
          <w:szCs w:val="24"/>
          <w:highlight w:val="red"/>
          <w:lang w:val="en-GB"/>
        </w:rPr>
      </w:pPr>
    </w:p>
    <w:p w14:paraId="5DA54FA0" w14:textId="77777777" w:rsidR="00913A03" w:rsidRPr="000A5F90" w:rsidRDefault="00913A03" w:rsidP="00683086">
      <w:pPr>
        <w:jc w:val="left"/>
        <w:rPr>
          <w:rFonts w:ascii="Verdana" w:hAnsi="Verdana"/>
          <w:b/>
          <w:sz w:val="24"/>
          <w:lang w:val="en-GB"/>
        </w:rPr>
      </w:pPr>
    </w:p>
    <w:p w14:paraId="3A15B4F1" w14:textId="0B4EC6E7" w:rsidR="000B0D1B" w:rsidRPr="000A5F90" w:rsidRDefault="00FC6C89" w:rsidP="00683086">
      <w:pPr>
        <w:jc w:val="left"/>
        <w:rPr>
          <w:rFonts w:ascii="Verdana" w:hAnsi="Verdana"/>
          <w:b/>
          <w:sz w:val="24"/>
          <w:lang w:val="en-GB"/>
        </w:rPr>
      </w:pPr>
      <w:r w:rsidRPr="000A5F90">
        <w:rPr>
          <w:rFonts w:ascii="Verdana" w:hAnsi="Verdana"/>
          <w:b/>
          <w:sz w:val="24"/>
          <w:lang w:val="en-GB"/>
        </w:rPr>
        <w:t>6</w:t>
      </w:r>
      <w:r w:rsidR="008C2C90" w:rsidRPr="000A5F90">
        <w:rPr>
          <w:rFonts w:ascii="Verdana" w:hAnsi="Verdana"/>
          <w:b/>
          <w:sz w:val="24"/>
          <w:lang w:val="en-GB"/>
        </w:rPr>
        <w:t xml:space="preserve">. </w:t>
      </w:r>
      <w:r w:rsidR="000B0D1B" w:rsidRPr="000A5F90">
        <w:rPr>
          <w:rFonts w:ascii="Verdana" w:hAnsi="Verdana"/>
          <w:b/>
          <w:sz w:val="24"/>
          <w:lang w:val="en-GB"/>
        </w:rPr>
        <w:t>A</w:t>
      </w:r>
      <w:r w:rsidR="00B3638C" w:rsidRPr="000A5F90">
        <w:rPr>
          <w:rFonts w:ascii="Verdana" w:hAnsi="Verdana"/>
          <w:b/>
          <w:sz w:val="24"/>
          <w:lang w:val="en-GB"/>
        </w:rPr>
        <w:t>NNEXES</w:t>
      </w:r>
    </w:p>
    <w:p w14:paraId="1F6AB98F" w14:textId="07058BEF" w:rsidR="00B3638C" w:rsidRPr="000A5F90" w:rsidRDefault="00B3638C" w:rsidP="00B3638C">
      <w:pPr>
        <w:rPr>
          <w:rFonts w:ascii="Verdana" w:hAnsi="Verdana"/>
          <w:lang w:val="en-GB"/>
        </w:rPr>
      </w:pPr>
      <w:r w:rsidRPr="000A5F90">
        <w:rPr>
          <w:rFonts w:ascii="Verdana" w:hAnsi="Verdana"/>
          <w:lang w:val="en-GB"/>
        </w:rPr>
        <w:t xml:space="preserve">To be completed only for the current </w:t>
      </w:r>
      <w:r w:rsidR="00ED5371" w:rsidRPr="000A5F90">
        <w:rPr>
          <w:rFonts w:ascii="Verdana" w:hAnsi="Verdana"/>
          <w:lang w:val="en-GB"/>
        </w:rPr>
        <w:t>audit</w:t>
      </w:r>
      <w:r w:rsidRPr="000A5F90">
        <w:rPr>
          <w:rFonts w:ascii="Verdana" w:hAnsi="Verdana"/>
          <w:lang w:val="en-GB"/>
        </w:rPr>
        <w:t>.</w:t>
      </w:r>
    </w:p>
    <w:p w14:paraId="2787D7D5" w14:textId="16A1C2A5" w:rsidR="008C2C90" w:rsidRPr="000A5F90" w:rsidRDefault="00B3638C" w:rsidP="00B3638C">
      <w:pPr>
        <w:jc w:val="left"/>
        <w:rPr>
          <w:rFonts w:ascii="Verdana" w:hAnsi="Verdana"/>
          <w:lang w:val="en-GB"/>
        </w:rPr>
      </w:pPr>
      <w:r w:rsidRPr="000A5F90">
        <w:rPr>
          <w:rFonts w:ascii="Verdana" w:hAnsi="Verdana"/>
          <w:lang w:val="en-GB"/>
        </w:rPr>
        <w:t xml:space="preserve">Delete the tables relating to previous </w:t>
      </w:r>
      <w:r w:rsidR="00ED5371" w:rsidRPr="000A5F90">
        <w:rPr>
          <w:rFonts w:ascii="Verdana" w:hAnsi="Verdana"/>
          <w:lang w:val="en-GB"/>
        </w:rPr>
        <w:t>audits</w:t>
      </w:r>
      <w:r w:rsidR="008C2C90" w:rsidRPr="000A5F90">
        <w:rPr>
          <w:rFonts w:ascii="Verdana" w:hAnsi="Verdana"/>
          <w:lang w:val="en-GB"/>
        </w:rPr>
        <w:t>.</w:t>
      </w:r>
    </w:p>
    <w:p w14:paraId="320515FA" w14:textId="77777777" w:rsidR="000B0D1B" w:rsidRPr="000A5F90" w:rsidRDefault="000B0D1B" w:rsidP="008C2C90">
      <w:pPr>
        <w:rPr>
          <w:rFonts w:ascii="Verdana" w:hAnsi="Verdana"/>
          <w:b/>
          <w:sz w:val="22"/>
          <w:szCs w:val="22"/>
          <w:lang w:val="en-GB"/>
        </w:rPr>
      </w:pPr>
    </w:p>
    <w:p w14:paraId="78F4906A" w14:textId="07B77802" w:rsidR="00ED6CBC" w:rsidRPr="000A5F90" w:rsidRDefault="00ED6CBC" w:rsidP="00ED6CBC">
      <w:pPr>
        <w:rPr>
          <w:rFonts w:ascii="Verdana" w:hAnsi="Verdana"/>
          <w:b/>
          <w:sz w:val="24"/>
          <w:szCs w:val="24"/>
          <w:lang w:val="en-GB"/>
        </w:rPr>
      </w:pPr>
      <w:r w:rsidRPr="000A5F90">
        <w:rPr>
          <w:rFonts w:ascii="Verdana" w:hAnsi="Verdana"/>
          <w:b/>
          <w:sz w:val="24"/>
          <w:szCs w:val="24"/>
          <w:lang w:val="en-GB"/>
        </w:rPr>
        <w:t>NOTE</w:t>
      </w:r>
      <w:r w:rsidR="00B3638C" w:rsidRPr="000A5F90">
        <w:rPr>
          <w:rFonts w:ascii="Verdana" w:hAnsi="Verdana"/>
          <w:b/>
          <w:sz w:val="24"/>
          <w:szCs w:val="24"/>
          <w:lang w:val="en-GB"/>
        </w:rPr>
        <w:t>S</w:t>
      </w:r>
    </w:p>
    <w:p w14:paraId="24472B6A" w14:textId="77777777" w:rsidR="00683086" w:rsidRPr="000A5F90" w:rsidRDefault="00683086" w:rsidP="00683086">
      <w:pPr>
        <w:jc w:val="left"/>
        <w:rPr>
          <w:rFonts w:ascii="Verdana" w:hAnsi="Verdana"/>
          <w:sz w:val="18"/>
          <w:lang w:val="en-GB"/>
        </w:rPr>
      </w:pPr>
    </w:p>
    <w:p w14:paraId="59594FBB" w14:textId="77777777" w:rsidR="00683086" w:rsidRPr="000A5F90" w:rsidRDefault="00683086" w:rsidP="00683086">
      <w:pPr>
        <w:jc w:val="left"/>
        <w:rPr>
          <w:rFonts w:ascii="Verdana" w:hAnsi="Verdana"/>
          <w:sz w:val="18"/>
          <w:lang w:val="en-GB"/>
        </w:rPr>
      </w:pPr>
    </w:p>
    <w:p w14:paraId="5B6FFCE9" w14:textId="77777777" w:rsidR="00683086" w:rsidRPr="000A5F90" w:rsidRDefault="00683086" w:rsidP="00683086">
      <w:pPr>
        <w:jc w:val="left"/>
        <w:rPr>
          <w:rFonts w:ascii="Verdana" w:hAnsi="Verdana"/>
          <w:sz w:val="18"/>
          <w:lang w:val="en-GB"/>
        </w:rPr>
      </w:pPr>
    </w:p>
    <w:p w14:paraId="72464B29" w14:textId="77777777" w:rsidR="00683086" w:rsidRPr="000A5F90" w:rsidRDefault="00683086">
      <w:pPr>
        <w:rPr>
          <w:rFonts w:ascii="Verdana" w:hAnsi="Verdana"/>
          <w:b/>
          <w:sz w:val="24"/>
          <w:szCs w:val="24"/>
          <w:lang w:val="en-GB"/>
        </w:rPr>
      </w:pPr>
    </w:p>
    <w:p w14:paraId="0DBE5FE7" w14:textId="217ACD3D" w:rsidR="00683086" w:rsidRPr="000A5F90" w:rsidRDefault="00B3638C">
      <w:pPr>
        <w:rPr>
          <w:rFonts w:ascii="Verdana" w:hAnsi="Verdana"/>
          <w:b/>
          <w:sz w:val="24"/>
          <w:szCs w:val="24"/>
          <w:lang w:val="en-GB"/>
        </w:rPr>
      </w:pPr>
      <w:r w:rsidRPr="000A5F90">
        <w:rPr>
          <w:rFonts w:ascii="Verdana" w:hAnsi="Verdana"/>
          <w:b/>
          <w:sz w:val="18"/>
          <w:lang w:val="en-GB"/>
        </w:rPr>
        <w:t>SYSTEM ASSESSSOR</w:t>
      </w:r>
      <w:r w:rsidR="00683086" w:rsidRPr="000A5F90">
        <w:rPr>
          <w:rFonts w:ascii="Verdana" w:hAnsi="Verdana"/>
          <w:b/>
          <w:sz w:val="18"/>
          <w:lang w:val="en-GB"/>
        </w:rPr>
        <w:t>:</w:t>
      </w:r>
      <w:r w:rsidR="00683086" w:rsidRPr="000A5F90">
        <w:rPr>
          <w:rFonts w:ascii="Verdana" w:hAnsi="Verdana"/>
          <w:b/>
          <w:sz w:val="18"/>
          <w:lang w:val="en-GB"/>
        </w:rPr>
        <w:tab/>
      </w:r>
    </w:p>
    <w:p w14:paraId="5B71EC12" w14:textId="3257B3D2" w:rsidR="00683086" w:rsidRPr="000A5F90" w:rsidRDefault="00683086" w:rsidP="00683086">
      <w:pPr>
        <w:jc w:val="left"/>
        <w:rPr>
          <w:rFonts w:ascii="Verdana" w:hAnsi="Verdana"/>
          <w:lang w:val="en-GB"/>
        </w:rPr>
      </w:pPr>
      <w:r w:rsidRPr="000A5F90">
        <w:rPr>
          <w:rFonts w:ascii="Verdana" w:hAnsi="Verdana"/>
          <w:lang w:val="en-GB"/>
        </w:rPr>
        <w:t>N</w:t>
      </w:r>
      <w:r w:rsidR="00B3638C" w:rsidRPr="000A5F90">
        <w:rPr>
          <w:rFonts w:ascii="Verdana" w:hAnsi="Verdana"/>
          <w:lang w:val="en-GB"/>
        </w:rPr>
        <w:t>AME</w:t>
      </w:r>
      <w:r w:rsidRPr="000A5F90">
        <w:rPr>
          <w:rFonts w:ascii="Verdana" w:hAnsi="Verdana"/>
          <w:lang w:val="en-GB"/>
        </w:rPr>
        <w:t xml:space="preserve">, </w:t>
      </w:r>
      <w:r w:rsidR="00B3638C" w:rsidRPr="000A5F90">
        <w:rPr>
          <w:rFonts w:ascii="Verdana" w:hAnsi="Verdana"/>
          <w:lang w:val="en-GB"/>
        </w:rPr>
        <w:t>SURNAME</w:t>
      </w:r>
    </w:p>
    <w:p w14:paraId="3C7A4F7F" w14:textId="1134C116" w:rsidR="00683086" w:rsidRPr="000A5F90" w:rsidRDefault="00B3638C" w:rsidP="00683086">
      <w:pPr>
        <w:jc w:val="left"/>
        <w:rPr>
          <w:rFonts w:ascii="Verdana" w:hAnsi="Verdana"/>
          <w:lang w:val="en-GB"/>
        </w:rPr>
      </w:pPr>
      <w:r w:rsidRPr="000A5F90">
        <w:rPr>
          <w:rFonts w:ascii="Verdana" w:hAnsi="Verdana"/>
          <w:lang w:val="en-GB"/>
        </w:rPr>
        <w:t>Signature</w:t>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r>
      <w:r w:rsidR="00683086" w:rsidRPr="000A5F90">
        <w:rPr>
          <w:rFonts w:ascii="Verdana" w:hAnsi="Verdana"/>
          <w:lang w:val="en-GB"/>
        </w:rPr>
        <w:tab/>
        <w:t>DAT</w:t>
      </w:r>
      <w:r w:rsidRPr="000A5F90">
        <w:rPr>
          <w:rFonts w:ascii="Verdana" w:hAnsi="Verdana"/>
          <w:lang w:val="en-GB"/>
        </w:rPr>
        <w:t>E</w:t>
      </w:r>
      <w:r w:rsidR="00683086" w:rsidRPr="000A5F90">
        <w:rPr>
          <w:rFonts w:ascii="Verdana" w:hAnsi="Verdana"/>
          <w:lang w:val="en-GB"/>
        </w:rPr>
        <w:t>: ………………….</w:t>
      </w:r>
    </w:p>
    <w:p w14:paraId="6AC749A5" w14:textId="77777777" w:rsidR="00683086" w:rsidRPr="000A5F90" w:rsidRDefault="00683086" w:rsidP="00683086">
      <w:pPr>
        <w:jc w:val="left"/>
        <w:rPr>
          <w:rFonts w:ascii="Verdana" w:hAnsi="Verdana"/>
          <w:sz w:val="18"/>
          <w:lang w:val="en-GB"/>
        </w:rPr>
      </w:pPr>
    </w:p>
    <w:sectPr w:rsidR="00683086" w:rsidRPr="000A5F90" w:rsidSect="002B182A">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034C" w14:textId="77777777" w:rsidR="0018589E" w:rsidRDefault="0018589E">
      <w:r>
        <w:separator/>
      </w:r>
    </w:p>
  </w:endnote>
  <w:endnote w:type="continuationSeparator" w:id="0">
    <w:p w14:paraId="357A95A5" w14:textId="77777777" w:rsidR="0018589E" w:rsidRDefault="001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60405020304"/>
    <w:charset w:val="00"/>
    <w:family w:val="roman"/>
    <w:pitch w:val="variable"/>
    <w:sig w:usb0="20002A87" w:usb1="00000000" w:usb2="00000000" w:usb3="00000000" w:csb0="000001FF" w:csb1="00000000"/>
  </w:font>
  <w:font w:name="Helvetica">
    <w:panose1 w:val="020B060402020203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BE68C0" w14:paraId="72392DA6" w14:textId="77777777">
      <w:tc>
        <w:tcPr>
          <w:tcW w:w="9752" w:type="dxa"/>
          <w:tcBorders>
            <w:top w:val="nil"/>
            <w:left w:val="nil"/>
            <w:bottom w:val="nil"/>
            <w:right w:val="nil"/>
          </w:tcBorders>
        </w:tcPr>
        <w:p w14:paraId="311AF516" w14:textId="77777777" w:rsidR="00BE68C0" w:rsidRDefault="00BE68C0" w:rsidP="00683086">
          <w:pPr>
            <w:pStyle w:val="Pidipagina"/>
            <w:rPr>
              <w:lang w:bidi="x-none"/>
            </w:rPr>
          </w:pPr>
        </w:p>
      </w:tc>
    </w:tr>
  </w:tbl>
  <w:p w14:paraId="16991F49" w14:textId="77777777" w:rsidR="00BE68C0" w:rsidRDefault="00BE68C0">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C91B7" w14:textId="77777777" w:rsidR="0018589E" w:rsidRDefault="0018589E">
      <w:r>
        <w:separator/>
      </w:r>
    </w:p>
  </w:footnote>
  <w:footnote w:type="continuationSeparator" w:id="0">
    <w:p w14:paraId="08DDFDF0" w14:textId="77777777" w:rsidR="0018589E" w:rsidRDefault="0018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269"/>
      <w:gridCol w:w="2977"/>
      <w:gridCol w:w="6661"/>
      <w:gridCol w:w="2127"/>
    </w:tblGrid>
    <w:tr w:rsidR="00BE68C0" w:rsidRPr="003A36D4" w14:paraId="39624F0A" w14:textId="77777777" w:rsidTr="00125420">
      <w:trPr>
        <w:trHeight w:val="836"/>
      </w:trPr>
      <w:tc>
        <w:tcPr>
          <w:tcW w:w="2269" w:type="dxa"/>
          <w:tcBorders>
            <w:top w:val="single" w:sz="6" w:space="0" w:color="auto"/>
            <w:bottom w:val="nil"/>
          </w:tcBorders>
        </w:tcPr>
        <w:p w14:paraId="21299E94" w14:textId="77777777" w:rsidR="00BE68C0" w:rsidRPr="003A36D4" w:rsidRDefault="00BE68C0" w:rsidP="00683086">
          <w:pPr>
            <w:ind w:left="-80"/>
            <w:jc w:val="center"/>
            <w:rPr>
              <w:rFonts w:ascii="Helvetica" w:hAnsi="Helvetica"/>
              <w:lang w:bidi="x-none"/>
            </w:rPr>
          </w:pPr>
          <w:r w:rsidRPr="003A36D4">
            <w:rPr>
              <w:rFonts w:ascii="Helvetica" w:hAnsi="Helvetica"/>
              <w:noProof/>
            </w:rPr>
            <w:drawing>
              <wp:inline distT="0" distB="0" distL="0" distR="0" wp14:anchorId="662FAE0F" wp14:editId="345A9E26">
                <wp:extent cx="1307904" cy="523161"/>
                <wp:effectExtent l="0" t="0" r="698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72dpi_b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7904" cy="523161"/>
                        </a:xfrm>
                        <a:prstGeom prst="rect">
                          <a:avLst/>
                        </a:prstGeom>
                        <a:noFill/>
                        <a:ln>
                          <a:noFill/>
                        </a:ln>
                      </pic:spPr>
                    </pic:pic>
                  </a:graphicData>
                </a:graphic>
              </wp:inline>
            </w:drawing>
          </w:r>
        </w:p>
      </w:tc>
      <w:tc>
        <w:tcPr>
          <w:tcW w:w="2977" w:type="dxa"/>
          <w:vAlign w:val="center"/>
        </w:tcPr>
        <w:p w14:paraId="54B552C8" w14:textId="65FB45B5" w:rsidR="00BE68C0" w:rsidRPr="00ED5C8C" w:rsidRDefault="00BE68C0" w:rsidP="003F0E89">
          <w:pPr>
            <w:spacing w:before="60"/>
            <w:jc w:val="center"/>
            <w:rPr>
              <w:rFonts w:ascii="Verdana" w:hAnsi="Verdana"/>
              <w:sz w:val="24"/>
              <w:szCs w:val="24"/>
              <w:lang w:bidi="x-none"/>
            </w:rPr>
          </w:pPr>
          <w:r w:rsidRPr="00ED5C8C">
            <w:rPr>
              <w:rFonts w:ascii="Verdana" w:hAnsi="Verdana"/>
              <w:sz w:val="24"/>
              <w:szCs w:val="24"/>
              <w:lang w:bidi="x-none"/>
            </w:rPr>
            <w:t>MD-014-RMP-DT rev. 0</w:t>
          </w:r>
        </w:p>
      </w:tc>
      <w:tc>
        <w:tcPr>
          <w:tcW w:w="6661" w:type="dxa"/>
          <w:vAlign w:val="center"/>
        </w:tcPr>
        <w:p w14:paraId="4B359347" w14:textId="77E40C95" w:rsidR="00BE68C0" w:rsidRPr="00ED5C8C" w:rsidRDefault="00BE68C0" w:rsidP="003F0E89">
          <w:pPr>
            <w:spacing w:before="60"/>
            <w:jc w:val="center"/>
            <w:rPr>
              <w:rFonts w:ascii="Verdana" w:hAnsi="Verdana"/>
              <w:sz w:val="24"/>
              <w:szCs w:val="24"/>
              <w:lang w:bidi="x-none"/>
            </w:rPr>
          </w:pPr>
          <w:r w:rsidRPr="00ED5C8C">
            <w:rPr>
              <w:rFonts w:ascii="Verdana" w:hAnsi="Verdana"/>
              <w:sz w:val="24"/>
              <w:szCs w:val="24"/>
            </w:rPr>
            <w:t>RMP N° ________</w:t>
          </w:r>
        </w:p>
      </w:tc>
      <w:tc>
        <w:tcPr>
          <w:tcW w:w="2127" w:type="dxa"/>
          <w:tcBorders>
            <w:top w:val="single" w:sz="6" w:space="0" w:color="auto"/>
            <w:bottom w:val="nil"/>
          </w:tcBorders>
          <w:vAlign w:val="center"/>
        </w:tcPr>
        <w:p w14:paraId="615FF5B7" w14:textId="6B0710EB" w:rsidR="00BE68C0" w:rsidRPr="00ED5C8C" w:rsidRDefault="00BE68C0" w:rsidP="0073133B">
          <w:pPr>
            <w:spacing w:before="180"/>
            <w:jc w:val="center"/>
            <w:rPr>
              <w:rFonts w:ascii="Verdana" w:hAnsi="Verdana"/>
              <w:sz w:val="24"/>
              <w:lang w:bidi="x-none"/>
            </w:rPr>
          </w:pPr>
          <w:r w:rsidRPr="00ED5C8C">
            <w:rPr>
              <w:rFonts w:ascii="Verdana" w:hAnsi="Verdana"/>
              <w:sz w:val="24"/>
              <w:szCs w:val="24"/>
              <w:lang w:bidi="x-none"/>
            </w:rPr>
            <w:t xml:space="preserve">Pag. </w:t>
          </w:r>
          <w:r w:rsidRPr="00ED5C8C">
            <w:rPr>
              <w:rFonts w:ascii="Verdana" w:hAnsi="Verdana"/>
              <w:sz w:val="24"/>
              <w:szCs w:val="24"/>
              <w:lang w:val="en-GB" w:bidi="x-none"/>
            </w:rPr>
            <w:fldChar w:fldCharType="begin"/>
          </w:r>
          <w:r w:rsidRPr="00ED5C8C">
            <w:rPr>
              <w:rFonts w:ascii="Verdana" w:hAnsi="Verdana"/>
              <w:sz w:val="24"/>
              <w:szCs w:val="24"/>
              <w:lang w:bidi="x-none"/>
            </w:rPr>
            <w:instrText xml:space="preserve"> PAGE  \* MERGEFORMAT </w:instrText>
          </w:r>
          <w:r w:rsidRPr="00ED5C8C">
            <w:rPr>
              <w:rFonts w:ascii="Verdana" w:hAnsi="Verdana"/>
              <w:sz w:val="24"/>
              <w:szCs w:val="24"/>
              <w:lang w:val="en-GB" w:bidi="x-none"/>
            </w:rPr>
            <w:fldChar w:fldCharType="separate"/>
          </w:r>
          <w:r w:rsidR="0088135E">
            <w:rPr>
              <w:rFonts w:ascii="Verdana" w:hAnsi="Verdana"/>
              <w:noProof/>
              <w:sz w:val="24"/>
              <w:szCs w:val="24"/>
              <w:lang w:bidi="x-none"/>
            </w:rPr>
            <w:t>51</w:t>
          </w:r>
          <w:r w:rsidRPr="00ED5C8C">
            <w:rPr>
              <w:rFonts w:ascii="Verdana" w:hAnsi="Verdana"/>
              <w:sz w:val="24"/>
              <w:szCs w:val="24"/>
              <w:lang w:val="en-GB" w:bidi="x-none"/>
            </w:rPr>
            <w:fldChar w:fldCharType="end"/>
          </w:r>
          <w:r w:rsidRPr="00ED5C8C">
            <w:rPr>
              <w:rFonts w:ascii="Verdana" w:hAnsi="Verdana"/>
              <w:sz w:val="24"/>
              <w:szCs w:val="24"/>
              <w:lang w:bidi="x-none"/>
            </w:rPr>
            <w:t xml:space="preserve"> di </w:t>
          </w:r>
          <w:r w:rsidRPr="00ED5C8C">
            <w:rPr>
              <w:rFonts w:ascii="Verdana" w:hAnsi="Verdana"/>
              <w:sz w:val="24"/>
              <w:szCs w:val="24"/>
              <w:lang w:val="en-GB" w:bidi="x-none"/>
            </w:rPr>
            <w:fldChar w:fldCharType="begin"/>
          </w:r>
          <w:r w:rsidRPr="00ED5C8C">
            <w:rPr>
              <w:rFonts w:ascii="Verdana" w:hAnsi="Verdana"/>
              <w:sz w:val="24"/>
              <w:szCs w:val="24"/>
              <w:lang w:val="en-GB" w:bidi="x-none"/>
            </w:rPr>
            <w:instrText xml:space="preserve"> NUMPAGES  \* MERGEFORMAT </w:instrText>
          </w:r>
          <w:r w:rsidRPr="00ED5C8C">
            <w:rPr>
              <w:rFonts w:ascii="Verdana" w:hAnsi="Verdana"/>
              <w:sz w:val="24"/>
              <w:szCs w:val="24"/>
              <w:lang w:val="en-GB" w:bidi="x-none"/>
            </w:rPr>
            <w:fldChar w:fldCharType="separate"/>
          </w:r>
          <w:r w:rsidR="0088135E">
            <w:rPr>
              <w:rFonts w:ascii="Verdana" w:hAnsi="Verdana"/>
              <w:noProof/>
              <w:sz w:val="24"/>
              <w:szCs w:val="24"/>
              <w:lang w:val="en-GB" w:bidi="x-none"/>
            </w:rPr>
            <w:t>51</w:t>
          </w:r>
          <w:r w:rsidRPr="00ED5C8C">
            <w:rPr>
              <w:rFonts w:ascii="Verdana" w:hAnsi="Verdana"/>
              <w:sz w:val="24"/>
              <w:szCs w:val="24"/>
              <w:lang w:val="en-GB" w:bidi="x-none"/>
            </w:rPr>
            <w:fldChar w:fldCharType="end"/>
          </w:r>
        </w:p>
      </w:tc>
    </w:tr>
    <w:tr w:rsidR="00BE68C0" w:rsidRPr="00BE68C0" w14:paraId="0285DFB6" w14:textId="77777777" w:rsidTr="0073133B">
      <w:tc>
        <w:tcPr>
          <w:tcW w:w="2269" w:type="dxa"/>
          <w:tcBorders>
            <w:top w:val="nil"/>
            <w:bottom w:val="single" w:sz="6" w:space="0" w:color="auto"/>
          </w:tcBorders>
        </w:tcPr>
        <w:p w14:paraId="1B7DD9EF" w14:textId="77777777" w:rsidR="00BE68C0" w:rsidRPr="003A36D4" w:rsidRDefault="00BE68C0" w:rsidP="00683086">
          <w:pPr>
            <w:ind w:left="-80"/>
            <w:jc w:val="center"/>
            <w:rPr>
              <w:rFonts w:ascii="Helvetica" w:hAnsi="Helvetica"/>
              <w:noProof/>
            </w:rPr>
          </w:pPr>
        </w:p>
      </w:tc>
      <w:tc>
        <w:tcPr>
          <w:tcW w:w="2977" w:type="dxa"/>
          <w:vAlign w:val="center"/>
        </w:tcPr>
        <w:p w14:paraId="461E643D" w14:textId="18A76FEA" w:rsidR="00BE68C0" w:rsidRPr="00D3187A" w:rsidRDefault="00BE68C0" w:rsidP="00BE68C0">
          <w:pPr>
            <w:ind w:right="-148"/>
            <w:jc w:val="center"/>
            <w:rPr>
              <w:rFonts w:ascii="Verdana" w:hAnsi="Verdana"/>
              <w:sz w:val="18"/>
              <w:szCs w:val="18"/>
              <w:lang w:val="en-GB"/>
            </w:rPr>
          </w:pPr>
          <w:r w:rsidRPr="00D3187A">
            <w:rPr>
              <w:rFonts w:ascii="Verdana" w:hAnsi="Verdana"/>
              <w:sz w:val="18"/>
              <w:szCs w:val="18"/>
              <w:lang w:val="en-GB"/>
            </w:rPr>
            <w:t>Check-list - system assessor</w:t>
          </w:r>
        </w:p>
      </w:tc>
      <w:tc>
        <w:tcPr>
          <w:tcW w:w="6661" w:type="dxa"/>
          <w:vAlign w:val="center"/>
        </w:tcPr>
        <w:p w14:paraId="16F85DC4" w14:textId="0B207AFD" w:rsidR="00BE68C0" w:rsidRPr="00AB648C" w:rsidRDefault="00BE68C0" w:rsidP="003F0E89">
          <w:pPr>
            <w:ind w:right="-148"/>
            <w:jc w:val="center"/>
            <w:rPr>
              <w:rFonts w:ascii="Verdana" w:hAnsi="Verdana"/>
              <w:highlight w:val="yellow"/>
              <w:lang w:val="fr-FR"/>
            </w:rPr>
          </w:pPr>
          <w:r>
            <w:rPr>
              <w:rFonts w:ascii="Verdana" w:hAnsi="Verdana"/>
              <w:lang w:val="fr-FR"/>
            </w:rPr>
            <w:t>Normative document</w:t>
          </w:r>
          <w:r w:rsidRPr="00AB648C">
            <w:rPr>
              <w:rFonts w:ascii="Verdana" w:hAnsi="Verdana"/>
              <w:lang w:val="fr-FR"/>
            </w:rPr>
            <w:t xml:space="preserve"> UNI CEI EN ISO </w:t>
          </w:r>
          <w:proofErr w:type="gramStart"/>
          <w:r w:rsidRPr="00AB648C">
            <w:rPr>
              <w:rFonts w:ascii="Verdana" w:hAnsi="Verdana"/>
              <w:lang w:val="fr-FR"/>
            </w:rPr>
            <w:t>17034:</w:t>
          </w:r>
          <w:proofErr w:type="gramEnd"/>
          <w:r w:rsidRPr="00AB648C">
            <w:rPr>
              <w:rFonts w:ascii="Verdana" w:hAnsi="Verdana"/>
              <w:lang w:val="fr-FR"/>
            </w:rPr>
            <w:t>2017</w:t>
          </w:r>
        </w:p>
      </w:tc>
      <w:tc>
        <w:tcPr>
          <w:tcW w:w="2127" w:type="dxa"/>
          <w:tcBorders>
            <w:top w:val="nil"/>
            <w:bottom w:val="single" w:sz="6" w:space="0" w:color="auto"/>
          </w:tcBorders>
          <w:vAlign w:val="center"/>
        </w:tcPr>
        <w:p w14:paraId="5131E75E" w14:textId="77777777" w:rsidR="00BE68C0" w:rsidRPr="00AB648C" w:rsidRDefault="00BE68C0">
          <w:pPr>
            <w:spacing w:before="180"/>
            <w:rPr>
              <w:rFonts w:ascii="Verdana" w:hAnsi="Verdana"/>
              <w:sz w:val="24"/>
              <w:szCs w:val="24"/>
              <w:lang w:val="fr-FR" w:bidi="x-none"/>
            </w:rPr>
          </w:pPr>
        </w:p>
      </w:tc>
    </w:tr>
  </w:tbl>
  <w:p w14:paraId="0B7EF925" w14:textId="77777777" w:rsidR="00BE68C0" w:rsidRPr="00AB648C" w:rsidRDefault="00BE68C0" w:rsidP="00683086">
    <w:pPr>
      <w:pStyle w:val="Intestazion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70C37"/>
    <w:multiLevelType w:val="hybridMultilevel"/>
    <w:tmpl w:val="BC30FD90"/>
    <w:lvl w:ilvl="0" w:tplc="104A3BAC">
      <w:start w:val="1"/>
      <w:numFmt w:val="lowerLetter"/>
      <w:lvlText w:val="%1)"/>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CF3754"/>
    <w:multiLevelType w:val="hybridMultilevel"/>
    <w:tmpl w:val="7D5224E4"/>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 w15:restartNumberingAfterBreak="0">
    <w:nsid w:val="01A53840"/>
    <w:multiLevelType w:val="multilevel"/>
    <w:tmpl w:val="DAC0A5C4"/>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072" w:hanging="1440"/>
      </w:pPr>
      <w:rPr>
        <w:rFonts w:hint="default"/>
      </w:rPr>
    </w:lvl>
  </w:abstractNum>
  <w:abstractNum w:abstractNumId="4" w15:restartNumberingAfterBreak="0">
    <w:nsid w:val="08FB273A"/>
    <w:multiLevelType w:val="hybridMultilevel"/>
    <w:tmpl w:val="877C4748"/>
    <w:lvl w:ilvl="0" w:tplc="AE3A46BA">
      <w:start w:val="1"/>
      <w:numFmt w:val="upp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5" w15:restartNumberingAfterBreak="0">
    <w:nsid w:val="0A2B353C"/>
    <w:multiLevelType w:val="hybridMultilevel"/>
    <w:tmpl w:val="EE40D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D75C44"/>
    <w:multiLevelType w:val="hybridMultilevel"/>
    <w:tmpl w:val="E314030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206694"/>
    <w:multiLevelType w:val="hybridMultilevel"/>
    <w:tmpl w:val="21A061CA"/>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8" w15:restartNumberingAfterBreak="0">
    <w:nsid w:val="13E3188F"/>
    <w:multiLevelType w:val="hybridMultilevel"/>
    <w:tmpl w:val="A1944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1F1751"/>
    <w:multiLevelType w:val="hybridMultilevel"/>
    <w:tmpl w:val="43FECE42"/>
    <w:lvl w:ilvl="0" w:tplc="638EEEB6">
      <w:start w:val="5"/>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301604"/>
    <w:multiLevelType w:val="hybridMultilevel"/>
    <w:tmpl w:val="A7BEB320"/>
    <w:lvl w:ilvl="0" w:tplc="04090001">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5B6D2A"/>
    <w:multiLevelType w:val="hybridMultilevel"/>
    <w:tmpl w:val="5976837C"/>
    <w:lvl w:ilvl="0" w:tplc="E4202F42">
      <w:numFmt w:val="bullet"/>
      <w:lvlText w:val="-"/>
      <w:lvlJc w:val="left"/>
      <w:pPr>
        <w:ind w:left="441" w:hanging="360"/>
      </w:pPr>
      <w:rPr>
        <w:rFonts w:ascii="Arial" w:eastAsia="Times New Roman" w:hAnsi="Arial" w:cs="Arial" w:hint="default"/>
      </w:rPr>
    </w:lvl>
    <w:lvl w:ilvl="1" w:tplc="04100003" w:tentative="1">
      <w:start w:val="1"/>
      <w:numFmt w:val="bullet"/>
      <w:lvlText w:val="o"/>
      <w:lvlJc w:val="left"/>
      <w:pPr>
        <w:ind w:left="1161" w:hanging="360"/>
      </w:pPr>
      <w:rPr>
        <w:rFonts w:ascii="Courier New" w:hAnsi="Courier New" w:hint="default"/>
      </w:rPr>
    </w:lvl>
    <w:lvl w:ilvl="2" w:tplc="04100005" w:tentative="1">
      <w:start w:val="1"/>
      <w:numFmt w:val="bullet"/>
      <w:lvlText w:val=""/>
      <w:lvlJc w:val="left"/>
      <w:pPr>
        <w:ind w:left="1881" w:hanging="360"/>
      </w:pPr>
      <w:rPr>
        <w:rFonts w:ascii="Wingdings" w:hAnsi="Wingdings" w:hint="default"/>
      </w:rPr>
    </w:lvl>
    <w:lvl w:ilvl="3" w:tplc="04100001" w:tentative="1">
      <w:start w:val="1"/>
      <w:numFmt w:val="bullet"/>
      <w:lvlText w:val=""/>
      <w:lvlJc w:val="left"/>
      <w:pPr>
        <w:ind w:left="2601" w:hanging="360"/>
      </w:pPr>
      <w:rPr>
        <w:rFonts w:ascii="Symbol" w:hAnsi="Symbol" w:hint="default"/>
      </w:rPr>
    </w:lvl>
    <w:lvl w:ilvl="4" w:tplc="04100003" w:tentative="1">
      <w:start w:val="1"/>
      <w:numFmt w:val="bullet"/>
      <w:lvlText w:val="o"/>
      <w:lvlJc w:val="left"/>
      <w:pPr>
        <w:ind w:left="3321" w:hanging="360"/>
      </w:pPr>
      <w:rPr>
        <w:rFonts w:ascii="Courier New" w:hAnsi="Courier New" w:hint="default"/>
      </w:rPr>
    </w:lvl>
    <w:lvl w:ilvl="5" w:tplc="04100005" w:tentative="1">
      <w:start w:val="1"/>
      <w:numFmt w:val="bullet"/>
      <w:lvlText w:val=""/>
      <w:lvlJc w:val="left"/>
      <w:pPr>
        <w:ind w:left="4041" w:hanging="360"/>
      </w:pPr>
      <w:rPr>
        <w:rFonts w:ascii="Wingdings" w:hAnsi="Wingdings" w:hint="default"/>
      </w:rPr>
    </w:lvl>
    <w:lvl w:ilvl="6" w:tplc="04100001" w:tentative="1">
      <w:start w:val="1"/>
      <w:numFmt w:val="bullet"/>
      <w:lvlText w:val=""/>
      <w:lvlJc w:val="left"/>
      <w:pPr>
        <w:ind w:left="4761" w:hanging="360"/>
      </w:pPr>
      <w:rPr>
        <w:rFonts w:ascii="Symbol" w:hAnsi="Symbol" w:hint="default"/>
      </w:rPr>
    </w:lvl>
    <w:lvl w:ilvl="7" w:tplc="04100003" w:tentative="1">
      <w:start w:val="1"/>
      <w:numFmt w:val="bullet"/>
      <w:lvlText w:val="o"/>
      <w:lvlJc w:val="left"/>
      <w:pPr>
        <w:ind w:left="5481" w:hanging="360"/>
      </w:pPr>
      <w:rPr>
        <w:rFonts w:ascii="Courier New" w:hAnsi="Courier New" w:hint="default"/>
      </w:rPr>
    </w:lvl>
    <w:lvl w:ilvl="8" w:tplc="04100005" w:tentative="1">
      <w:start w:val="1"/>
      <w:numFmt w:val="bullet"/>
      <w:lvlText w:val=""/>
      <w:lvlJc w:val="left"/>
      <w:pPr>
        <w:ind w:left="6201" w:hanging="360"/>
      </w:pPr>
      <w:rPr>
        <w:rFonts w:ascii="Wingdings" w:hAnsi="Wingdings" w:hint="default"/>
      </w:rPr>
    </w:lvl>
  </w:abstractNum>
  <w:abstractNum w:abstractNumId="13"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DB68AA"/>
    <w:multiLevelType w:val="hybridMultilevel"/>
    <w:tmpl w:val="5C9C556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EC3462"/>
    <w:multiLevelType w:val="hybridMultilevel"/>
    <w:tmpl w:val="8DE055E2"/>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403E55"/>
    <w:multiLevelType w:val="hybridMultilevel"/>
    <w:tmpl w:val="F284479E"/>
    <w:lvl w:ilvl="0" w:tplc="6A9A06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E738E"/>
    <w:multiLevelType w:val="multilevel"/>
    <w:tmpl w:val="7A0EFC3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5032DE"/>
    <w:multiLevelType w:val="hybridMultilevel"/>
    <w:tmpl w:val="5BA406D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D10859"/>
    <w:multiLevelType w:val="hybridMultilevel"/>
    <w:tmpl w:val="0066C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317374E"/>
    <w:multiLevelType w:val="hybridMultilevel"/>
    <w:tmpl w:val="D2D6D48C"/>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7612A8"/>
    <w:multiLevelType w:val="multilevel"/>
    <w:tmpl w:val="7D5224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7642E3"/>
    <w:multiLevelType w:val="hybridMultilevel"/>
    <w:tmpl w:val="93B03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BD615F"/>
    <w:multiLevelType w:val="hybridMultilevel"/>
    <w:tmpl w:val="F39A014C"/>
    <w:lvl w:ilvl="0" w:tplc="DB263B9A">
      <w:numFmt w:val="bullet"/>
      <w:lvlText w:val="-"/>
      <w:lvlJc w:val="left"/>
      <w:pPr>
        <w:tabs>
          <w:tab w:val="num" w:pos="441"/>
        </w:tabs>
        <w:ind w:left="441" w:hanging="360"/>
      </w:pPr>
      <w:rPr>
        <w:rFonts w:ascii="Arial" w:eastAsia="Times New Roman" w:hAnsi="Arial" w:hint="default"/>
      </w:rPr>
    </w:lvl>
    <w:lvl w:ilvl="1" w:tplc="00030410" w:tentative="1">
      <w:start w:val="1"/>
      <w:numFmt w:val="bullet"/>
      <w:lvlText w:val="o"/>
      <w:lvlJc w:val="left"/>
      <w:pPr>
        <w:tabs>
          <w:tab w:val="num" w:pos="1161"/>
        </w:tabs>
        <w:ind w:left="1161" w:hanging="360"/>
      </w:pPr>
      <w:rPr>
        <w:rFonts w:ascii="Courier New" w:hAnsi="Courier New" w:hint="default"/>
      </w:rPr>
    </w:lvl>
    <w:lvl w:ilvl="2" w:tplc="00050410" w:tentative="1">
      <w:start w:val="1"/>
      <w:numFmt w:val="bullet"/>
      <w:lvlText w:val=""/>
      <w:lvlJc w:val="left"/>
      <w:pPr>
        <w:tabs>
          <w:tab w:val="num" w:pos="1881"/>
        </w:tabs>
        <w:ind w:left="1881" w:hanging="360"/>
      </w:pPr>
      <w:rPr>
        <w:rFonts w:ascii="Wingdings" w:hAnsi="Wingdings" w:hint="default"/>
      </w:rPr>
    </w:lvl>
    <w:lvl w:ilvl="3" w:tplc="00010410" w:tentative="1">
      <w:start w:val="1"/>
      <w:numFmt w:val="bullet"/>
      <w:lvlText w:val=""/>
      <w:lvlJc w:val="left"/>
      <w:pPr>
        <w:tabs>
          <w:tab w:val="num" w:pos="2601"/>
        </w:tabs>
        <w:ind w:left="2601" w:hanging="360"/>
      </w:pPr>
      <w:rPr>
        <w:rFonts w:ascii="Symbol" w:hAnsi="Symbol" w:hint="default"/>
      </w:rPr>
    </w:lvl>
    <w:lvl w:ilvl="4" w:tplc="00030410" w:tentative="1">
      <w:start w:val="1"/>
      <w:numFmt w:val="bullet"/>
      <w:lvlText w:val="o"/>
      <w:lvlJc w:val="left"/>
      <w:pPr>
        <w:tabs>
          <w:tab w:val="num" w:pos="3321"/>
        </w:tabs>
        <w:ind w:left="3321" w:hanging="360"/>
      </w:pPr>
      <w:rPr>
        <w:rFonts w:ascii="Courier New" w:hAnsi="Courier New" w:hint="default"/>
      </w:rPr>
    </w:lvl>
    <w:lvl w:ilvl="5" w:tplc="00050410" w:tentative="1">
      <w:start w:val="1"/>
      <w:numFmt w:val="bullet"/>
      <w:lvlText w:val=""/>
      <w:lvlJc w:val="left"/>
      <w:pPr>
        <w:tabs>
          <w:tab w:val="num" w:pos="4041"/>
        </w:tabs>
        <w:ind w:left="4041" w:hanging="360"/>
      </w:pPr>
      <w:rPr>
        <w:rFonts w:ascii="Wingdings" w:hAnsi="Wingdings" w:hint="default"/>
      </w:rPr>
    </w:lvl>
    <w:lvl w:ilvl="6" w:tplc="00010410" w:tentative="1">
      <w:start w:val="1"/>
      <w:numFmt w:val="bullet"/>
      <w:lvlText w:val=""/>
      <w:lvlJc w:val="left"/>
      <w:pPr>
        <w:tabs>
          <w:tab w:val="num" w:pos="4761"/>
        </w:tabs>
        <w:ind w:left="4761" w:hanging="360"/>
      </w:pPr>
      <w:rPr>
        <w:rFonts w:ascii="Symbol" w:hAnsi="Symbol" w:hint="default"/>
      </w:rPr>
    </w:lvl>
    <w:lvl w:ilvl="7" w:tplc="00030410" w:tentative="1">
      <w:start w:val="1"/>
      <w:numFmt w:val="bullet"/>
      <w:lvlText w:val="o"/>
      <w:lvlJc w:val="left"/>
      <w:pPr>
        <w:tabs>
          <w:tab w:val="num" w:pos="5481"/>
        </w:tabs>
        <w:ind w:left="5481" w:hanging="360"/>
      </w:pPr>
      <w:rPr>
        <w:rFonts w:ascii="Courier New" w:hAnsi="Courier New" w:hint="default"/>
      </w:rPr>
    </w:lvl>
    <w:lvl w:ilvl="8" w:tplc="00050410" w:tentative="1">
      <w:start w:val="1"/>
      <w:numFmt w:val="bullet"/>
      <w:lvlText w:val=""/>
      <w:lvlJc w:val="left"/>
      <w:pPr>
        <w:tabs>
          <w:tab w:val="num" w:pos="6201"/>
        </w:tabs>
        <w:ind w:left="6201" w:hanging="360"/>
      </w:pPr>
      <w:rPr>
        <w:rFonts w:ascii="Wingdings" w:hAnsi="Wingdings" w:hint="default"/>
      </w:rPr>
    </w:lvl>
  </w:abstractNum>
  <w:abstractNum w:abstractNumId="25" w15:restartNumberingAfterBreak="0">
    <w:nsid w:val="483F6397"/>
    <w:multiLevelType w:val="hybridMultilevel"/>
    <w:tmpl w:val="BE5A152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Wingding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F223B0"/>
    <w:multiLevelType w:val="hybridMultilevel"/>
    <w:tmpl w:val="F2869C4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6B747E"/>
    <w:multiLevelType w:val="multilevel"/>
    <w:tmpl w:val="D2AE146E"/>
    <w:lvl w:ilvl="0">
      <w:start w:val="6"/>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4086C2C"/>
    <w:multiLevelType w:val="hybridMultilevel"/>
    <w:tmpl w:val="990E541C"/>
    <w:lvl w:ilvl="0" w:tplc="634819F8">
      <w:start w:val="4"/>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7147BC"/>
    <w:multiLevelType w:val="hybridMultilevel"/>
    <w:tmpl w:val="71DA47D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47C2B1B"/>
    <w:multiLevelType w:val="hybridMultilevel"/>
    <w:tmpl w:val="F0DA8A92"/>
    <w:lvl w:ilvl="0" w:tplc="F5F81B5C">
      <w:start w:val="1"/>
      <w:numFmt w:val="lowerLetter"/>
      <w:lvlText w:val="%1)"/>
      <w:lvlJc w:val="left"/>
      <w:pPr>
        <w:tabs>
          <w:tab w:val="num" w:pos="760"/>
        </w:tabs>
        <w:ind w:left="760" w:hanging="40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2"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C32ABC"/>
    <w:multiLevelType w:val="multilevel"/>
    <w:tmpl w:val="EC5E8B08"/>
    <w:lvl w:ilvl="0">
      <w:start w:val="7"/>
      <w:numFmt w:val="decimal"/>
      <w:lvlText w:val="%1"/>
      <w:lvlJc w:val="left"/>
      <w:pPr>
        <w:ind w:left="435" w:hanging="435"/>
      </w:pPr>
      <w:rPr>
        <w:rFonts w:hint="default"/>
      </w:rPr>
    </w:lvl>
    <w:lvl w:ilvl="1">
      <w:start w:val="9"/>
      <w:numFmt w:val="decimal"/>
      <w:lvlText w:val="%1.%2"/>
      <w:lvlJc w:val="left"/>
      <w:pPr>
        <w:ind w:left="474" w:hanging="43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34" w15:restartNumberingAfterBreak="0">
    <w:nsid w:val="695242EA"/>
    <w:multiLevelType w:val="hybridMultilevel"/>
    <w:tmpl w:val="7A0EFC3A"/>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A812255"/>
    <w:multiLevelType w:val="hybridMultilevel"/>
    <w:tmpl w:val="982AF0EA"/>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7E19A8"/>
    <w:multiLevelType w:val="multilevel"/>
    <w:tmpl w:val="EC5E8B08"/>
    <w:lvl w:ilvl="0">
      <w:start w:val="7"/>
      <w:numFmt w:val="decimal"/>
      <w:lvlText w:val="%1"/>
      <w:lvlJc w:val="left"/>
      <w:pPr>
        <w:ind w:left="435" w:hanging="435"/>
      </w:pPr>
      <w:rPr>
        <w:rFonts w:hint="default"/>
      </w:rPr>
    </w:lvl>
    <w:lvl w:ilvl="1">
      <w:start w:val="9"/>
      <w:numFmt w:val="decimal"/>
      <w:lvlText w:val="%1.%2"/>
      <w:lvlJc w:val="left"/>
      <w:pPr>
        <w:ind w:left="474" w:hanging="43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37" w15:restartNumberingAfterBreak="0">
    <w:nsid w:val="6B810F9F"/>
    <w:multiLevelType w:val="hybridMultilevel"/>
    <w:tmpl w:val="E1809398"/>
    <w:lvl w:ilvl="0" w:tplc="04100001">
      <w:start w:val="1"/>
      <w:numFmt w:val="bullet"/>
      <w:lvlText w:val=""/>
      <w:lvlJc w:val="left"/>
      <w:pPr>
        <w:ind w:left="720" w:hanging="360"/>
      </w:pPr>
      <w:rPr>
        <w:rFonts w:ascii="Symbol" w:hAnsi="Symbol" w:hint="default"/>
      </w:rPr>
    </w:lvl>
    <w:lvl w:ilvl="1" w:tplc="CA60736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9507AB"/>
    <w:multiLevelType w:val="hybridMultilevel"/>
    <w:tmpl w:val="96EC5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F20631"/>
    <w:multiLevelType w:val="hybridMultilevel"/>
    <w:tmpl w:val="AFF61C6C"/>
    <w:lvl w:ilvl="0" w:tplc="638EEEB6">
      <w:start w:val="5"/>
      <w:numFmt w:val="bullet"/>
      <w:lvlText w:val="-"/>
      <w:lvlJc w:val="left"/>
      <w:pPr>
        <w:tabs>
          <w:tab w:val="num" w:pos="720"/>
        </w:tabs>
        <w:ind w:left="720" w:hanging="360"/>
      </w:pPr>
      <w:rPr>
        <w:rFonts w:ascii="Arial" w:eastAsia="Times New Roman" w:hAnsi="Aria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1"/>
  </w:num>
  <w:num w:numId="4">
    <w:abstractNumId w:val="27"/>
  </w:num>
  <w:num w:numId="5">
    <w:abstractNumId w:val="15"/>
  </w:num>
  <w:num w:numId="6">
    <w:abstractNumId w:val="6"/>
  </w:num>
  <w:num w:numId="7">
    <w:abstractNumId w:val="11"/>
  </w:num>
  <w:num w:numId="8">
    <w:abstractNumId w:val="24"/>
  </w:num>
  <w:num w:numId="9">
    <w:abstractNumId w:val="28"/>
  </w:num>
  <w:num w:numId="10">
    <w:abstractNumId w:val="13"/>
  </w:num>
  <w:num w:numId="11">
    <w:abstractNumId w:val="25"/>
  </w:num>
  <w:num w:numId="12">
    <w:abstractNumId w:val="4"/>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32"/>
  </w:num>
  <w:num w:numId="15">
    <w:abstractNumId w:val="12"/>
  </w:num>
  <w:num w:numId="16">
    <w:abstractNumId w:val="37"/>
  </w:num>
  <w:num w:numId="17">
    <w:abstractNumId w:val="38"/>
  </w:num>
  <w:num w:numId="18">
    <w:abstractNumId w:val="5"/>
  </w:num>
  <w:num w:numId="19">
    <w:abstractNumId w:val="39"/>
  </w:num>
  <w:num w:numId="20">
    <w:abstractNumId w:val="2"/>
  </w:num>
  <w:num w:numId="21">
    <w:abstractNumId w:val="7"/>
  </w:num>
  <w:num w:numId="22">
    <w:abstractNumId w:val="23"/>
  </w:num>
  <w:num w:numId="23">
    <w:abstractNumId w:val="31"/>
  </w:num>
  <w:num w:numId="24">
    <w:abstractNumId w:val="9"/>
  </w:num>
  <w:num w:numId="25">
    <w:abstractNumId w:val="20"/>
  </w:num>
  <w:num w:numId="26">
    <w:abstractNumId w:val="26"/>
  </w:num>
  <w:num w:numId="27">
    <w:abstractNumId w:val="8"/>
  </w:num>
  <w:num w:numId="28">
    <w:abstractNumId w:val="22"/>
  </w:num>
  <w:num w:numId="29">
    <w:abstractNumId w:val="34"/>
  </w:num>
  <w:num w:numId="30">
    <w:abstractNumId w:val="18"/>
  </w:num>
  <w:num w:numId="31">
    <w:abstractNumId w:val="35"/>
  </w:num>
  <w:num w:numId="32">
    <w:abstractNumId w:val="29"/>
  </w:num>
  <w:num w:numId="33">
    <w:abstractNumId w:val="16"/>
  </w:num>
  <w:num w:numId="34">
    <w:abstractNumId w:val="14"/>
  </w:num>
  <w:num w:numId="35">
    <w:abstractNumId w:val="17"/>
  </w:num>
  <w:num w:numId="36">
    <w:abstractNumId w:val="3"/>
  </w:num>
  <w:num w:numId="37">
    <w:abstractNumId w:val="33"/>
  </w:num>
  <w:num w:numId="38">
    <w:abstractNumId w:val="36"/>
  </w:num>
  <w:num w:numId="39">
    <w:abstractNumId w:val="3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7A"/>
    <w:rsid w:val="000002EC"/>
    <w:rsid w:val="00000B56"/>
    <w:rsid w:val="00005C53"/>
    <w:rsid w:val="00007960"/>
    <w:rsid w:val="00012EE4"/>
    <w:rsid w:val="000152A9"/>
    <w:rsid w:val="000165C4"/>
    <w:rsid w:val="00023F8F"/>
    <w:rsid w:val="0002423B"/>
    <w:rsid w:val="000250EC"/>
    <w:rsid w:val="000319D0"/>
    <w:rsid w:val="00031AE3"/>
    <w:rsid w:val="00042831"/>
    <w:rsid w:val="00043DF3"/>
    <w:rsid w:val="00055292"/>
    <w:rsid w:val="00062E22"/>
    <w:rsid w:val="0006304F"/>
    <w:rsid w:val="000637A3"/>
    <w:rsid w:val="00065716"/>
    <w:rsid w:val="00070E82"/>
    <w:rsid w:val="00072411"/>
    <w:rsid w:val="00077C9B"/>
    <w:rsid w:val="00087058"/>
    <w:rsid w:val="00091EC9"/>
    <w:rsid w:val="000934DD"/>
    <w:rsid w:val="000A1A3F"/>
    <w:rsid w:val="000A4822"/>
    <w:rsid w:val="000A58E9"/>
    <w:rsid w:val="000A5F90"/>
    <w:rsid w:val="000B0D1B"/>
    <w:rsid w:val="000B2D4B"/>
    <w:rsid w:val="000B2E70"/>
    <w:rsid w:val="000B3D4F"/>
    <w:rsid w:val="000B5697"/>
    <w:rsid w:val="000C21D9"/>
    <w:rsid w:val="000C4995"/>
    <w:rsid w:val="000C4BBA"/>
    <w:rsid w:val="000D39F5"/>
    <w:rsid w:val="000D6169"/>
    <w:rsid w:val="000D69DF"/>
    <w:rsid w:val="000E15BB"/>
    <w:rsid w:val="000E1F54"/>
    <w:rsid w:val="000E57FD"/>
    <w:rsid w:val="000E7670"/>
    <w:rsid w:val="000E7C1A"/>
    <w:rsid w:val="001101A4"/>
    <w:rsid w:val="00110262"/>
    <w:rsid w:val="0011051D"/>
    <w:rsid w:val="00112EF6"/>
    <w:rsid w:val="00113F0E"/>
    <w:rsid w:val="00115D7D"/>
    <w:rsid w:val="001161BE"/>
    <w:rsid w:val="00116513"/>
    <w:rsid w:val="0011736B"/>
    <w:rsid w:val="00121679"/>
    <w:rsid w:val="00125420"/>
    <w:rsid w:val="00126087"/>
    <w:rsid w:val="00131844"/>
    <w:rsid w:val="001338AF"/>
    <w:rsid w:val="00133FBE"/>
    <w:rsid w:val="00134E50"/>
    <w:rsid w:val="00142E65"/>
    <w:rsid w:val="001525C5"/>
    <w:rsid w:val="00153196"/>
    <w:rsid w:val="0016208D"/>
    <w:rsid w:val="00173D06"/>
    <w:rsid w:val="00180FBC"/>
    <w:rsid w:val="001814E0"/>
    <w:rsid w:val="00182A8C"/>
    <w:rsid w:val="00183B44"/>
    <w:rsid w:val="001844C2"/>
    <w:rsid w:val="0018589E"/>
    <w:rsid w:val="00185D15"/>
    <w:rsid w:val="00192AC2"/>
    <w:rsid w:val="001966F3"/>
    <w:rsid w:val="001A0BB0"/>
    <w:rsid w:val="001A1D92"/>
    <w:rsid w:val="001A3DFD"/>
    <w:rsid w:val="001A75C5"/>
    <w:rsid w:val="001B0420"/>
    <w:rsid w:val="001B2AC0"/>
    <w:rsid w:val="001B4D74"/>
    <w:rsid w:val="001C2E70"/>
    <w:rsid w:val="001C6AA4"/>
    <w:rsid w:val="001D05D4"/>
    <w:rsid w:val="001D2E9F"/>
    <w:rsid w:val="001F0FD8"/>
    <w:rsid w:val="001F5B9A"/>
    <w:rsid w:val="00203B1B"/>
    <w:rsid w:val="002069FA"/>
    <w:rsid w:val="00214176"/>
    <w:rsid w:val="002222F8"/>
    <w:rsid w:val="00223BA6"/>
    <w:rsid w:val="0023241F"/>
    <w:rsid w:val="00232B03"/>
    <w:rsid w:val="0023630A"/>
    <w:rsid w:val="002379DD"/>
    <w:rsid w:val="00243D57"/>
    <w:rsid w:val="002513C7"/>
    <w:rsid w:val="00262F3C"/>
    <w:rsid w:val="00266E36"/>
    <w:rsid w:val="00271547"/>
    <w:rsid w:val="002723A2"/>
    <w:rsid w:val="002744F7"/>
    <w:rsid w:val="00276F73"/>
    <w:rsid w:val="00282990"/>
    <w:rsid w:val="002829B6"/>
    <w:rsid w:val="00284D38"/>
    <w:rsid w:val="00287EC0"/>
    <w:rsid w:val="0029003C"/>
    <w:rsid w:val="00290653"/>
    <w:rsid w:val="00290BE2"/>
    <w:rsid w:val="00292B3E"/>
    <w:rsid w:val="002A2016"/>
    <w:rsid w:val="002A4883"/>
    <w:rsid w:val="002B182A"/>
    <w:rsid w:val="002B1BC0"/>
    <w:rsid w:val="002B5884"/>
    <w:rsid w:val="002D16FC"/>
    <w:rsid w:val="002D47AD"/>
    <w:rsid w:val="002D5E37"/>
    <w:rsid w:val="002E0C5A"/>
    <w:rsid w:val="002E2447"/>
    <w:rsid w:val="002E3097"/>
    <w:rsid w:val="002E46EE"/>
    <w:rsid w:val="002E6282"/>
    <w:rsid w:val="002E762D"/>
    <w:rsid w:val="002E786F"/>
    <w:rsid w:val="002F0540"/>
    <w:rsid w:val="002F27B6"/>
    <w:rsid w:val="003310A9"/>
    <w:rsid w:val="003347F6"/>
    <w:rsid w:val="00337DEA"/>
    <w:rsid w:val="00342D83"/>
    <w:rsid w:val="003518BD"/>
    <w:rsid w:val="00353F0E"/>
    <w:rsid w:val="00364770"/>
    <w:rsid w:val="00365D15"/>
    <w:rsid w:val="003660E2"/>
    <w:rsid w:val="003679C4"/>
    <w:rsid w:val="00371EFF"/>
    <w:rsid w:val="0037227F"/>
    <w:rsid w:val="00374127"/>
    <w:rsid w:val="00375644"/>
    <w:rsid w:val="00376333"/>
    <w:rsid w:val="00382DE1"/>
    <w:rsid w:val="00391B43"/>
    <w:rsid w:val="0039319F"/>
    <w:rsid w:val="00394F30"/>
    <w:rsid w:val="003972A9"/>
    <w:rsid w:val="0039793B"/>
    <w:rsid w:val="003A25B4"/>
    <w:rsid w:val="003A36D4"/>
    <w:rsid w:val="003B4F9E"/>
    <w:rsid w:val="003B698A"/>
    <w:rsid w:val="003B6A24"/>
    <w:rsid w:val="003B70C8"/>
    <w:rsid w:val="003C7EC0"/>
    <w:rsid w:val="003D7143"/>
    <w:rsid w:val="003E1155"/>
    <w:rsid w:val="003F0E89"/>
    <w:rsid w:val="00400791"/>
    <w:rsid w:val="0040140A"/>
    <w:rsid w:val="00403AC9"/>
    <w:rsid w:val="0040405B"/>
    <w:rsid w:val="00406A8C"/>
    <w:rsid w:val="00407101"/>
    <w:rsid w:val="00415FA6"/>
    <w:rsid w:val="004233A5"/>
    <w:rsid w:val="004362F5"/>
    <w:rsid w:val="00437209"/>
    <w:rsid w:val="00440BA4"/>
    <w:rsid w:val="00453A09"/>
    <w:rsid w:val="004541B5"/>
    <w:rsid w:val="00454F23"/>
    <w:rsid w:val="00455F1A"/>
    <w:rsid w:val="004566B9"/>
    <w:rsid w:val="00462B48"/>
    <w:rsid w:val="00464E0B"/>
    <w:rsid w:val="00464FB6"/>
    <w:rsid w:val="00470C7B"/>
    <w:rsid w:val="00477F9A"/>
    <w:rsid w:val="0048263A"/>
    <w:rsid w:val="004846FD"/>
    <w:rsid w:val="0048523F"/>
    <w:rsid w:val="004877BE"/>
    <w:rsid w:val="0049476E"/>
    <w:rsid w:val="004D3DC2"/>
    <w:rsid w:val="004D6CA4"/>
    <w:rsid w:val="004E2AE7"/>
    <w:rsid w:val="004E580C"/>
    <w:rsid w:val="004F7D61"/>
    <w:rsid w:val="00500C13"/>
    <w:rsid w:val="005013A9"/>
    <w:rsid w:val="00510195"/>
    <w:rsid w:val="00516AA4"/>
    <w:rsid w:val="00516F9C"/>
    <w:rsid w:val="005368E5"/>
    <w:rsid w:val="00543ABE"/>
    <w:rsid w:val="005601CC"/>
    <w:rsid w:val="00561A72"/>
    <w:rsid w:val="00565C8E"/>
    <w:rsid w:val="005663BA"/>
    <w:rsid w:val="00566608"/>
    <w:rsid w:val="0058109C"/>
    <w:rsid w:val="00583D66"/>
    <w:rsid w:val="005876CD"/>
    <w:rsid w:val="00587B41"/>
    <w:rsid w:val="005918DD"/>
    <w:rsid w:val="0059535A"/>
    <w:rsid w:val="005A07D8"/>
    <w:rsid w:val="005A0D1C"/>
    <w:rsid w:val="005A21D4"/>
    <w:rsid w:val="005A4AED"/>
    <w:rsid w:val="005A5CF9"/>
    <w:rsid w:val="005B0C3D"/>
    <w:rsid w:val="005B5378"/>
    <w:rsid w:val="005B5DD4"/>
    <w:rsid w:val="005C359D"/>
    <w:rsid w:val="005D7B8A"/>
    <w:rsid w:val="005E1695"/>
    <w:rsid w:val="005E193C"/>
    <w:rsid w:val="005E5E7A"/>
    <w:rsid w:val="005E6569"/>
    <w:rsid w:val="005F3DA3"/>
    <w:rsid w:val="005F4A41"/>
    <w:rsid w:val="006027AD"/>
    <w:rsid w:val="00630B85"/>
    <w:rsid w:val="0063215C"/>
    <w:rsid w:val="00633EF0"/>
    <w:rsid w:val="00640620"/>
    <w:rsid w:val="006430A3"/>
    <w:rsid w:val="00646BA7"/>
    <w:rsid w:val="00646DCB"/>
    <w:rsid w:val="00663603"/>
    <w:rsid w:val="00663F1A"/>
    <w:rsid w:val="00664F47"/>
    <w:rsid w:val="00676136"/>
    <w:rsid w:val="0067652B"/>
    <w:rsid w:val="00677965"/>
    <w:rsid w:val="00677EA5"/>
    <w:rsid w:val="00680AEA"/>
    <w:rsid w:val="00683086"/>
    <w:rsid w:val="00685DA5"/>
    <w:rsid w:val="006968F5"/>
    <w:rsid w:val="006A4639"/>
    <w:rsid w:val="006B14A8"/>
    <w:rsid w:val="006B4142"/>
    <w:rsid w:val="006B68AC"/>
    <w:rsid w:val="006B6E73"/>
    <w:rsid w:val="006B7A82"/>
    <w:rsid w:val="006C1B4E"/>
    <w:rsid w:val="006D09FA"/>
    <w:rsid w:val="006D30EC"/>
    <w:rsid w:val="006D4A4F"/>
    <w:rsid w:val="006D6CD0"/>
    <w:rsid w:val="006D7EFF"/>
    <w:rsid w:val="006D7FD0"/>
    <w:rsid w:val="006E3144"/>
    <w:rsid w:val="006E33BC"/>
    <w:rsid w:val="006E5BE4"/>
    <w:rsid w:val="00702191"/>
    <w:rsid w:val="00704E8E"/>
    <w:rsid w:val="0070511F"/>
    <w:rsid w:val="0070797A"/>
    <w:rsid w:val="007079B8"/>
    <w:rsid w:val="00710995"/>
    <w:rsid w:val="00712377"/>
    <w:rsid w:val="00712EF3"/>
    <w:rsid w:val="00724412"/>
    <w:rsid w:val="00730644"/>
    <w:rsid w:val="0073133B"/>
    <w:rsid w:val="007348B2"/>
    <w:rsid w:val="00734DD0"/>
    <w:rsid w:val="007363AD"/>
    <w:rsid w:val="00737237"/>
    <w:rsid w:val="00737CB5"/>
    <w:rsid w:val="00743B5E"/>
    <w:rsid w:val="0074587C"/>
    <w:rsid w:val="00746916"/>
    <w:rsid w:val="00755EEE"/>
    <w:rsid w:val="0076212C"/>
    <w:rsid w:val="00762B2C"/>
    <w:rsid w:val="00762D61"/>
    <w:rsid w:val="007722F2"/>
    <w:rsid w:val="00775491"/>
    <w:rsid w:val="0078211B"/>
    <w:rsid w:val="00785A2E"/>
    <w:rsid w:val="007A2613"/>
    <w:rsid w:val="007A33CE"/>
    <w:rsid w:val="007A345B"/>
    <w:rsid w:val="007A39D3"/>
    <w:rsid w:val="007A531A"/>
    <w:rsid w:val="007C57C0"/>
    <w:rsid w:val="007C7F8A"/>
    <w:rsid w:val="007D7C53"/>
    <w:rsid w:val="007E3138"/>
    <w:rsid w:val="00800BA0"/>
    <w:rsid w:val="00806781"/>
    <w:rsid w:val="00811818"/>
    <w:rsid w:val="0081599C"/>
    <w:rsid w:val="00816B40"/>
    <w:rsid w:val="0081702E"/>
    <w:rsid w:val="00825804"/>
    <w:rsid w:val="00831926"/>
    <w:rsid w:val="00833045"/>
    <w:rsid w:val="00842DF9"/>
    <w:rsid w:val="00850542"/>
    <w:rsid w:val="00853A6D"/>
    <w:rsid w:val="0086007D"/>
    <w:rsid w:val="0086494C"/>
    <w:rsid w:val="00873417"/>
    <w:rsid w:val="00875182"/>
    <w:rsid w:val="00876264"/>
    <w:rsid w:val="0088134E"/>
    <w:rsid w:val="0088135E"/>
    <w:rsid w:val="00883D05"/>
    <w:rsid w:val="00885A34"/>
    <w:rsid w:val="008863DD"/>
    <w:rsid w:val="00886512"/>
    <w:rsid w:val="008A4921"/>
    <w:rsid w:val="008A4F24"/>
    <w:rsid w:val="008B06F3"/>
    <w:rsid w:val="008B2C49"/>
    <w:rsid w:val="008B331D"/>
    <w:rsid w:val="008B54AD"/>
    <w:rsid w:val="008B6DC0"/>
    <w:rsid w:val="008B7969"/>
    <w:rsid w:val="008C2C90"/>
    <w:rsid w:val="008C344B"/>
    <w:rsid w:val="008C79C7"/>
    <w:rsid w:val="008D1C44"/>
    <w:rsid w:val="008D27A1"/>
    <w:rsid w:val="008D4CA6"/>
    <w:rsid w:val="008D57A9"/>
    <w:rsid w:val="008D689B"/>
    <w:rsid w:val="008D7E9E"/>
    <w:rsid w:val="008E174F"/>
    <w:rsid w:val="008E2555"/>
    <w:rsid w:val="008F3DE6"/>
    <w:rsid w:val="008F5AF4"/>
    <w:rsid w:val="00901CD2"/>
    <w:rsid w:val="009022F1"/>
    <w:rsid w:val="00911F17"/>
    <w:rsid w:val="00913A03"/>
    <w:rsid w:val="00913AC3"/>
    <w:rsid w:val="00931073"/>
    <w:rsid w:val="009314CC"/>
    <w:rsid w:val="00932709"/>
    <w:rsid w:val="009330DF"/>
    <w:rsid w:val="00942C1F"/>
    <w:rsid w:val="00943CC5"/>
    <w:rsid w:val="009544CA"/>
    <w:rsid w:val="009624B5"/>
    <w:rsid w:val="00970A84"/>
    <w:rsid w:val="0098062B"/>
    <w:rsid w:val="00986685"/>
    <w:rsid w:val="00992377"/>
    <w:rsid w:val="00993181"/>
    <w:rsid w:val="00995959"/>
    <w:rsid w:val="009A2CB2"/>
    <w:rsid w:val="009A741A"/>
    <w:rsid w:val="009A7E7F"/>
    <w:rsid w:val="009B31DB"/>
    <w:rsid w:val="009B55EE"/>
    <w:rsid w:val="009B59B4"/>
    <w:rsid w:val="009B7F23"/>
    <w:rsid w:val="009C04B9"/>
    <w:rsid w:val="009C07D8"/>
    <w:rsid w:val="009C325A"/>
    <w:rsid w:val="009C32A8"/>
    <w:rsid w:val="009C3D66"/>
    <w:rsid w:val="009C4AFC"/>
    <w:rsid w:val="009C54C9"/>
    <w:rsid w:val="009C6995"/>
    <w:rsid w:val="009D0B8B"/>
    <w:rsid w:val="009E3705"/>
    <w:rsid w:val="009F0178"/>
    <w:rsid w:val="009F247B"/>
    <w:rsid w:val="009F45EF"/>
    <w:rsid w:val="009F50F4"/>
    <w:rsid w:val="00A01057"/>
    <w:rsid w:val="00A02C74"/>
    <w:rsid w:val="00A10F95"/>
    <w:rsid w:val="00A131DC"/>
    <w:rsid w:val="00A26642"/>
    <w:rsid w:val="00A274A1"/>
    <w:rsid w:val="00A325BC"/>
    <w:rsid w:val="00A35E75"/>
    <w:rsid w:val="00A470FD"/>
    <w:rsid w:val="00A4725F"/>
    <w:rsid w:val="00A51E31"/>
    <w:rsid w:val="00A52082"/>
    <w:rsid w:val="00A62E43"/>
    <w:rsid w:val="00A66539"/>
    <w:rsid w:val="00A71363"/>
    <w:rsid w:val="00A71FB7"/>
    <w:rsid w:val="00A734D8"/>
    <w:rsid w:val="00A74671"/>
    <w:rsid w:val="00A763DF"/>
    <w:rsid w:val="00A770B3"/>
    <w:rsid w:val="00A84DFE"/>
    <w:rsid w:val="00A8708C"/>
    <w:rsid w:val="00A95CB4"/>
    <w:rsid w:val="00AA05CC"/>
    <w:rsid w:val="00AA35DC"/>
    <w:rsid w:val="00AA3EFB"/>
    <w:rsid w:val="00AB298A"/>
    <w:rsid w:val="00AB462D"/>
    <w:rsid w:val="00AB648C"/>
    <w:rsid w:val="00AB7A84"/>
    <w:rsid w:val="00AC0100"/>
    <w:rsid w:val="00AC556D"/>
    <w:rsid w:val="00AD00EA"/>
    <w:rsid w:val="00AD0312"/>
    <w:rsid w:val="00AD4F72"/>
    <w:rsid w:val="00AD5EB7"/>
    <w:rsid w:val="00AE2E3F"/>
    <w:rsid w:val="00AF1F42"/>
    <w:rsid w:val="00AF4406"/>
    <w:rsid w:val="00AF6640"/>
    <w:rsid w:val="00B00390"/>
    <w:rsid w:val="00B03AA0"/>
    <w:rsid w:val="00B051B8"/>
    <w:rsid w:val="00B0559A"/>
    <w:rsid w:val="00B07136"/>
    <w:rsid w:val="00B12FE4"/>
    <w:rsid w:val="00B14B18"/>
    <w:rsid w:val="00B2066E"/>
    <w:rsid w:val="00B233EF"/>
    <w:rsid w:val="00B23D50"/>
    <w:rsid w:val="00B2423F"/>
    <w:rsid w:val="00B271D5"/>
    <w:rsid w:val="00B3638C"/>
    <w:rsid w:val="00B40448"/>
    <w:rsid w:val="00B42B9E"/>
    <w:rsid w:val="00B51D1E"/>
    <w:rsid w:val="00B527FC"/>
    <w:rsid w:val="00B549A9"/>
    <w:rsid w:val="00B56D34"/>
    <w:rsid w:val="00B57D9A"/>
    <w:rsid w:val="00B655C1"/>
    <w:rsid w:val="00B66618"/>
    <w:rsid w:val="00B66E93"/>
    <w:rsid w:val="00B673D0"/>
    <w:rsid w:val="00B67AA7"/>
    <w:rsid w:val="00B75918"/>
    <w:rsid w:val="00B8110B"/>
    <w:rsid w:val="00B819A8"/>
    <w:rsid w:val="00B84B26"/>
    <w:rsid w:val="00B9113D"/>
    <w:rsid w:val="00B94489"/>
    <w:rsid w:val="00BA130B"/>
    <w:rsid w:val="00BB051B"/>
    <w:rsid w:val="00BB7BC7"/>
    <w:rsid w:val="00BC01B2"/>
    <w:rsid w:val="00BC40D9"/>
    <w:rsid w:val="00BC4E45"/>
    <w:rsid w:val="00BD004A"/>
    <w:rsid w:val="00BD0E38"/>
    <w:rsid w:val="00BD4A8A"/>
    <w:rsid w:val="00BD4E6D"/>
    <w:rsid w:val="00BD6A58"/>
    <w:rsid w:val="00BE48E3"/>
    <w:rsid w:val="00BE5282"/>
    <w:rsid w:val="00BE68C0"/>
    <w:rsid w:val="00BE7E95"/>
    <w:rsid w:val="00BF0BF1"/>
    <w:rsid w:val="00BF0DED"/>
    <w:rsid w:val="00BF7D7A"/>
    <w:rsid w:val="00C01E39"/>
    <w:rsid w:val="00C02E97"/>
    <w:rsid w:val="00C064F9"/>
    <w:rsid w:val="00C155F2"/>
    <w:rsid w:val="00C21916"/>
    <w:rsid w:val="00C23747"/>
    <w:rsid w:val="00C24BF4"/>
    <w:rsid w:val="00C27A60"/>
    <w:rsid w:val="00C30C2A"/>
    <w:rsid w:val="00C30E76"/>
    <w:rsid w:val="00C43838"/>
    <w:rsid w:val="00C4445B"/>
    <w:rsid w:val="00C45AF7"/>
    <w:rsid w:val="00C53D32"/>
    <w:rsid w:val="00C60A7E"/>
    <w:rsid w:val="00C63646"/>
    <w:rsid w:val="00C66203"/>
    <w:rsid w:val="00C7077D"/>
    <w:rsid w:val="00C72017"/>
    <w:rsid w:val="00C73FE7"/>
    <w:rsid w:val="00C77DB7"/>
    <w:rsid w:val="00C902EE"/>
    <w:rsid w:val="00C909E5"/>
    <w:rsid w:val="00C92026"/>
    <w:rsid w:val="00C929FF"/>
    <w:rsid w:val="00C9417A"/>
    <w:rsid w:val="00C9572D"/>
    <w:rsid w:val="00CA6BB0"/>
    <w:rsid w:val="00CB1860"/>
    <w:rsid w:val="00CB1C9A"/>
    <w:rsid w:val="00CB26F8"/>
    <w:rsid w:val="00CB38E0"/>
    <w:rsid w:val="00CB69FB"/>
    <w:rsid w:val="00CC0CB9"/>
    <w:rsid w:val="00CD16DC"/>
    <w:rsid w:val="00CD1732"/>
    <w:rsid w:val="00CD5388"/>
    <w:rsid w:val="00CD7A08"/>
    <w:rsid w:val="00CE1183"/>
    <w:rsid w:val="00CE37B3"/>
    <w:rsid w:val="00CE38C4"/>
    <w:rsid w:val="00CE784B"/>
    <w:rsid w:val="00D05119"/>
    <w:rsid w:val="00D108C1"/>
    <w:rsid w:val="00D131D2"/>
    <w:rsid w:val="00D21622"/>
    <w:rsid w:val="00D2556E"/>
    <w:rsid w:val="00D262BC"/>
    <w:rsid w:val="00D2769B"/>
    <w:rsid w:val="00D3187A"/>
    <w:rsid w:val="00D33BB5"/>
    <w:rsid w:val="00D431D8"/>
    <w:rsid w:val="00D507B6"/>
    <w:rsid w:val="00D50DE9"/>
    <w:rsid w:val="00D51E3F"/>
    <w:rsid w:val="00D52B73"/>
    <w:rsid w:val="00D639CB"/>
    <w:rsid w:val="00D660A8"/>
    <w:rsid w:val="00D748B7"/>
    <w:rsid w:val="00D81CC1"/>
    <w:rsid w:val="00D837C3"/>
    <w:rsid w:val="00D85043"/>
    <w:rsid w:val="00D87B88"/>
    <w:rsid w:val="00D92675"/>
    <w:rsid w:val="00D92A09"/>
    <w:rsid w:val="00D941B7"/>
    <w:rsid w:val="00D968A1"/>
    <w:rsid w:val="00DA23EB"/>
    <w:rsid w:val="00DA32B4"/>
    <w:rsid w:val="00DA4278"/>
    <w:rsid w:val="00DB076B"/>
    <w:rsid w:val="00DB092A"/>
    <w:rsid w:val="00DB54C0"/>
    <w:rsid w:val="00DC19B9"/>
    <w:rsid w:val="00DC47C4"/>
    <w:rsid w:val="00DC7A16"/>
    <w:rsid w:val="00DD4844"/>
    <w:rsid w:val="00DD4AD6"/>
    <w:rsid w:val="00DE626F"/>
    <w:rsid w:val="00DE752A"/>
    <w:rsid w:val="00E02527"/>
    <w:rsid w:val="00E056A2"/>
    <w:rsid w:val="00E06E30"/>
    <w:rsid w:val="00E12939"/>
    <w:rsid w:val="00E23113"/>
    <w:rsid w:val="00E2618E"/>
    <w:rsid w:val="00E300F5"/>
    <w:rsid w:val="00E317C9"/>
    <w:rsid w:val="00E44163"/>
    <w:rsid w:val="00E53AB3"/>
    <w:rsid w:val="00E54D93"/>
    <w:rsid w:val="00E5579B"/>
    <w:rsid w:val="00E6548D"/>
    <w:rsid w:val="00E702C6"/>
    <w:rsid w:val="00E723E8"/>
    <w:rsid w:val="00E7552A"/>
    <w:rsid w:val="00E772B1"/>
    <w:rsid w:val="00E806D9"/>
    <w:rsid w:val="00E84537"/>
    <w:rsid w:val="00E8474A"/>
    <w:rsid w:val="00E9040C"/>
    <w:rsid w:val="00E9183B"/>
    <w:rsid w:val="00E949A6"/>
    <w:rsid w:val="00E969D2"/>
    <w:rsid w:val="00EA26B9"/>
    <w:rsid w:val="00EA36C8"/>
    <w:rsid w:val="00EA5968"/>
    <w:rsid w:val="00EB3F42"/>
    <w:rsid w:val="00EC7025"/>
    <w:rsid w:val="00EC704B"/>
    <w:rsid w:val="00EC7173"/>
    <w:rsid w:val="00ED5371"/>
    <w:rsid w:val="00ED5C8C"/>
    <w:rsid w:val="00ED6CBC"/>
    <w:rsid w:val="00EE4285"/>
    <w:rsid w:val="00EE5186"/>
    <w:rsid w:val="00F04A49"/>
    <w:rsid w:val="00F13D46"/>
    <w:rsid w:val="00F21297"/>
    <w:rsid w:val="00F2416C"/>
    <w:rsid w:val="00F24750"/>
    <w:rsid w:val="00F2683E"/>
    <w:rsid w:val="00F26E5D"/>
    <w:rsid w:val="00F33DC0"/>
    <w:rsid w:val="00F46617"/>
    <w:rsid w:val="00F50C1B"/>
    <w:rsid w:val="00F61121"/>
    <w:rsid w:val="00F64453"/>
    <w:rsid w:val="00F64AE6"/>
    <w:rsid w:val="00F7258A"/>
    <w:rsid w:val="00F73EAF"/>
    <w:rsid w:val="00F805C7"/>
    <w:rsid w:val="00F8176C"/>
    <w:rsid w:val="00F90543"/>
    <w:rsid w:val="00F93B0F"/>
    <w:rsid w:val="00F94CD2"/>
    <w:rsid w:val="00FA4B86"/>
    <w:rsid w:val="00FA5D71"/>
    <w:rsid w:val="00FB2220"/>
    <w:rsid w:val="00FB3733"/>
    <w:rsid w:val="00FB54FD"/>
    <w:rsid w:val="00FC5BCC"/>
    <w:rsid w:val="00FC6C89"/>
    <w:rsid w:val="00FF59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A14D2C9"/>
  <w14:defaultImageDpi w14:val="300"/>
  <w15:docId w15:val="{8BF8FE1D-A85B-41F8-B297-5F5BD80B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pPr>
      <w:spacing w:before="240"/>
      <w:outlineLvl w:val="0"/>
    </w:pPr>
    <w:rPr>
      <w:b/>
      <w:sz w:val="24"/>
    </w:rPr>
  </w:style>
  <w:style w:type="paragraph" w:styleId="Titolo2">
    <w:name w:val="heading 2"/>
    <w:basedOn w:val="Normale"/>
    <w:next w:val="Normale"/>
    <w:qFormat/>
    <w:pPr>
      <w:keepNext/>
      <w:spacing w:before="40" w:after="40" w:line="240" w:lineRule="atLeast"/>
      <w:ind w:right="-6"/>
      <w:outlineLvl w:val="1"/>
    </w:pPr>
    <w:rPr>
      <w:b/>
      <w:sz w:val="24"/>
    </w:rPr>
  </w:style>
  <w:style w:type="paragraph" w:styleId="Titolo3">
    <w:name w:val="heading 3"/>
    <w:basedOn w:val="Normale"/>
    <w:next w:val="Normale"/>
    <w:qFormat/>
    <w:pPr>
      <w:keepNext/>
      <w:spacing w:before="240" w:after="60"/>
      <w:outlineLvl w:val="2"/>
    </w:pPr>
    <w:rPr>
      <w:rFonts w:ascii="Helvetica" w:hAnsi="Helveti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DD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E02C-B3D0-4735-88CE-DF08EE38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8734</Words>
  <Characters>51590</Characters>
  <Application>Microsoft Office Word</Application>
  <DocSecurity>0</DocSecurity>
  <Lines>429</Lines>
  <Paragraphs>120</Paragraphs>
  <ScaleCrop>false</ScaleCrop>
  <HeadingPairs>
    <vt:vector size="2" baseType="variant">
      <vt:variant>
        <vt:lpstr>Titolo</vt:lpstr>
      </vt:variant>
      <vt:variant>
        <vt:i4>1</vt:i4>
      </vt:variant>
    </vt:vector>
  </HeadingPairs>
  <TitlesOfParts>
    <vt:vector size="1" baseType="lpstr">
      <vt:lpstr>_</vt:lpstr>
    </vt:vector>
  </TitlesOfParts>
  <Company>SINAL</Company>
  <LinksUpToDate>false</LinksUpToDate>
  <CharactersWithSpaces>60204</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AC</dc:creator>
  <cp:lastModifiedBy>Giulia Suriani</cp:lastModifiedBy>
  <cp:revision>3</cp:revision>
  <cp:lastPrinted>2016-09-30T09:49:00Z</cp:lastPrinted>
  <dcterms:created xsi:type="dcterms:W3CDTF">2018-06-06T09:05:00Z</dcterms:created>
  <dcterms:modified xsi:type="dcterms:W3CDTF">2018-06-06T09:06:00Z</dcterms:modified>
</cp:coreProperties>
</file>