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14C8" w14:textId="77777777" w:rsidR="00A04B26" w:rsidRPr="00A04B26" w:rsidRDefault="00A04B26" w:rsidP="00A04B26">
      <w:pPr>
        <w:suppressAutoHyphens w:val="0"/>
        <w:rPr>
          <w:rFonts w:eastAsia="Times New Roman" w:cs="Arial"/>
          <w:b/>
          <w:bCs/>
          <w:szCs w:val="18"/>
          <w:lang w:bidi="it-IT"/>
        </w:rPr>
      </w:pPr>
      <w:r w:rsidRPr="00A04B26">
        <w:rPr>
          <w:rFonts w:eastAsia="Times New Roman" w:cs="Arial"/>
          <w:b/>
          <w:bCs/>
          <w:szCs w:val="18"/>
          <w:lang w:bidi="it-IT"/>
        </w:rPr>
        <w:t>Allegato 1 – Azioni richieste per la gestione della transizione alla UNI/PdR 202:2026</w:t>
      </w:r>
    </w:p>
    <w:p w14:paraId="3383FB99" w14:textId="3FA0B7F9" w:rsidR="00A04B26" w:rsidRPr="00A04B26" w:rsidRDefault="00A04B26" w:rsidP="00A04B26">
      <w:pPr>
        <w:suppressAutoHyphens w:val="0"/>
        <w:rPr>
          <w:rFonts w:eastAsia="Times New Roman" w:cs="Arial"/>
          <w:szCs w:val="18"/>
          <w:lang w:bidi="it-IT"/>
        </w:rPr>
      </w:pPr>
      <w:r w:rsidRPr="00A04B26">
        <w:rPr>
          <w:rFonts w:eastAsia="Times New Roman" w:cs="Arial"/>
          <w:szCs w:val="18"/>
          <w:lang w:bidi="it-IT"/>
        </w:rPr>
        <w:t xml:space="preserve">Gli Organismi di Certificazione devono trasmettere ai funzionari tecnici ACCREDIA di riferimento le evidenze </w:t>
      </w:r>
      <w:r w:rsidR="00566F59" w:rsidRPr="00A04B26">
        <w:rPr>
          <w:rFonts w:eastAsia="Times New Roman" w:cs="Arial"/>
          <w:szCs w:val="18"/>
          <w:lang w:bidi="it-IT"/>
        </w:rPr>
        <w:t>sottoindicate</w:t>
      </w:r>
      <w:r w:rsidRPr="00A04B26">
        <w:rPr>
          <w:rFonts w:eastAsia="Times New Roman" w:cs="Arial"/>
          <w:szCs w:val="18"/>
          <w:lang w:bidi="it-IT"/>
        </w:rPr>
        <w:t>, accompagnate dal presente allegato debitamente compilato.</w:t>
      </w:r>
    </w:p>
    <w:tbl>
      <w:tblPr>
        <w:tblStyle w:val="Tabellagriglia4-colore11"/>
        <w:tblW w:w="5000" w:type="pct"/>
        <w:tblLook w:val="04A0" w:firstRow="1" w:lastRow="0" w:firstColumn="1" w:lastColumn="0" w:noHBand="0" w:noVBand="1"/>
      </w:tblPr>
      <w:tblGrid>
        <w:gridCol w:w="5070"/>
        <w:gridCol w:w="2088"/>
        <w:gridCol w:w="2470"/>
      </w:tblGrid>
      <w:tr w:rsidR="00A04B26" w:rsidRPr="00A04B26" w14:paraId="0009BFFE" w14:textId="77777777" w:rsidTr="00411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57E63C" w14:textId="77777777" w:rsidR="00A04B26" w:rsidRPr="00A04B26" w:rsidRDefault="00A04B26" w:rsidP="00A04B26">
            <w:pPr>
              <w:suppressAutoHyphens w:val="0"/>
              <w:jc w:val="left"/>
              <w:rPr>
                <w:b w:val="0"/>
                <w:bCs w:val="0"/>
                <w:color w:val="FFFFFF" w:themeColor="background1"/>
                <w:szCs w:val="18"/>
                <w:lang w:bidi="it-IT"/>
              </w:rPr>
            </w:pPr>
            <w:r w:rsidRPr="00A04B26">
              <w:rPr>
                <w:b w:val="0"/>
                <w:bCs w:val="0"/>
                <w:color w:val="FFFFFF" w:themeColor="background1"/>
                <w:szCs w:val="18"/>
                <w:lang w:bidi="it-IT"/>
              </w:rPr>
              <w:t>Azione richiesta</w:t>
            </w:r>
          </w:p>
        </w:tc>
        <w:tc>
          <w:tcPr>
            <w:tcW w:w="0" w:type="auto"/>
            <w:hideMark/>
          </w:tcPr>
          <w:p w14:paraId="6C287AD7" w14:textId="77777777" w:rsidR="00A04B26" w:rsidRPr="00A04B26" w:rsidRDefault="00A04B26" w:rsidP="00A04B26">
            <w:pPr>
              <w:suppressAutoHyphens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Cs w:val="18"/>
                <w:lang w:bidi="it-IT"/>
              </w:rPr>
            </w:pPr>
            <w:r w:rsidRPr="00A04B26">
              <w:rPr>
                <w:b w:val="0"/>
                <w:bCs w:val="0"/>
                <w:color w:val="FFFFFF" w:themeColor="background1"/>
                <w:szCs w:val="18"/>
                <w:lang w:bidi="it-IT"/>
              </w:rPr>
              <w:t>Evidenza / Allegato n.</w:t>
            </w:r>
          </w:p>
        </w:tc>
        <w:tc>
          <w:tcPr>
            <w:tcW w:w="0" w:type="auto"/>
            <w:hideMark/>
          </w:tcPr>
          <w:p w14:paraId="67FD6B49" w14:textId="77777777" w:rsidR="00A04B26" w:rsidRPr="00A04B26" w:rsidRDefault="00A04B26" w:rsidP="00A04B26">
            <w:pPr>
              <w:suppressAutoHyphens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Cs w:val="18"/>
                <w:lang w:bidi="it-IT"/>
              </w:rPr>
            </w:pPr>
            <w:r w:rsidRPr="00A04B26">
              <w:rPr>
                <w:b w:val="0"/>
                <w:bCs w:val="0"/>
                <w:color w:val="FFFFFF" w:themeColor="background1"/>
                <w:szCs w:val="18"/>
                <w:lang w:bidi="it-IT"/>
              </w:rPr>
              <w:t>Tempi di implementazione</w:t>
            </w:r>
          </w:p>
        </w:tc>
      </w:tr>
      <w:tr w:rsidR="00A04B26" w:rsidRPr="00A04B26" w14:paraId="66BBEA15" w14:textId="77777777" w:rsidTr="00A04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1117190A" w14:textId="77777777" w:rsidR="00A04B26" w:rsidRPr="00A04B26" w:rsidRDefault="00A04B26" w:rsidP="00A04B26">
            <w:pPr>
              <w:numPr>
                <w:ilvl w:val="0"/>
                <w:numId w:val="23"/>
              </w:numPr>
              <w:suppressAutoHyphens w:val="0"/>
              <w:ind w:left="317" w:hanging="317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Analisi dettagliata delle modifiche introdotte dalla</w:t>
            </w:r>
          </w:p>
          <w:p w14:paraId="3E285D17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nuova versione dello Standard (Gap Analysis),</w:t>
            </w:r>
          </w:p>
          <w:p w14:paraId="2D88154A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specificando le relative azioni di recepimento nel</w:t>
            </w:r>
          </w:p>
          <w:p w14:paraId="58A588A8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proprio sistema di gestione, e i tempi di</w:t>
            </w:r>
          </w:p>
          <w:p w14:paraId="61786787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implementazione.</w:t>
            </w:r>
          </w:p>
        </w:tc>
        <w:tc>
          <w:tcPr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63287F5B" w14:textId="77777777" w:rsidR="00A04B26" w:rsidRPr="00A04B26" w:rsidRDefault="00A04B26" w:rsidP="00A04B26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bidi="it-IT"/>
              </w:rPr>
            </w:pPr>
          </w:p>
        </w:tc>
        <w:tc>
          <w:tcPr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23AAB3AE" w14:textId="77777777" w:rsidR="00A04B26" w:rsidRPr="00A04B26" w:rsidRDefault="00A04B26" w:rsidP="00A04B26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bidi="it-IT"/>
              </w:rPr>
            </w:pPr>
          </w:p>
        </w:tc>
      </w:tr>
      <w:tr w:rsidR="00A04B26" w:rsidRPr="00A04B26" w14:paraId="64093E91" w14:textId="77777777" w:rsidTr="00A04B2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52101998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2. Elenco dei documenti (inclusa la modulistica)</w:t>
            </w:r>
          </w:p>
          <w:p w14:paraId="4EB2C09F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modificati o aggiornati per recepire le modifiche</w:t>
            </w:r>
          </w:p>
          <w:p w14:paraId="3A947CE3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introdotte dalla nuova versione dello Standard, e con</w:t>
            </w:r>
          </w:p>
          <w:p w14:paraId="6D87E43B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indicazione della modifica introdotta.</w:t>
            </w:r>
          </w:p>
        </w:tc>
        <w:tc>
          <w:tcPr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114BAE7D" w14:textId="77777777" w:rsidR="00A04B26" w:rsidRPr="00A04B26" w:rsidRDefault="00A04B26" w:rsidP="00A04B26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bidi="it-IT"/>
              </w:rPr>
            </w:pPr>
          </w:p>
        </w:tc>
        <w:tc>
          <w:tcPr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1F71990D" w14:textId="77777777" w:rsidR="00A04B26" w:rsidRPr="00A04B26" w:rsidRDefault="00A04B26" w:rsidP="00A04B26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bidi="it-IT"/>
              </w:rPr>
            </w:pPr>
          </w:p>
        </w:tc>
      </w:tr>
      <w:tr w:rsidR="00A04B26" w:rsidRPr="00A04B26" w14:paraId="1A21D672" w14:textId="77777777" w:rsidTr="00A04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51B23F61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3. Piano di formazione di tutto il personale coinvolto nella</w:t>
            </w:r>
          </w:p>
          <w:p w14:paraId="3E364BFF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gestione del processo di certificazione, specificando i</w:t>
            </w:r>
          </w:p>
          <w:p w14:paraId="440E54B9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tempi di formazione per ogni funzione. Fornire inoltre</w:t>
            </w:r>
          </w:p>
          <w:p w14:paraId="74D503F0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evidenza di riqualifica degli auditor a fronte della</w:t>
            </w:r>
          </w:p>
          <w:p w14:paraId="2B04FA03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nuova versione.</w:t>
            </w:r>
          </w:p>
        </w:tc>
        <w:tc>
          <w:tcPr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78F80740" w14:textId="77777777" w:rsidR="00A04B26" w:rsidRPr="00A04B26" w:rsidRDefault="00A04B26" w:rsidP="00A04B26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bidi="it-IT"/>
              </w:rPr>
            </w:pPr>
          </w:p>
        </w:tc>
        <w:tc>
          <w:tcPr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5E3B0B00" w14:textId="77777777" w:rsidR="00A04B26" w:rsidRPr="00A04B26" w:rsidRDefault="00A04B26" w:rsidP="00A04B26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bidi="it-IT"/>
              </w:rPr>
            </w:pPr>
          </w:p>
        </w:tc>
      </w:tr>
      <w:tr w:rsidR="00A04B26" w:rsidRPr="00A04B26" w14:paraId="6931723E" w14:textId="77777777" w:rsidTr="00A04B2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1F2C85EB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4. Comunicazione alle aziende certificate in merito alle</w:t>
            </w:r>
          </w:p>
          <w:p w14:paraId="0A1A4C2F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novità apportate dalla nuova versione dello standard</w:t>
            </w:r>
          </w:p>
          <w:p w14:paraId="2DE96950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ed alla politica definita per la gestione della</w:t>
            </w:r>
          </w:p>
          <w:p w14:paraId="6E79EB6A" w14:textId="77777777" w:rsidR="00A04B26" w:rsidRPr="00A04B26" w:rsidRDefault="00A04B26" w:rsidP="00A04B26">
            <w:pPr>
              <w:suppressAutoHyphens w:val="0"/>
              <w:rPr>
                <w:b w:val="0"/>
                <w:bCs w:val="0"/>
                <w:szCs w:val="18"/>
                <w:lang w:bidi="it-IT"/>
              </w:rPr>
            </w:pPr>
            <w:r w:rsidRPr="00A04B26">
              <w:rPr>
                <w:b w:val="0"/>
                <w:bCs w:val="0"/>
                <w:szCs w:val="18"/>
                <w:lang w:bidi="it-IT"/>
              </w:rPr>
              <w:t>transizione.</w:t>
            </w:r>
          </w:p>
        </w:tc>
        <w:tc>
          <w:tcPr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56493B0A" w14:textId="77777777" w:rsidR="00A04B26" w:rsidRPr="00A04B26" w:rsidRDefault="00A04B26" w:rsidP="00A04B26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bidi="it-IT"/>
              </w:rPr>
            </w:pPr>
          </w:p>
        </w:tc>
        <w:tc>
          <w:tcPr>
            <w:tcW w:w="0" w:type="auto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526AE073" w14:textId="77777777" w:rsidR="00A04B26" w:rsidRPr="00A04B26" w:rsidRDefault="00A04B26" w:rsidP="00A04B26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bidi="it-IT"/>
              </w:rPr>
            </w:pPr>
          </w:p>
        </w:tc>
      </w:tr>
    </w:tbl>
    <w:p w14:paraId="6C31EA9F" w14:textId="3E5FD0D3" w:rsidR="00CF0293" w:rsidRPr="00026905" w:rsidRDefault="00CF0293" w:rsidP="00E8754F">
      <w:pPr>
        <w:pStyle w:val="Titolo2"/>
      </w:pPr>
    </w:p>
    <w:sectPr w:rsidR="00CF0293" w:rsidRPr="00026905" w:rsidSect="00E8754F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701" w:left="1134" w:header="1888" w:footer="1247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D99A" w14:textId="77777777" w:rsidR="00BF6B2D" w:rsidRDefault="00BF6B2D">
      <w:pPr>
        <w:spacing w:after="0" w:line="240" w:lineRule="auto"/>
      </w:pPr>
      <w:r>
        <w:separator/>
      </w:r>
    </w:p>
    <w:p w14:paraId="711CB8D1" w14:textId="77777777" w:rsidR="00BF6B2D" w:rsidRDefault="00BF6B2D"/>
  </w:endnote>
  <w:endnote w:type="continuationSeparator" w:id="0">
    <w:p w14:paraId="5799DE4E" w14:textId="77777777" w:rsidR="00BF6B2D" w:rsidRDefault="00BF6B2D">
      <w:pPr>
        <w:spacing w:after="0" w:line="240" w:lineRule="auto"/>
      </w:pPr>
      <w:r>
        <w:continuationSeparator/>
      </w:r>
    </w:p>
    <w:p w14:paraId="44F24681" w14:textId="77777777" w:rsidR="00BF6B2D" w:rsidRDefault="00BF6B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3FAC" w14:textId="77777777" w:rsidR="00CF0293" w:rsidRDefault="00CF0293">
    <w:pPr>
      <w:pStyle w:val="Pidipagina"/>
    </w:pPr>
  </w:p>
  <w:p w14:paraId="53136FFE" w14:textId="77777777" w:rsidR="00CF0293" w:rsidRDefault="00CF029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13840" w14:textId="51DEF53A" w:rsidR="00CF0293" w:rsidRDefault="00CF0293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6704" behindDoc="1" locked="1" layoutInCell="1" allowOverlap="1" wp14:anchorId="37D6DAFB" wp14:editId="379A63CA">
          <wp:simplePos x="0" y="0"/>
          <wp:positionH relativeFrom="page">
            <wp:posOffset>8255</wp:posOffset>
          </wp:positionH>
          <wp:positionV relativeFrom="page">
            <wp:posOffset>9704070</wp:posOffset>
          </wp:positionV>
          <wp:extent cx="7537450" cy="975360"/>
          <wp:effectExtent l="0" t="0" r="635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2555"/>
      <w:gridCol w:w="561"/>
      <w:gridCol w:w="430"/>
    </w:tblGrid>
    <w:tr w:rsidR="00CF0293" w14:paraId="793DCEB9" w14:textId="77777777" w:rsidTr="007D76C4">
      <w:trPr>
        <w:cantSplit/>
        <w:trHeight w:val="799"/>
      </w:trPr>
      <w:tc>
        <w:tcPr>
          <w:tcW w:w="6231" w:type="dxa"/>
          <w:gridSpan w:val="3"/>
        </w:tcPr>
        <w:p w14:paraId="02A7CFE9" w14:textId="51DEAAB9" w:rsidR="00CF0293" w:rsidRPr="00435A6A" w:rsidRDefault="00E8754F" w:rsidP="00AB4615">
          <w:pPr>
            <w:pStyle w:val="FooterTestatina"/>
            <w:framePr w:hSpace="0" w:wrap="auto" w:vAnchor="margin" w:hAnchor="text" w:xAlign="left" w:yAlign="inline"/>
            <w:suppressOverlap w:val="0"/>
            <w:jc w:val="both"/>
            <w:rPr>
              <w:b w:val="0"/>
              <w:bCs/>
            </w:rPr>
          </w:pPr>
          <w:r w:rsidRPr="00E8754F">
            <w:rPr>
              <w:bCs/>
              <w:noProof/>
            </w:rPr>
            <w:t>Circolare informativa DC N. 39/2026 –</w:t>
          </w:r>
          <w:r w:rsidR="00AB4615">
            <w:rPr>
              <w:bCs/>
              <w:noProof/>
            </w:rPr>
            <w:t>T</w:t>
          </w:r>
          <w:r w:rsidRPr="00E8754F">
            <w:rPr>
              <w:bCs/>
              <w:noProof/>
            </w:rPr>
            <w:t>ransiz</w:t>
          </w:r>
          <w:r w:rsidR="00AB4615">
            <w:rPr>
              <w:bCs/>
              <w:noProof/>
            </w:rPr>
            <w:t>ione</w:t>
          </w:r>
          <w:r w:rsidRPr="00E8754F">
            <w:rPr>
              <w:bCs/>
              <w:noProof/>
            </w:rPr>
            <w:t xml:space="preserve"> degli accreditamenti del Regolamento Tecnico ACCREDIA RT-17 alla UNI/PdR 202:2026 “Regole e requisiti per la certificazione della rintracciabilità nelle filiere agroalimentari a fronte della UNI EN ISO 22005:2008”</w:t>
          </w:r>
        </w:p>
      </w:tc>
      <w:tc>
        <w:tcPr>
          <w:tcW w:w="430" w:type="dxa"/>
        </w:tcPr>
        <w:p w14:paraId="7ADFDD68" w14:textId="77777777" w:rsidR="00CF0293" w:rsidRDefault="00CF0293" w:rsidP="00026905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CF0293" w14:paraId="34CD2B75" w14:textId="77777777" w:rsidTr="00A5794C">
      <w:trPr>
        <w:cantSplit/>
        <w:trHeight w:val="129"/>
      </w:trPr>
      <w:tc>
        <w:tcPr>
          <w:tcW w:w="3115" w:type="dxa"/>
          <w:vAlign w:val="bottom"/>
        </w:tcPr>
        <w:p w14:paraId="53308E5C" w14:textId="037EDAE9" w:rsidR="00CF0293" w:rsidRDefault="00CF0293" w:rsidP="00026905">
          <w:pPr>
            <w:pStyle w:val="FooterDataSiglaRev"/>
          </w:pPr>
          <w:r>
            <w:t xml:space="preserve">DATA </w:t>
          </w:r>
          <w:r>
            <w:rPr>
              <w:rFonts w:cs="Roboto Medium"/>
              <w:b/>
              <w:bCs/>
              <w:noProof/>
              <w:spacing w:val="0"/>
            </w:rPr>
            <w:t>«</w:t>
          </w:r>
          <w:r w:rsidR="00E8754F">
            <w:rPr>
              <w:rFonts w:cs="Roboto Medium"/>
              <w:b/>
              <w:bCs/>
              <w:noProof/>
              <w:spacing w:val="0"/>
            </w:rPr>
            <w:t>13/10/2026</w:t>
          </w:r>
          <w:r>
            <w:rPr>
              <w:rFonts w:cs="Roboto Medium"/>
              <w:b/>
              <w:bCs/>
              <w:noProof/>
              <w:spacing w:val="0"/>
            </w:rPr>
            <w:t>»</w:t>
          </w:r>
        </w:p>
      </w:tc>
      <w:tc>
        <w:tcPr>
          <w:tcW w:w="2555" w:type="dxa"/>
          <w:vAlign w:val="bottom"/>
        </w:tcPr>
        <w:p w14:paraId="08D242B5" w14:textId="7E4AE89D" w:rsidR="00CF0293" w:rsidRPr="00A305BB" w:rsidRDefault="00CF0293" w:rsidP="00026905">
          <w:pPr>
            <w:pStyle w:val="FooterDataSiglaRev"/>
          </w:pPr>
          <w:r>
            <w:t xml:space="preserve">PROT. </w:t>
          </w:r>
          <w:r>
            <w:rPr>
              <w:rFonts w:cs="Arial"/>
              <w:b/>
              <w:bCs/>
              <w:noProof/>
              <w:szCs w:val="15"/>
            </w:rPr>
            <w:t>«</w:t>
          </w:r>
          <w:r w:rsidR="00E8754F">
            <w:rPr>
              <w:rFonts w:cs="Arial"/>
              <w:b/>
              <w:bCs/>
              <w:noProof/>
              <w:szCs w:val="15"/>
            </w:rPr>
            <w:t>DC2026LMM004</w:t>
          </w:r>
          <w:r>
            <w:rPr>
              <w:rFonts w:cs="Arial"/>
              <w:b/>
              <w:bCs/>
              <w:noProof/>
              <w:szCs w:val="15"/>
            </w:rPr>
            <w:t>»</w:t>
          </w:r>
        </w:p>
      </w:tc>
      <w:tc>
        <w:tcPr>
          <w:tcW w:w="561" w:type="dxa"/>
          <w:vAlign w:val="bottom"/>
        </w:tcPr>
        <w:p w14:paraId="0555C0B8" w14:textId="77777777" w:rsidR="00CF0293" w:rsidRPr="00A305BB" w:rsidRDefault="00CF0293" w:rsidP="00026905">
          <w:pPr>
            <w:pStyle w:val="FooterDataSiglaRev"/>
          </w:pPr>
        </w:p>
      </w:tc>
      <w:tc>
        <w:tcPr>
          <w:tcW w:w="430" w:type="dxa"/>
        </w:tcPr>
        <w:p w14:paraId="45CF17B4" w14:textId="77777777" w:rsidR="00CF0293" w:rsidRPr="00A305BB" w:rsidRDefault="00CF0293" w:rsidP="00026905">
          <w:pPr>
            <w:pStyle w:val="FooterDataSiglaRev"/>
          </w:pPr>
        </w:p>
      </w:tc>
    </w:tr>
  </w:tbl>
  <w:p w14:paraId="3E0903E4" w14:textId="77777777" w:rsidR="00CF0293" w:rsidRDefault="00CF0293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CF0293" w14:paraId="3A917F4B" w14:textId="77777777" w:rsidTr="008778FE">
      <w:trPr>
        <w:cantSplit/>
        <w:trHeight w:val="799"/>
      </w:trPr>
      <w:tc>
        <w:tcPr>
          <w:tcW w:w="6231" w:type="dxa"/>
          <w:gridSpan w:val="3"/>
        </w:tcPr>
        <w:p w14:paraId="5D9849F5" w14:textId="77777777" w:rsidR="00CF0293" w:rsidRDefault="00CF0293" w:rsidP="00052B1C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430" w:type="dxa"/>
        </w:tcPr>
        <w:p w14:paraId="365A202F" w14:textId="77777777" w:rsidR="00CF0293" w:rsidRDefault="00CF0293" w:rsidP="00052B1C">
          <w:pPr>
            <w:pStyle w:val="FooterNumero-pagina"/>
          </w:pPr>
          <w:r w:rsidRPr="00C52F18">
            <w:rPr>
              <w:rFonts w:cs="Arial"/>
              <w:color w:val="000000" w:themeColor="text1"/>
              <w:szCs w:val="15"/>
            </w:rPr>
            <w:fldChar w:fldCharType="begin"/>
          </w:r>
          <w:r w:rsidRPr="00C52F18">
            <w:rPr>
              <w:rFonts w:cs="Arial"/>
              <w:color w:val="000000" w:themeColor="text1"/>
              <w:szCs w:val="15"/>
            </w:rPr>
            <w:instrText xml:space="preserve"> PAGE   \* MERGEFORMAT </w:instrText>
          </w:r>
          <w:r w:rsidRPr="00C52F18">
            <w:rPr>
              <w:rFonts w:cs="Arial"/>
              <w:color w:val="000000" w:themeColor="text1"/>
              <w:szCs w:val="15"/>
            </w:rPr>
            <w:fldChar w:fldCharType="separate"/>
          </w:r>
          <w:r w:rsidRPr="00C52F18">
            <w:rPr>
              <w:rFonts w:cs="Arial"/>
              <w:color w:val="000000" w:themeColor="text1"/>
              <w:szCs w:val="15"/>
            </w:rPr>
            <w:t>2</w:t>
          </w:r>
          <w:r w:rsidRPr="00C52F18">
            <w:rPr>
              <w:rFonts w:cs="Arial"/>
              <w:color w:val="000000" w:themeColor="text1"/>
              <w:szCs w:val="15"/>
            </w:rPr>
            <w:fldChar w:fldCharType="end"/>
          </w:r>
          <w:r w:rsidRPr="00C52F18">
            <w:rPr>
              <w:rFonts w:cs="Arial"/>
              <w:color w:val="000000" w:themeColor="text1"/>
              <w:szCs w:val="15"/>
            </w:rPr>
            <w:t>/</w:t>
          </w:r>
          <w:r w:rsidRPr="00C52F18">
            <w:rPr>
              <w:rFonts w:cs="Arial"/>
              <w:color w:val="000000" w:themeColor="text1"/>
              <w:szCs w:val="15"/>
            </w:rPr>
            <w:fldChar w:fldCharType="begin"/>
          </w:r>
          <w:r w:rsidRPr="00C52F18">
            <w:rPr>
              <w:rFonts w:cs="Arial"/>
              <w:color w:val="000000" w:themeColor="text1"/>
              <w:szCs w:val="15"/>
            </w:rPr>
            <w:instrText xml:space="preserve"> NUMPAGES   \* MERGEFORMAT </w:instrText>
          </w:r>
          <w:r w:rsidRPr="00C52F18">
            <w:rPr>
              <w:rFonts w:cs="Arial"/>
              <w:color w:val="000000" w:themeColor="text1"/>
              <w:szCs w:val="15"/>
            </w:rPr>
            <w:fldChar w:fldCharType="separate"/>
          </w:r>
          <w:r w:rsidRPr="00C52F18">
            <w:rPr>
              <w:rFonts w:cs="Arial"/>
              <w:color w:val="000000" w:themeColor="text1"/>
              <w:szCs w:val="15"/>
            </w:rPr>
            <w:t>3</w:t>
          </w:r>
          <w:r w:rsidRPr="00C52F18">
            <w:rPr>
              <w:rFonts w:cs="Arial"/>
              <w:color w:val="000000" w:themeColor="text1"/>
              <w:szCs w:val="15"/>
            </w:rPr>
            <w:fldChar w:fldCharType="end"/>
          </w:r>
        </w:p>
      </w:tc>
    </w:tr>
    <w:tr w:rsidR="00CF0293" w14:paraId="5B53136F" w14:textId="77777777" w:rsidTr="008778FE">
      <w:trPr>
        <w:cantSplit/>
        <w:trHeight w:val="129"/>
      </w:trPr>
      <w:tc>
        <w:tcPr>
          <w:tcW w:w="3115" w:type="dxa"/>
          <w:vAlign w:val="bottom"/>
        </w:tcPr>
        <w:p w14:paraId="7ACD4060" w14:textId="77777777" w:rsidR="00CF0293" w:rsidRDefault="00CF0293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2F2BA4CD" w14:textId="77777777" w:rsidR="00CF0293" w:rsidRPr="00A305BB" w:rsidRDefault="00CF0293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385E251D" w14:textId="77777777" w:rsidR="00CF0293" w:rsidRPr="00A305BB" w:rsidRDefault="00CF0293" w:rsidP="006A3B50">
          <w:pPr>
            <w:pStyle w:val="FooterDataSiglaRev"/>
          </w:pPr>
        </w:p>
      </w:tc>
      <w:tc>
        <w:tcPr>
          <w:tcW w:w="430" w:type="dxa"/>
        </w:tcPr>
        <w:p w14:paraId="0EC29ECF" w14:textId="77777777" w:rsidR="00CF0293" w:rsidRPr="00A305BB" w:rsidRDefault="00CF0293" w:rsidP="006A3B50">
          <w:pPr>
            <w:pStyle w:val="FooterDataSiglaRev"/>
          </w:pPr>
        </w:p>
      </w:tc>
    </w:tr>
  </w:tbl>
  <w:p w14:paraId="1D1D77EC" w14:textId="77777777" w:rsidR="00CF0293" w:rsidRPr="009653EB" w:rsidRDefault="00CF0293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58752" behindDoc="1" locked="1" layoutInCell="1" allowOverlap="1" wp14:anchorId="177C33AC" wp14:editId="3340FEA4">
          <wp:simplePos x="0" y="0"/>
          <wp:positionH relativeFrom="page">
            <wp:posOffset>12065</wp:posOffset>
          </wp:positionH>
          <wp:positionV relativeFrom="page">
            <wp:posOffset>9713595</wp:posOffset>
          </wp:positionV>
          <wp:extent cx="7534910" cy="97790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491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2DAA" w14:textId="77777777" w:rsidR="00BF6B2D" w:rsidRDefault="00BF6B2D" w:rsidP="001113B9">
      <w:pPr>
        <w:pStyle w:val="Note-divisore"/>
      </w:pPr>
      <w:r>
        <w:t>...........</w:t>
      </w:r>
    </w:p>
  </w:footnote>
  <w:footnote w:type="continuationSeparator" w:id="0">
    <w:p w14:paraId="4A8D0376" w14:textId="77777777" w:rsidR="00BF6B2D" w:rsidRDefault="00BF6B2D" w:rsidP="001113B9">
      <w:pPr>
        <w:pStyle w:val="Note-divisore"/>
      </w:pPr>
      <w:r>
        <w:t>........................</w:t>
      </w:r>
    </w:p>
  </w:footnote>
  <w:footnote w:type="continuationNotice" w:id="1">
    <w:p w14:paraId="5D01E413" w14:textId="77777777" w:rsidR="00BF6B2D" w:rsidRPr="001113B9" w:rsidRDefault="00BF6B2D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AEB9F" w14:textId="77777777" w:rsidR="00CF0293" w:rsidRDefault="00CF0293"/>
  <w:p w14:paraId="350E1A63" w14:textId="77777777" w:rsidR="00CF0293" w:rsidRDefault="00CF029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6A341" w14:textId="77777777" w:rsidR="00CF0293" w:rsidRDefault="00CF0293" w:rsidP="009D6A93">
    <w:pPr>
      <w:pStyle w:val="Testoprincipale"/>
    </w:pPr>
    <w:r>
      <w:rPr>
        <w:noProof/>
      </w:rPr>
      <w:drawing>
        <wp:anchor distT="0" distB="0" distL="114300" distR="114300" simplePos="0" relativeHeight="251657728" behindDoc="1" locked="1" layoutInCell="1" allowOverlap="0" wp14:anchorId="489BAE58" wp14:editId="6167CDC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865" cy="1078865"/>
          <wp:effectExtent l="0" t="0" r="635" b="63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1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1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1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1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1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1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1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1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1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7ADB"/>
    <w:multiLevelType w:val="hybridMultilevel"/>
    <w:tmpl w:val="C7163AF0"/>
    <w:lvl w:ilvl="0" w:tplc="7B76E1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57D06A0"/>
    <w:multiLevelType w:val="hybridMultilevel"/>
    <w:tmpl w:val="B7FA6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1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1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1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1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1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1"/>
  </w:num>
  <w:num w:numId="12" w16cid:durableId="1393892902">
    <w:abstractNumId w:val="19"/>
  </w:num>
  <w:num w:numId="13" w16cid:durableId="1421680823">
    <w:abstractNumId w:val="17"/>
  </w:num>
  <w:num w:numId="14" w16cid:durableId="772020108">
    <w:abstractNumId w:val="11"/>
  </w:num>
  <w:num w:numId="15" w16cid:durableId="537397803">
    <w:abstractNumId w:val="11"/>
    <w:lvlOverride w:ilvl="0">
      <w:startOverride w:val="1"/>
    </w:lvlOverride>
  </w:num>
  <w:num w:numId="16" w16cid:durableId="1217281859">
    <w:abstractNumId w:val="15"/>
  </w:num>
  <w:num w:numId="17" w16cid:durableId="1767532891">
    <w:abstractNumId w:val="14"/>
  </w:num>
  <w:num w:numId="18" w16cid:durableId="29382806">
    <w:abstractNumId w:val="20"/>
  </w:num>
  <w:num w:numId="19" w16cid:durableId="877086963">
    <w:abstractNumId w:val="18"/>
  </w:num>
  <w:num w:numId="20" w16cid:durableId="847714075">
    <w:abstractNumId w:val="16"/>
  </w:num>
  <w:num w:numId="21" w16cid:durableId="226114181">
    <w:abstractNumId w:val="12"/>
  </w:num>
  <w:num w:numId="22" w16cid:durableId="412287239">
    <w:abstractNumId w:val="13"/>
  </w:num>
  <w:num w:numId="23" w16cid:durableId="18189106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22231"/>
    <w:rsid w:val="00026905"/>
    <w:rsid w:val="00043DFC"/>
    <w:rsid w:val="000450C9"/>
    <w:rsid w:val="00050227"/>
    <w:rsid w:val="00052B1C"/>
    <w:rsid w:val="0006778C"/>
    <w:rsid w:val="00081733"/>
    <w:rsid w:val="0009564F"/>
    <w:rsid w:val="00096071"/>
    <w:rsid w:val="000B25EB"/>
    <w:rsid w:val="000D052F"/>
    <w:rsid w:val="001053C5"/>
    <w:rsid w:val="001113B9"/>
    <w:rsid w:val="0012712C"/>
    <w:rsid w:val="00161A39"/>
    <w:rsid w:val="001631A2"/>
    <w:rsid w:val="00164CA4"/>
    <w:rsid w:val="00194A44"/>
    <w:rsid w:val="001975CE"/>
    <w:rsid w:val="001A16BC"/>
    <w:rsid w:val="001A65DA"/>
    <w:rsid w:val="001C7A51"/>
    <w:rsid w:val="001F0FE8"/>
    <w:rsid w:val="00217525"/>
    <w:rsid w:val="00234FAF"/>
    <w:rsid w:val="002462A5"/>
    <w:rsid w:val="00247B04"/>
    <w:rsid w:val="002672B0"/>
    <w:rsid w:val="002A520B"/>
    <w:rsid w:val="002B222B"/>
    <w:rsid w:val="002D59D3"/>
    <w:rsid w:val="002E6C31"/>
    <w:rsid w:val="002F0A1F"/>
    <w:rsid w:val="00331B6B"/>
    <w:rsid w:val="00333C2A"/>
    <w:rsid w:val="003513B6"/>
    <w:rsid w:val="00355BBE"/>
    <w:rsid w:val="003574FD"/>
    <w:rsid w:val="003868BF"/>
    <w:rsid w:val="003917BA"/>
    <w:rsid w:val="003B0707"/>
    <w:rsid w:val="003B1458"/>
    <w:rsid w:val="003D1A27"/>
    <w:rsid w:val="003E765C"/>
    <w:rsid w:val="003F1552"/>
    <w:rsid w:val="004004F8"/>
    <w:rsid w:val="00406CBF"/>
    <w:rsid w:val="00415A91"/>
    <w:rsid w:val="0042083C"/>
    <w:rsid w:val="0042270D"/>
    <w:rsid w:val="00434FA5"/>
    <w:rsid w:val="0044557C"/>
    <w:rsid w:val="00456B29"/>
    <w:rsid w:val="00463D6D"/>
    <w:rsid w:val="004753E7"/>
    <w:rsid w:val="00481A3B"/>
    <w:rsid w:val="00481E30"/>
    <w:rsid w:val="004874CD"/>
    <w:rsid w:val="004A2F6B"/>
    <w:rsid w:val="004B5B0D"/>
    <w:rsid w:val="004B612D"/>
    <w:rsid w:val="004C6853"/>
    <w:rsid w:val="004D5995"/>
    <w:rsid w:val="004F64DF"/>
    <w:rsid w:val="00500737"/>
    <w:rsid w:val="00512774"/>
    <w:rsid w:val="00553F19"/>
    <w:rsid w:val="00566F59"/>
    <w:rsid w:val="0056747C"/>
    <w:rsid w:val="005702E2"/>
    <w:rsid w:val="005D58DC"/>
    <w:rsid w:val="005E3EDE"/>
    <w:rsid w:val="005E44B9"/>
    <w:rsid w:val="00600001"/>
    <w:rsid w:val="00615F7C"/>
    <w:rsid w:val="00616E94"/>
    <w:rsid w:val="00621503"/>
    <w:rsid w:val="006616AD"/>
    <w:rsid w:val="00672435"/>
    <w:rsid w:val="0068081F"/>
    <w:rsid w:val="00680E73"/>
    <w:rsid w:val="006A3B50"/>
    <w:rsid w:val="006A46F7"/>
    <w:rsid w:val="006C79BC"/>
    <w:rsid w:val="0071008D"/>
    <w:rsid w:val="007131AE"/>
    <w:rsid w:val="00721CE8"/>
    <w:rsid w:val="00785BA1"/>
    <w:rsid w:val="0078711E"/>
    <w:rsid w:val="00792512"/>
    <w:rsid w:val="007A0FE9"/>
    <w:rsid w:val="007B7AB5"/>
    <w:rsid w:val="007C56AE"/>
    <w:rsid w:val="007D3CD0"/>
    <w:rsid w:val="007D75BE"/>
    <w:rsid w:val="007E4AE5"/>
    <w:rsid w:val="007F21BA"/>
    <w:rsid w:val="007F55D5"/>
    <w:rsid w:val="008016A0"/>
    <w:rsid w:val="00802DF8"/>
    <w:rsid w:val="00834EA8"/>
    <w:rsid w:val="008E3E0D"/>
    <w:rsid w:val="008F0703"/>
    <w:rsid w:val="00907FE6"/>
    <w:rsid w:val="0093626C"/>
    <w:rsid w:val="009653EB"/>
    <w:rsid w:val="009756BC"/>
    <w:rsid w:val="009D6A93"/>
    <w:rsid w:val="009E08DC"/>
    <w:rsid w:val="009E58D0"/>
    <w:rsid w:val="009E6E23"/>
    <w:rsid w:val="00A04B26"/>
    <w:rsid w:val="00A305BB"/>
    <w:rsid w:val="00A5794C"/>
    <w:rsid w:val="00A6546A"/>
    <w:rsid w:val="00A7277B"/>
    <w:rsid w:val="00A83B3C"/>
    <w:rsid w:val="00A85A97"/>
    <w:rsid w:val="00AA1D0B"/>
    <w:rsid w:val="00AB4615"/>
    <w:rsid w:val="00AD321C"/>
    <w:rsid w:val="00AF47F6"/>
    <w:rsid w:val="00B40DB1"/>
    <w:rsid w:val="00B50238"/>
    <w:rsid w:val="00B62A5F"/>
    <w:rsid w:val="00B77499"/>
    <w:rsid w:val="00B859B9"/>
    <w:rsid w:val="00B901BA"/>
    <w:rsid w:val="00B96493"/>
    <w:rsid w:val="00BB38BF"/>
    <w:rsid w:val="00BC4668"/>
    <w:rsid w:val="00BF6B2D"/>
    <w:rsid w:val="00BF7249"/>
    <w:rsid w:val="00C37C88"/>
    <w:rsid w:val="00C52956"/>
    <w:rsid w:val="00C5295B"/>
    <w:rsid w:val="00C539D0"/>
    <w:rsid w:val="00C64F00"/>
    <w:rsid w:val="00C8796A"/>
    <w:rsid w:val="00CC7F43"/>
    <w:rsid w:val="00CE0A13"/>
    <w:rsid w:val="00CE1282"/>
    <w:rsid w:val="00CF0293"/>
    <w:rsid w:val="00D00E42"/>
    <w:rsid w:val="00D0716D"/>
    <w:rsid w:val="00D07B84"/>
    <w:rsid w:val="00D16B41"/>
    <w:rsid w:val="00D1786A"/>
    <w:rsid w:val="00D33F68"/>
    <w:rsid w:val="00D53585"/>
    <w:rsid w:val="00D8053A"/>
    <w:rsid w:val="00D87762"/>
    <w:rsid w:val="00DF06A0"/>
    <w:rsid w:val="00E12737"/>
    <w:rsid w:val="00E46BF3"/>
    <w:rsid w:val="00E53DEA"/>
    <w:rsid w:val="00E6501D"/>
    <w:rsid w:val="00E83157"/>
    <w:rsid w:val="00E8754F"/>
    <w:rsid w:val="00EA49D2"/>
    <w:rsid w:val="00EB1563"/>
    <w:rsid w:val="00EB7F38"/>
    <w:rsid w:val="00EC608F"/>
    <w:rsid w:val="00EC6174"/>
    <w:rsid w:val="00ED376A"/>
    <w:rsid w:val="00EE13D8"/>
    <w:rsid w:val="00EE3DAE"/>
    <w:rsid w:val="00F26E71"/>
    <w:rsid w:val="00F35EFE"/>
    <w:rsid w:val="00F553D2"/>
    <w:rsid w:val="00F76836"/>
    <w:rsid w:val="00F7795B"/>
    <w:rsid w:val="00F92CCF"/>
    <w:rsid w:val="00FA0FAF"/>
    <w:rsid w:val="00FA4CD6"/>
    <w:rsid w:val="00FC30CC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89C223"/>
  <w14:defaultImageDpi w14:val="96"/>
  <w15:docId w15:val="{44165751-C3FF-466F-8316-A717394C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68081F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iPriority w:val="99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customStyle="1" w:styleId="TabellaIntestazione">
    <w:name w:val="[Tabella] Intestazione"/>
    <w:basedOn w:val="Normale"/>
    <w:uiPriority w:val="99"/>
    <w:rsid w:val="00026905"/>
    <w:pPr>
      <w:spacing w:after="0" w:line="288" w:lineRule="auto"/>
      <w:jc w:val="left"/>
    </w:pPr>
    <w:rPr>
      <w:rFonts w:cs="Arial"/>
      <w:b/>
      <w:iCs/>
      <w:color w:val="000000"/>
      <w:spacing w:val="5"/>
      <w:sz w:val="18"/>
    </w:rPr>
  </w:style>
  <w:style w:type="paragraph" w:customStyle="1" w:styleId="Tabellatesto">
    <w:name w:val="[Tabella] testo"/>
    <w:basedOn w:val="TabellaIntestazione"/>
    <w:uiPriority w:val="99"/>
    <w:rsid w:val="00026905"/>
    <w:rPr>
      <w:b w:val="0"/>
    </w:rPr>
  </w:style>
  <w:style w:type="table" w:customStyle="1" w:styleId="Grigliatabella1">
    <w:name w:val="Griglia tabella1"/>
    <w:basedOn w:val="Tabellanormale"/>
    <w:uiPriority w:val="39"/>
    <w:rsid w:val="00E8754F"/>
    <w:pPr>
      <w:spacing w:after="0" w:line="240" w:lineRule="auto"/>
    </w:pPr>
    <w:rPr>
      <w:rFonts w:eastAsia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4-colore11">
    <w:name w:val="Tabella griglia 4 - colore 11"/>
    <w:basedOn w:val="Tabellanormale"/>
    <w:next w:val="Tabellagriglia4-colore1"/>
    <w:uiPriority w:val="49"/>
    <w:rsid w:val="00A04B26"/>
    <w:pPr>
      <w:spacing w:after="0" w:line="240" w:lineRule="auto"/>
    </w:pPr>
    <w:rPr>
      <w:rFonts w:ascii="New York" w:eastAsia="Times New Roman" w:hAnsi="New York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Tabellagriglia4-colore1">
    <w:name w:val="Grid Table 4 Accent 1"/>
    <w:basedOn w:val="Tabellanormale"/>
    <w:uiPriority w:val="49"/>
    <w:rsid w:val="00A04B26"/>
    <w:pPr>
      <w:spacing w:after="0" w:line="240" w:lineRule="auto"/>
    </w:pPr>
    <w:tblPr>
      <w:tblStyleRowBandSize w:val="1"/>
      <w:tblStyleColBandSize w:val="1"/>
      <w:tblBorders>
        <w:top w:val="single" w:sz="4" w:space="0" w:color="8D8D6C" w:themeColor="accent1" w:themeTint="99"/>
        <w:left w:val="single" w:sz="4" w:space="0" w:color="8D8D6C" w:themeColor="accent1" w:themeTint="99"/>
        <w:bottom w:val="single" w:sz="4" w:space="0" w:color="8D8D6C" w:themeColor="accent1" w:themeTint="99"/>
        <w:right w:val="single" w:sz="4" w:space="0" w:color="8D8D6C" w:themeColor="accent1" w:themeTint="99"/>
        <w:insideH w:val="single" w:sz="4" w:space="0" w:color="8D8D6C" w:themeColor="accent1" w:themeTint="99"/>
        <w:insideV w:val="single" w:sz="4" w:space="0" w:color="8D8D6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2B21" w:themeColor="accent1"/>
          <w:left w:val="single" w:sz="4" w:space="0" w:color="2B2B21" w:themeColor="accent1"/>
          <w:bottom w:val="single" w:sz="4" w:space="0" w:color="2B2B21" w:themeColor="accent1"/>
          <w:right w:val="single" w:sz="4" w:space="0" w:color="2B2B21" w:themeColor="accent1"/>
          <w:insideH w:val="nil"/>
          <w:insideV w:val="nil"/>
        </w:tcBorders>
        <w:shd w:val="clear" w:color="auto" w:fill="2B2B21" w:themeFill="accent1"/>
      </w:tcPr>
    </w:tblStylePr>
    <w:tblStylePr w:type="lastRow">
      <w:rPr>
        <w:b/>
        <w:bCs/>
      </w:rPr>
      <w:tblPr/>
      <w:tcPr>
        <w:tcBorders>
          <w:top w:val="double" w:sz="4" w:space="0" w:color="2B2B2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CD" w:themeFill="accent1" w:themeFillTint="33"/>
      </w:tcPr>
    </w:tblStylePr>
    <w:tblStylePr w:type="band1Horz">
      <w:tblPr/>
      <w:tcPr>
        <w:shd w:val="clear" w:color="auto" w:fill="D9D9CD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Paola Milani</cp:lastModifiedBy>
  <cp:revision>4</cp:revision>
  <cp:lastPrinted>2024-12-05T17:34:00Z</cp:lastPrinted>
  <dcterms:created xsi:type="dcterms:W3CDTF">2026-10-13T14:33:00Z</dcterms:created>
  <dcterms:modified xsi:type="dcterms:W3CDTF">2026-10-20T06:52:00Z</dcterms:modified>
</cp:coreProperties>
</file>